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eec5" w14:paraId="780eec5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B2055C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6547EA">
        <w:rPr>
          <w:rFonts w:cs="Times New Roman" w:eastAsia="MS Mincho" w:hAnsi="Times New Roman" w:ascii="Times New Roman"/>
          <w:sz w:val="24"/>
        </w:rPr>
        <w:t>18. rujna</w:t>
      </w:r>
      <w:r w:rsidR="005E4CE6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60608" w:rsidP="00460621" w:rsidR="00460621">
      <w:pPr>
        <w:jc w:val="both"/>
        <w:rPr>
          <w:lang w:eastAsia="en-US"/>
        </w:rPr>
      </w:pPr>
      <w:r>
        <w:rPr>
          <w:rFonts w:eastAsia="MS Mincho"/>
        </w:rPr>
        <w:t>sastavljen kod Trgovačkog suda u Rijeci, u prethodnom postupku radi rasprave o pretpostavkama za otvaranje stečajnog postupka nad dužnikom</w:t>
      </w:r>
      <w:r>
        <w:rPr>
          <w:bCs/>
        </w:rPr>
        <w:t xml:space="preserve"> </w:t>
      </w:r>
      <w:r w:rsidR="002C0042">
        <w:rPr>
          <w:bCs/>
        </w:rPr>
        <w:t>DENOREAZ</w:t>
      </w:r>
      <w:r w:rsidR="002C0042">
        <w:t xml:space="preserve"> društvo s ograničenom odgovornošću za usluge Rijeka, Andrije Medulića 3 (MBS </w:t>
      </w:r>
      <w:hyperlink r:id="rId9" w:history="true">
        <w:r w:rsidR="002C0042" w:rsidRPr="00B54B88">
          <w:rPr>
            <w:rStyle w:val="Hiperveza"/>
            <w:u w:val="none"/>
          </w:rPr>
          <w:t>040285767</w:t>
        </w:r>
      </w:hyperlink>
      <w:r w:rsidR="002C0042">
        <w:t xml:space="preserve"> – OIB 17155636504)</w:t>
      </w:r>
    </w:p>
    <w:p w:rsidRDefault="00C3778E" w:rsidP="00460621" w:rsidR="00C3778E" w:rsidRPr="00C3778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ED33B6" w:rsidP="00BD433E" w:rsidR="00ED33B6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2055C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46135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AB66AE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</w:t>
      </w:r>
      <w:r w:rsidR="001E49AD">
        <w:rPr>
          <w:rFonts w:cs="Times New Roman" w:eastAsia="MS Mincho" w:hAnsi="Times New Roman" w:ascii="Times New Roman"/>
          <w:sz w:val="24"/>
        </w:rPr>
        <w:t xml:space="preserve"> nitko, dostava poziva uredno iskazana</w:t>
      </w:r>
    </w:p>
    <w:p w:rsidRDefault="002771FF" w:rsidP="002771FF" w:rsidR="002771F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771FF" w:rsidP="002771FF" w:rsidR="002771F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771FF" w:rsidP="002771FF" w:rsidR="002771FF">
      <w:pPr>
        <w:ind w:firstLine="708"/>
        <w:jc w:val="both"/>
      </w:pPr>
      <w:r>
        <w:t xml:space="preserve">Sudac donosi </w:t>
      </w:r>
    </w:p>
    <w:p w:rsidRDefault="002771FF" w:rsidP="002771FF" w:rsidR="002771FF">
      <w:pPr>
        <w:jc w:val="center"/>
      </w:pPr>
      <w:r>
        <w:t>r j e š e n j e</w:t>
      </w:r>
    </w:p>
    <w:p w:rsidRDefault="002771FF" w:rsidP="002771FF" w:rsidR="002771FF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771FF" w:rsidP="002771FF" w:rsidR="002771FF" w:rsidRPr="00600072">
      <w:pPr>
        <w:jc w:val="both"/>
      </w:pPr>
      <w:r w:rsidRPr="00600072">
        <w:t>I</w:t>
      </w:r>
      <w:r w:rsidRPr="00600072">
        <w:tab/>
        <w:t xml:space="preserve">Ročište radi rasprave o pretpostavkama za otvaranje stečajnog postupka zakazuje se za dan </w:t>
      </w:r>
    </w:p>
    <w:p w:rsidRDefault="002771FF" w:rsidP="002771FF" w:rsidR="002771FF" w:rsidRPr="00600072">
      <w:pPr>
        <w:jc w:val="center"/>
      </w:pPr>
      <w:r>
        <w:t>23. listopada</w:t>
      </w:r>
      <w:r w:rsidRPr="00600072">
        <w:t xml:space="preserve"> </w:t>
      </w:r>
      <w:r>
        <w:t>2018</w:t>
      </w:r>
      <w:r w:rsidRPr="00600072">
        <w:t xml:space="preserve">. u </w:t>
      </w:r>
      <w:r>
        <w:t>9</w:t>
      </w:r>
      <w:r w:rsidRPr="00600072">
        <w:t>,</w:t>
      </w:r>
      <w:r>
        <w:t>30</w:t>
      </w:r>
      <w:r w:rsidRPr="00600072">
        <w:t xml:space="preserve"> sati</w:t>
      </w:r>
    </w:p>
    <w:p w:rsidRDefault="002771FF" w:rsidP="002771FF" w:rsidR="002771FF" w:rsidRPr="00600072">
      <w:pPr>
        <w:jc w:val="both"/>
      </w:pPr>
      <w:r>
        <w:t>na koje će se predlagatelj, dužnik i zastupnik dužnika po zakonu pozvati</w:t>
      </w:r>
      <w:r w:rsidRPr="00600072">
        <w:t xml:space="preserve"> kopijom </w:t>
      </w:r>
      <w:r>
        <w:t xml:space="preserve">ovog </w:t>
      </w:r>
      <w:r w:rsidRPr="00600072">
        <w:t>raspravnog rješenja.</w:t>
      </w:r>
    </w:p>
    <w:p w:rsidRDefault="005E4CE6" w:rsidP="005E4CE6" w:rsidR="005E4CE6"/>
    <w:p w:rsidRDefault="005E4CE6" w:rsidP="005E4CE6" w:rsidR="005E4CE6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5E4CE6" w:rsidP="005E4CE6" w:rsidR="005E4CE6">
      <w:pPr>
        <w:ind w:firstLine="708" w:left="2832"/>
        <w:jc w:val="both"/>
      </w:pPr>
      <w:r>
        <w:t xml:space="preserve">Dovršeno u </w:t>
      </w:r>
      <w:r w:rsidR="00946135">
        <w:t>10</w:t>
      </w:r>
      <w:r>
        <w:t>.</w:t>
      </w:r>
      <w:r w:rsidR="002771FF">
        <w:t>04</w:t>
      </w:r>
      <w:r>
        <w:t xml:space="preserve"> sati</w:t>
      </w:r>
    </w:p>
    <w:p w:rsidRDefault="005E4CE6" w:rsidP="005E4CE6" w:rsidR="005E4CE6"/>
    <w:p w:rsidRDefault="005E4CE6" w:rsidP="005E4CE6" w:rsidR="005E4CE6">
      <w:pPr>
        <w:ind w:left="3540"/>
      </w:pPr>
      <w:r>
        <w:t xml:space="preserve">        Sudac                                                          </w:t>
      </w:r>
    </w:p>
    <w:p w:rsidRDefault="005E4CE6" w:rsidP="005E4CE6" w:rsidR="005E4CE6"/>
    <w:p w:rsidRDefault="005E4CE6" w:rsidP="005E4CE6" w:rsidR="005E4CE6">
      <w:pPr>
        <w:jc w:val="center"/>
      </w:pPr>
    </w:p>
    <w:p w:rsidRDefault="005E4CE6" w:rsidP="001D36A1" w:rsidR="00FE715E">
      <w:pPr>
        <w:jc w:val="center"/>
      </w:pPr>
      <w:r>
        <w:t xml:space="preserve">Zapisničar      </w:t>
      </w:r>
    </w:p>
    <w:sectPr w:rsidSect="004624D4" w:rsidR="00FE715E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027C05">
      <w:t>237/2018-14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7B5A"/>
    <w:rsid w:val="00027C05"/>
    <w:rsid w:val="000A5CAD"/>
    <w:rsid w:val="00181934"/>
    <w:rsid w:val="00194B67"/>
    <w:rsid w:val="001D0B5D"/>
    <w:rsid w:val="001D36A1"/>
    <w:rsid w:val="001E49AD"/>
    <w:rsid w:val="001F4A73"/>
    <w:rsid w:val="00234783"/>
    <w:rsid w:val="00260608"/>
    <w:rsid w:val="002771FF"/>
    <w:rsid w:val="002C0042"/>
    <w:rsid w:val="002C4CC0"/>
    <w:rsid w:val="002F7819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551D5D"/>
    <w:rsid w:val="005A3BDB"/>
    <w:rsid w:val="005C683A"/>
    <w:rsid w:val="005D22F4"/>
    <w:rsid w:val="005E3184"/>
    <w:rsid w:val="005E4CE6"/>
    <w:rsid w:val="006547EA"/>
    <w:rsid w:val="006D13FD"/>
    <w:rsid w:val="00740E2A"/>
    <w:rsid w:val="007D7137"/>
    <w:rsid w:val="0085095B"/>
    <w:rsid w:val="008F42EA"/>
    <w:rsid w:val="00913824"/>
    <w:rsid w:val="009178DD"/>
    <w:rsid w:val="00946135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54B88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126B8"/>
    <w:rsid w:val="00E41FD0"/>
    <w:rsid w:val="00E43590"/>
    <w:rsid w:val="00E74D24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98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23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6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28576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18. rujna 2018.</izvorni_sadrzaj>
    <derivirana_varijabla naziv="DomainObject.StvarniPocetakDatum_1">18. rujna 2018.</derivirana_varijabla>
  </DomainObject.StvarniPocetakDatum>
  <DomainObject.StvarniZavrsetakDatum>
    <izvorni_sadrzaj>18. rujna 2018.</izvorni_sadrzaj>
    <derivirana_varijabla naziv="DomainObject.StvarniZavrsetakDatum_1">18. rujna 2018.</derivirana_varijabla>
  </DomainObject.StvarniZavrsetakDatum>
  <DomainObject.PlaniraniZavrsetakDatum>
    <izvorni_sadrzaj>18. rujna 2018.</izvorni_sadrzaj>
    <derivirana_varijabla naziv="DomainObject.PlaniraniZavrsetakDatum_1">18. rujna 2018.</derivirana_varijabla>
  </DomainObject.PlaniraniZavrsetakDatum>
  <DomainObject.PlaniraniPocetakDatum>
    <izvorni_sadrzaj>18. rujna 2018.</izvorni_sadrzaj>
    <derivirana_varijabla naziv="DomainObject.PlaniraniPocetakDatum_1">18.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2018.</izvorni_sadrzaj>
    <derivirana_varijabla naziv="DomainObject.Zapisnik.DatumKreiranja_1">18.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St-237/2018-14</izvorni_sadrzaj>
    <derivirana_varijabla naziv="DomainObject.Zapisnik.Oznaka_1">St-237/2018-14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DENOREAZ d.o.o.</izvorni_sadrzaj>
    <derivirana_varijabla naziv="DomainObject.Predmet.ProtustrankaFormated_1">  DENOREAZ d.o.o.</derivirana_varijabla>
  </DomainObject.Predmet.ProtustrankaFormated>
  <DomainObject.Predmet.ProtustrankaFormatedOIB>
    <izvorni_sadrzaj>  DENOREAZ d.o.o., OIB 17155636504</izvorni_sadrzaj>
    <derivirana_varijabla naziv="DomainObject.Predmet.ProtustrankaFormatedOIB_1">  DENOREAZ d.o.o., OIB 17155636504</derivirana_varijabla>
  </DomainObject.Predmet.ProtustrankaFormatedOIB>
  <DomainObject.Predmet.ProtustrankaFormatedWithAdress>
    <izvorni_sadrzaj> DENOREAZ d.o.o., Andrije Medulića 3, 51000 Rijeka</izvorni_sadrzaj>
    <derivirana_varijabla naziv="DomainObject.Predmet.ProtustrankaFormatedWithAdress_1"> DENOREAZ d.o.o., Andrije Medulića 3, 51000 Rijeka</derivirana_varijabla>
  </DomainObject.Predmet.ProtustrankaFormatedWithAdress>
  <DomainObject.Predmet.ProtustrankaFormatedWithAdressOIB>
    <izvorni_sadrzaj> DENOREAZ d.o.o., OIB 17155636504, Andrije Medulića 3, 51000 Rijeka</izvorni_sadrzaj>
    <derivirana_varijabla naziv="DomainObject.Predmet.ProtustrankaFormatedWithAdressOIB_1"> DENOREAZ d.o.o., OIB 17155636504, Andrije Medulića 3, 51000 Rijeka</derivirana_varijabla>
  </DomainObject.Predmet.ProtustrankaFormatedWithAdressOIB>
  <DomainObject.Predmet.ProtustrankaWithAdress>
    <izvorni_sadrzaj>DENOREAZ d.o.o. Andrije Medulića 3, 51000 Rijeka</izvorni_sadrzaj>
    <derivirana_varijabla naziv="DomainObject.Predmet.ProtustrankaWithAdress_1">DENOREAZ d.o.o. Andrije Medulića 3, 51000 Rijeka</derivirana_varijabla>
  </DomainObject.Predmet.ProtustrankaWithAdress>
  <DomainObject.Predmet.ProtustrankaWithAdressOIB>
    <izvorni_sadrzaj>DENOREAZ d.o.o., OIB 17155636504, Andrije Medulića 3, 51000 Rijeka</izvorni_sadrzaj>
    <derivirana_varijabla naziv="DomainObject.Predmet.ProtustrankaWithAdressOIB_1">DENOREAZ d.o.o., OIB 17155636504, Andrije Medulića 3, 51000 Rijeka</derivirana_varijabla>
  </DomainObject.Predmet.ProtustrankaWithAdressOIB>
  <DomainObject.Predmet.ProtustrankaNazivFormated>
    <izvorni_sadrzaj>DENOREAZ d.o.o.</izvorni_sadrzaj>
    <derivirana_varijabla naziv="DomainObject.Predmet.ProtustrankaNazivFormated_1">DENOREAZ d.o.o.</derivirana_varijabla>
  </DomainObject.Predmet.ProtustrankaNazivFormated>
  <DomainObject.Predmet.ProtustrankaNazivFormatedOIB>
    <izvorni_sadrzaj>DENOREAZ d.o.o., OIB 17155636504</izvorni_sadrzaj>
    <derivirana_varijabla naziv="DomainObject.Predmet.ProtustrankaNazivFormatedOIB_1">DENOREAZ d.o.o., OIB 17155636504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DENOREAZ d.o.o.</item>
    </izvorni_sadrzaj>
    <derivirana_varijabla naziv="DomainObject.Predmet.ProtuStrankaListFormated_1">
      <item>DENOREAZ d.o.o.</item>
    </derivirana_varijabla>
  </DomainObject.Predmet.ProtuStrankaListFormated>
  <DomainObject.Predmet.ProtuStrankaListFormatedOIB>
    <izvorni_sadrzaj>
      <item>DENOREAZ d.o.o., OIB 17155636504</item>
    </izvorni_sadrzaj>
    <derivirana_varijabla naziv="DomainObject.Predmet.ProtuStrankaListFormatedOIB_1">
      <item>DENOREAZ d.o.o., OIB 17155636504</item>
    </derivirana_varijabla>
  </DomainObject.Predmet.ProtuStrankaListFormatedOIB>
  <DomainObject.Predmet.ProtuStrankaListFormatedWithAdress>
    <izvorni_sadrzaj>
      <item>DENOREAZ d.o.o., Andrije Medulića 3, 51000 Rijeka</item>
    </izvorni_sadrzaj>
    <derivirana_varijabla naziv="DomainObject.Predmet.ProtuStrankaListFormatedWithAdress_1">
      <item>DENOREAZ d.o.o., Andrije Medulića 3, 51000 Rijeka</item>
    </derivirana_varijabla>
  </DomainObject.Predmet.ProtuStrankaListFormatedWithAdress>
  <DomainObject.Predmet.ProtuStrankaListFormatedWithAdressOIB>
    <izvorni_sadrzaj>
      <item>DENOREAZ d.o.o., OIB 17155636504, Andrije Medulića 3, 51000 Rijeka</item>
    </izvorni_sadrzaj>
    <derivirana_varijabla naziv="DomainObject.Predmet.ProtuStrankaListFormatedWithAdressOIB_1">
      <item>DENOREAZ d.o.o., OIB 17155636504, Andrije Medulića 3, 51000 Rijeka</item>
    </derivirana_varijabla>
  </DomainObject.Predmet.ProtuStrankaListFormatedWithAdressOIB>
  <DomainObject.Predmet.ProtuStrankaListNazivFormated>
    <izvorni_sadrzaj>
      <item>DENOREAZ d.o.o.</item>
    </izvorni_sadrzaj>
    <derivirana_varijabla naziv="DomainObject.Predmet.ProtuStrankaListNazivFormated_1">
      <item>DENOREAZ d.o.o.</item>
    </derivirana_varijabla>
  </DomainObject.Predmet.ProtuStrankaListNazivFormated>
  <DomainObject.Predmet.ProtuStrankaListNazivFormatedOIB>
    <izvorni_sadrzaj>
      <item>DENOREAZ d.o.o., OIB 17155636504</item>
    </izvorni_sadrzaj>
    <derivirana_varijabla naziv="DomainObject.Predmet.ProtuStrankaListNazivFormatedOIB_1">
      <item>DENOREAZ d.o.o., OIB 17155636504</item>
    </derivirana_varijabla>
  </DomainObject.Predmet.ProtuStrankaListNazivFormatedOIB>
  <DomainObject.Predmet.OstaliListFormated>
    <izvorni_sadrzaj>
      <item>Ivana Denoreaz</item>
    </izvorni_sadrzaj>
    <derivirana_varijabla naziv="DomainObject.Predmet.OstaliListFormated_1">
      <item>Ivana Denoreaz</item>
    </derivirana_varijabla>
  </DomainObject.Predmet.OstaliListFormated>
  <DomainObject.Predmet.OstaliListFormatedOIB>
    <izvorni_sadrzaj>
      <item>Ivana Denoreaz, OIB 83078881132</item>
    </izvorni_sadrzaj>
    <derivirana_varijabla naziv="DomainObject.Predmet.OstaliListFormatedOIB_1">
      <item>Ivana Denoreaz, OIB 83078881132</item>
    </derivirana_varijabla>
  </DomainObject.Predmet.OstaliListFormatedOIB>
  <DomainObject.Predmet.OstaliListFormatedWithAdress>
    <izvorni_sadrzaj>
      <item>Ivana Denoreaz, Ivana Matetića Ronjgova 2, 51215 Kastav</item>
    </izvorni_sadrzaj>
    <derivirana_varijabla naziv="DomainObject.Predmet.OstaliListFormatedWithAdress_1">
      <item>Ivana Denoreaz, Ivana Matetića Ronjgova 2, 51215 Kastav</item>
    </derivirana_varijabla>
  </DomainObject.Predmet.OstaliListFormatedWithAdress>
  <DomainObject.Predmet.OstaliListFormatedWithAdressOIB>
    <izvorni_sadrzaj>
      <item>Ivana Denoreaz, OIB 83078881132, Ivana Matetića Ronjgova 2, 51215 Kastav</item>
    </izvorni_sadrzaj>
    <derivirana_varijabla naziv="DomainObject.Predmet.OstaliListFormatedWithAdressOIB_1">
      <item>Ivana Denoreaz, OIB 83078881132, Ivana Matetića Ronjgova 2, 51215 Kastav</item>
    </derivirana_varijabla>
  </DomainObject.Predmet.OstaliListFormatedWithAdressOIB>
  <DomainObject.Predmet.OstaliListNazivFormated>
    <izvorni_sadrzaj>
      <item>Ivana Denoreaz</item>
    </izvorni_sadrzaj>
    <derivirana_varijabla naziv="DomainObject.Predmet.OstaliListNazivFormated_1">
      <item>Ivana Denoreaz</item>
    </derivirana_varijabla>
  </DomainObject.Predmet.OstaliListNazivFormated>
  <DomainObject.Predmet.OstaliListNazivFormatedOIB>
    <izvorni_sadrzaj>
      <item>Ivana Denoreaz, OIB 83078881132</item>
    </izvorni_sadrzaj>
    <derivirana_varijabla naziv="DomainObject.Predmet.OstaliListNazivFormatedOIB_1">
      <item>Ivana Denoreaz, OIB 83078881132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St-237/2018-14</izvorni_sadrzaj>
    <derivirana_varijabla naziv="DomainObject.PoslovniBrojDokumenta_1">St-237/2018-14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DENOREAZ d.o.o.</izvorni_sadrzaj>
    <derivirana_varijabla naziv="DomainObject.Predmet.ProtustrankaIDrugi_1">DENOREAZ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DENOREAZ d.o.o., OIB 17155636504, Andrije Medulića 3, 51000 Rijeka</izvorni_sadrzaj>
    <derivirana_varijabla naziv="DomainObject.Predmet.ProtustrankaIDrugiAdressOIB_1">DENOREAZ d.o.o., OIB 17155636504,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DENOREAZ d.o.o.</item>
      <item>Ivana Denoreaz</item>
    </izvorni_sadrzaj>
    <derivirana_varijabla naziv="DomainObject.Predmet.SudioniciListNaziv_1">
      <item>FINA  Rijeka</item>
      <item>DENOREAZ d.o.o.</item>
      <item>Ivana Denoreaz</item>
    </derivirana_varijabla>
  </DomainObject.Predmet.SudioniciListNaziv>
  <DomainObject.Predmet.SudioniciListAdressOIB>
    <izvorni_sadrzaj>
      <item>FINA  Rijeka, OIB 85821130368, Frana Kurelca 8,51000 Rijeka</item>
      <item>DENOREAZ d.o.o., OIB 17155636504, Andrije Medulića 3,51000 Rijeka</item>
      <item>Ivana Denoreaz, OIB 83078881132, Ivana Matetića Ronjgova 2,51215 Kastav</item>
    </izvorni_sadrzaj>
    <derivirana_varijabla naziv="DomainObject.Predmet.SudioniciListAdressOIB_1">
      <item>FINA  Rijeka, OIB 85821130368, Frana Kurelca 8,51000 Rijeka</item>
      <item>DENOREAZ d.o.o., OIB 17155636504, Andrije Medulića 3,51000 Rijeka</item>
      <item>Ivana Denoreaz, OIB 83078881132, Ivana Matetića Ronjgova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17155636504</item>
      <item>, OIB 83078881132</item>
    </izvorni_sadrzaj>
    <derivirana_varijabla naziv="DomainObject.Predmet.SudioniciListNazivOIB_1">
      <item>, OIB 85821130368</item>
      <item>, OIB 17155636504</item>
      <item>, OIB 83078881132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756</properties:Characters>
  <properties:Lines>40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2018-09-18T06:29:00Z</dcterms:created>
  <dc:creator>Liljana Ugrin</dc:creator>
  <cp:lastModifiedBy>Elizabet Jovanović</cp:lastModifiedBy>
  <cp:lastPrinted>2018-09-18T08:21:00Z</cp:lastPrinted>
  <dcterms:modified xmlns:xsi="http://www.w3.org/2001/XMLSchema-instance" xsi:type="dcterms:W3CDTF">2018-09-18T08:23:00Z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St-237/2018-14 / Zapisnik - Ročište radi rasprave o uvjetima za otvaranje steč. post. (237 18 - ročište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