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a45b" w14:paraId="0eba45b" w:rsidRDefault="007741C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741C6" w:rsidP="007741C6" w:rsidR="00AE649C">
      <w:pPr>
        <w:pStyle w:val="NormaleSPIS"/>
        <w:spacing w:after="0"/>
      </w:pPr>
      <w:r>
        <w:t xml:space="preserve">           Republika Hrvatska</w:t>
      </w:r>
    </w:p>
    <w:p w:rsidRDefault="007741C6" w:rsidP="007741C6" w:rsidR="007741C6">
      <w:pPr>
        <w:pStyle w:val="NormaleSPIS"/>
        <w:spacing w:after="0"/>
      </w:pPr>
      <w:r>
        <w:t xml:space="preserve">        Trgovački sud u Bjelovaru</w:t>
      </w:r>
    </w:p>
    <w:p w:rsidRDefault="007741C6" w:rsidP="004F27AE" w:rsidR="007741C6" w:rsidRPr="00B76F3C">
      <w:pPr>
        <w:pStyle w:val="NormaleSPIS"/>
      </w:pPr>
      <w:r>
        <w:t xml:space="preserve">Bjelovar, Šetalište </w:t>
      </w:r>
      <w:proofErr w:type="spellStart"/>
      <w:r>
        <w:t>dr.Ivše</w:t>
      </w:r>
      <w:proofErr w:type="spellEnd"/>
      <w:r>
        <w:t xml:space="preserve"> </w:t>
      </w:r>
      <w:proofErr w:type="spellStart"/>
      <w:r>
        <w:t>Lebovića</w:t>
      </w:r>
      <w:proofErr w:type="spellEnd"/>
      <w:r>
        <w:t xml:space="preserve"> 42.</w:t>
      </w:r>
    </w:p>
    <w:p w:rsidRDefault="007741C6" w:rsidP="007741C6" w:rsidR="007741C6">
      <w:pPr>
        <w:jc w:val="right"/>
      </w:pPr>
      <w:r>
        <w:t>Poslovni broj:7 St-296/2017-4</w:t>
      </w:r>
      <w:r w:rsidR="00FE7592">
        <w:t>5</w:t>
      </w:r>
    </w:p>
    <w:p w:rsidRDefault="007741C6" w:rsidP="007741C6" w:rsidR="007741C6">
      <w:pPr>
        <w:jc w:val="center"/>
      </w:pPr>
    </w:p>
    <w:p w:rsidRDefault="007741C6" w:rsidP="007741C6" w:rsidR="007741C6">
      <w:pPr>
        <w:jc w:val="center"/>
      </w:pPr>
      <w:r>
        <w:t>R E P U B L I K A   H R V A T S K A</w:t>
      </w:r>
    </w:p>
    <w:p w:rsidRDefault="007741C6" w:rsidP="007741C6" w:rsidR="007741C6">
      <w:pPr>
        <w:jc w:val="center"/>
      </w:pPr>
      <w:r>
        <w:t>R J E Š E N J E</w:t>
      </w:r>
    </w:p>
    <w:p w:rsidRDefault="007741C6" w:rsidP="007741C6" w:rsidR="007741C6">
      <w:pPr>
        <w:jc w:val="both"/>
      </w:pPr>
      <w:r>
        <w:t xml:space="preserve">Trgovački sud u Bjelovaru, po sucu Tomislavu </w:t>
      </w:r>
      <w:proofErr w:type="spellStart"/>
      <w:r>
        <w:t>Mrazoviću</w:t>
      </w:r>
      <w:proofErr w:type="spellEnd"/>
      <w:r>
        <w:t xml:space="preserve"> u stečajnom postupku nad stečajnim dužnikom RIBA d.d. u stečaju iz </w:t>
      </w:r>
      <w:proofErr w:type="spellStart"/>
      <w:r>
        <w:t>Kaniške</w:t>
      </w:r>
      <w:proofErr w:type="spellEnd"/>
      <w:r>
        <w:t xml:space="preserve"> Ive </w:t>
      </w:r>
      <w:proofErr w:type="spellStart"/>
      <w:r>
        <w:t>bb</w:t>
      </w:r>
      <w:proofErr w:type="spellEnd"/>
      <w:r>
        <w:t>,</w:t>
      </w:r>
      <w:r>
        <w:rPr>
          <w:b/>
        </w:rPr>
        <w:t xml:space="preserve"> </w:t>
      </w:r>
      <w:r>
        <w:t>OIB 52199410731, 15. siječnja 2018.</w:t>
      </w:r>
    </w:p>
    <w:p w:rsidRDefault="007741C6" w:rsidP="007741C6" w:rsidR="007741C6">
      <w:pPr>
        <w:jc w:val="center"/>
      </w:pPr>
      <w:r>
        <w:t>r i j e š i o   j e</w:t>
      </w:r>
    </w:p>
    <w:p w:rsidRDefault="007741C6" w:rsidP="007741C6" w:rsidR="007741C6">
      <w:pPr>
        <w:jc w:val="both"/>
      </w:pPr>
      <w:r>
        <w:tab/>
      </w:r>
      <w:proofErr w:type="spellStart"/>
      <w:r>
        <w:t>I.Ukidaju</w:t>
      </w:r>
      <w:proofErr w:type="spellEnd"/>
      <w:r>
        <w:t xml:space="preserve"> se odluke Skupštine vjerovnika u stečajnom postupku nad stečajnim dužnikom RIBA d.d. u stečaju iz </w:t>
      </w:r>
      <w:proofErr w:type="spellStart"/>
      <w:r>
        <w:t>Kaniške</w:t>
      </w:r>
      <w:proofErr w:type="spellEnd"/>
      <w:r>
        <w:t xml:space="preserve"> Ive </w:t>
      </w:r>
      <w:proofErr w:type="spellStart"/>
      <w:r>
        <w:t>bb</w:t>
      </w:r>
      <w:proofErr w:type="spellEnd"/>
      <w:r>
        <w:t>,</w:t>
      </w:r>
      <w:r>
        <w:rPr>
          <w:b/>
        </w:rPr>
        <w:t xml:space="preserve"> </w:t>
      </w:r>
      <w:r>
        <w:t xml:space="preserve">OIB 52199410731, donijete na Skupštini vjerovnika održane dana 08. siječnja 2018. godine, a koje glase: </w:t>
      </w:r>
    </w:p>
    <w:p w:rsidRDefault="007741C6" w:rsidP="007741C6" w:rsidR="007741C6">
      <w:pPr>
        <w:ind w:right="-425"/>
        <w:jc w:val="both"/>
      </w:pPr>
      <w:r>
        <w:tab/>
        <w:t>-ne prihvaća se prijedlog stečajnog upravitelja o obustavi poslovanja stečajnog dužnika RIBA d.d. u stečaju, te se donosi odluka o nastavku poslovanja stečajnog dužnika RIBA d.d. u stečaju,</w:t>
      </w:r>
    </w:p>
    <w:p w:rsidRDefault="007741C6" w:rsidP="007741C6" w:rsidR="007741C6">
      <w:pPr>
        <w:ind w:right="-425"/>
        <w:jc w:val="both"/>
      </w:pPr>
      <w:r>
        <w:tab/>
        <w:t xml:space="preserve">-ne prihvaća se prijedlog stečajnog upravitelja o unovčenju nekretnina i pokretnina stečajnog dužnika RIBA d.d. u stečaju. </w:t>
      </w:r>
    </w:p>
    <w:p w:rsidRDefault="007741C6" w:rsidP="007741C6" w:rsidR="007741C6">
      <w:pPr>
        <w:ind w:right="-425"/>
      </w:pPr>
      <w:r>
        <w:tab/>
      </w:r>
      <w:proofErr w:type="spellStart"/>
      <w:r>
        <w:t>II.Ovo</w:t>
      </w:r>
      <w:proofErr w:type="spellEnd"/>
      <w:r>
        <w:t xml:space="preserve"> rješenje objaviti će se na mrežnoj stranici e-oglasna ploča Trgovačkog suda u Bjelovaru.</w:t>
      </w:r>
    </w:p>
    <w:p w:rsidRDefault="007741C6" w:rsidP="007741C6" w:rsidR="007741C6">
      <w:pPr>
        <w:ind w:right="-425"/>
        <w:jc w:val="center"/>
      </w:pPr>
      <w:r>
        <w:t>Obrazloženje</w:t>
      </w:r>
    </w:p>
    <w:p w:rsidRDefault="007741C6" w:rsidP="007741C6" w:rsidR="007741C6">
      <w:pPr>
        <w:ind w:right="-425"/>
        <w:jc w:val="both"/>
      </w:pPr>
      <w:r>
        <w:tab/>
        <w:t xml:space="preserve">Na skupštini vjerovnika u stečajnom postupku RIBA d.d. u stečaju održanoj dana 08. siječnja 2018. godine većinom glasova </w:t>
      </w:r>
      <w:proofErr w:type="spellStart"/>
      <w:r>
        <w:t>razlučnog</w:t>
      </w:r>
      <w:proofErr w:type="spellEnd"/>
      <w:r>
        <w:t xml:space="preserve"> vjerovnika ERSTE &amp; STEIERMARKISCHE BANK d.d. Rijeka a koji ima 24 489486 glasova ili 95% od ukupnog broja glasova kojih ima 25 626069 koji imaju pravo glasa na ovoj skupštini, a što čini 100% glasova, donijeta je odluka o ne prihvaćanju prijedloga stečajnog upravitelja o obustavi poslovanja stečajnog dužnika, te je donijeta odluka većinom glasova </w:t>
      </w:r>
      <w:proofErr w:type="spellStart"/>
      <w:r>
        <w:t>razlučnog</w:t>
      </w:r>
      <w:proofErr w:type="spellEnd"/>
      <w:r>
        <w:t xml:space="preserve"> vjerovnika ERSTE &amp; STEIERMARKISCHE BANK d.d. Rijeka o nastavku poslovanja u ovom stečaju, pa slijedom toga i odluka skupštine vjerovnika o ne prihvaćanju prijedloga stečajnog upravitelja o unovčenju dužnikovih nekretnina i pokretnina.  </w:t>
      </w:r>
    </w:p>
    <w:p w:rsidRDefault="007741C6" w:rsidP="007741C6" w:rsidR="007741C6">
      <w:pPr>
        <w:ind w:right="-425"/>
        <w:jc w:val="both"/>
      </w:pPr>
      <w:r>
        <w:tab/>
      </w:r>
      <w:proofErr w:type="spellStart"/>
      <w:r>
        <w:t>Razlučni</w:t>
      </w:r>
      <w:proofErr w:type="spellEnd"/>
      <w:r>
        <w:t xml:space="preserve"> vjerovnik ERSTE &amp; STEIERMARKISCHE BANK d.d. Rijeka tako je glasovao prilikom donošenja prethodno navedenih odluka na navedenoj skupštini, te istakao da je razlog tome, što će ovaj vjerovnik u ovom stečajnom postupku u kratkom roku predložiti Stečajni plan. </w:t>
      </w:r>
    </w:p>
    <w:p w:rsidRDefault="007741C6" w:rsidP="007741C6" w:rsidR="007741C6">
      <w:pPr>
        <w:ind w:right="-425"/>
        <w:jc w:val="both"/>
      </w:pPr>
    </w:p>
    <w:p w:rsidRDefault="007741C6" w:rsidP="007741C6" w:rsidR="007741C6">
      <w:pPr>
        <w:ind w:right="-425"/>
        <w:jc w:val="center"/>
      </w:pPr>
      <w:r>
        <w:lastRenderedPageBreak/>
        <w:t>2</w:t>
      </w:r>
    </w:p>
    <w:p w:rsidRDefault="007741C6" w:rsidP="007741C6" w:rsidR="007741C6">
      <w:pPr>
        <w:ind w:right="-425"/>
        <w:jc w:val="right"/>
      </w:pPr>
      <w:r>
        <w:t>Poslovni broj:7 St-296/2017-4</w:t>
      </w:r>
      <w:r w:rsidR="008F55C4">
        <w:t>5</w:t>
      </w:r>
    </w:p>
    <w:p w:rsidRDefault="007741C6" w:rsidP="007741C6" w:rsidR="007741C6">
      <w:pPr>
        <w:ind w:right="-425"/>
        <w:jc w:val="both"/>
      </w:pPr>
      <w:r>
        <w:t xml:space="preserve">Na istoj skupštini vjerovnika, nazočni vjerovnik REPUBLIKA HRVATSKA, Ministarstvo financija sa utvrđenim brojem od 614 032 glasova, i vjerovnik REPUBLIKA HRVATSKA, Ministarstvo poljoprivrede sa utvrđenim brojem od 210 884 glasova, a oboje zastupani po Županijskom državnom odvjetništvu u Bjelovaru kao i stečajni upravitelj odmah nakon donošenja takvih odluka na ovoj skupštini predložili su sudu da ukine te navedene odluke skupštine vjerovnika u ovom stečajnom postupku temeljem čl.108.st.1.Stečajnog zakona (NN broj 71/15 i 104/17, dalje SZ-a). Naime isti smatraju da su te odluke skupštine vjerovnika u ovom stečaju, protivne zajedničkom interesu stečajnih vjerovnika i to upravo iz razloga koje je na skupštini vjerovnika prilikom obrazloženja svog pisanog izvješća od 22.12.2017. godine o tijeku stečajnog postupka i stanju stečajne mase u ovom stečajnom postupku obrazložio sam stečajni upravitelj. </w:t>
      </w:r>
    </w:p>
    <w:p w:rsidRDefault="007741C6" w:rsidP="007741C6" w:rsidR="007741C6">
      <w:pPr>
        <w:ind w:firstLine="720" w:right="-425"/>
        <w:jc w:val="both"/>
      </w:pPr>
      <w:r>
        <w:t xml:space="preserve">Stečajni upravitelj Branko Valentić je na toj skupštini obrazložio kao i u svom pisanom izvješću da stečajni dužnik u dosadašnjem tijeku stečajnog postupka, kad se uzme u obzir ukupni dužnikov priliv i ukupni dužnikov odliv novčanih sredstava, a nakon što je prodao svu ribu, ima na raspolaganju svega iznos od 81.369,28 kuna, zatim da dužnik sada ne obavlja nikakve poslovne aktivnosti, jer je početkom prosinca 2017. godine unovčio svu ribu iz jednog ribnjaka u kojem je jedino bilo ribe, dok su preostali ribnjaci unutar kojih je stečajni dužnik prije stečajnog postupka obavljao poslovne aktivnosti u vidu uzgoja ribe, ionako bili bez ribe i mogućnosti obavljanja proizvodnje uzgoja ribe. Nadalje 31.12.2017. godine stečajnom dužniku isticao je rok u kojem je dužnik temeljem ugovora o privremenom korištenju ribnjaka u vlasništvu Republike Hrvatske mogao koristiti privremeno te ribnjake. Dužnikove pokretnine i nekretnine su u lošem stanju i neadekvatne za obavljanje poslovnih aktivnosti, a dužnik je registriran za djelatnost </w:t>
      </w:r>
      <w:proofErr w:type="spellStart"/>
      <w:r>
        <w:t>akvakulture</w:t>
      </w:r>
      <w:proofErr w:type="spellEnd"/>
      <w:r>
        <w:t xml:space="preserve">. Prema čl.46.st.2.Zakona o ribarstvu, stečajni dužnik mora imati zaposlenog djelatnika stručno osposobljenog za </w:t>
      </w:r>
      <w:proofErr w:type="spellStart"/>
      <w:r>
        <w:t>akvakulturu</w:t>
      </w:r>
      <w:proofErr w:type="spellEnd"/>
      <w:r>
        <w:t xml:space="preserve">, ako se bavi </w:t>
      </w:r>
      <w:proofErr w:type="spellStart"/>
      <w:r>
        <w:t>akvakulturom</w:t>
      </w:r>
      <w:proofErr w:type="spellEnd"/>
      <w:r>
        <w:t>, a što stečajni dužnik sada nema. Stečajni dužnik trenutno ima zaposlena samo četiri radnika, zbog čuvanja dužnikovih nekretnina i pokretnina, a dana 31.12.2017. godine prestali su važiti ugovori o privremenom korištenju poljoprivrednog zemljišta na kojem se ribnjaci nalaze, a koje zemljište je u vlasništvu Republike Hrvatske i za koje zemljište godišnja naknada za korištenje tog zemljišta iznosi oko 120.000,00 kuna, a za što stečajni dužnik također nema novčanih sredstava, te je po isteku ugovora o privremenom korištenju poljoprivrednog zemljišta, pozvao Agenciju za poljoprivredno zemljište Republike Hrvatske da isto zemljište po isteku ugovora preuzme nazad u svoj posjed.</w:t>
      </w:r>
    </w:p>
    <w:p w:rsidRDefault="007741C6" w:rsidP="007741C6" w:rsidR="007741C6">
      <w:pPr>
        <w:ind w:firstLine="720" w:right="-425"/>
        <w:jc w:val="both"/>
      </w:pPr>
      <w:r>
        <w:t xml:space="preserve"> Ovaj sud smatra da su navedene odluke skupštine vjerovnika u ovom stečajnom postupku o nastavku poslovanja u stečaju i ne unovčenju dužnikovih nekretnina i pokretnina suprotne interesu svih vjerovnika i to jer je nesporno utvrđeno da stečajni dužnik sada više ne obavlja nikakvu poslovnu djelatnost uzgoja ribe za koju je registriran, da nema mogućnosti niti uvjeta za obavljanje te poslovne djelatnosti, jer nema ribe koju bi držao u ribogojilištu za uzgoj, pa se ne može raditi o nastavku poslovanja radi završetka poslova u stečaju, a što bi bilo nužno radi </w:t>
      </w:r>
      <w:proofErr w:type="spellStart"/>
      <w:r>
        <w:t>spriječavanja</w:t>
      </w:r>
      <w:proofErr w:type="spellEnd"/>
      <w:r>
        <w:t xml:space="preserve"> štete na imovini stečajnog dužnika.   </w:t>
      </w:r>
    </w:p>
    <w:p w:rsidRDefault="007741C6" w:rsidP="007741C6" w:rsidR="007741C6">
      <w:pPr>
        <w:ind w:firstLine="720" w:right="-425"/>
        <w:jc w:val="both"/>
      </w:pPr>
      <w:r>
        <w:t xml:space="preserve">Pored toga ovaj sud smatra kada bi novčana sredstva i pristigla prodajom neopterećene imovine stečajnog dužnika, te se tim novčanim sredstvima financirala buduća, a sada nepostojeća proizvodnja uzgoja ribe, time bi se umanjila postojeća stečajna masa, za namirenje vjerovnika prvog višeg isplatnog reda, a što je sve protivno zajedničkom interesu stečajnih vjerovnika,  jer se </w:t>
      </w:r>
    </w:p>
    <w:p w:rsidRDefault="007741C6" w:rsidP="007741C6" w:rsidR="007741C6">
      <w:pPr>
        <w:ind w:firstLine="720" w:right="-425"/>
        <w:jc w:val="center"/>
      </w:pPr>
      <w:r>
        <w:lastRenderedPageBreak/>
        <w:t>3</w:t>
      </w:r>
    </w:p>
    <w:p w:rsidRDefault="007741C6" w:rsidP="007741C6" w:rsidR="007741C6">
      <w:pPr>
        <w:ind w:firstLine="720" w:right="-425"/>
        <w:jc w:val="right"/>
      </w:pPr>
      <w:r>
        <w:t>Poslovni broj:7 St-296/2017-4</w:t>
      </w:r>
      <w:r w:rsidR="008F55C4">
        <w:t>5</w:t>
      </w:r>
    </w:p>
    <w:p w:rsidRDefault="007741C6" w:rsidP="007741C6" w:rsidR="007741C6">
      <w:pPr>
        <w:ind w:right="-425"/>
        <w:jc w:val="both"/>
      </w:pPr>
      <w:r>
        <w:t>vjerovnicima prvog višeg isplatnog reda na taj način umanjuje postojeća stečajna masa za njihovo namirenje.</w:t>
      </w:r>
    </w:p>
    <w:p w:rsidRDefault="007741C6" w:rsidP="007741C6" w:rsidR="007741C6">
      <w:pPr>
        <w:ind w:firstLine="720" w:right="-425"/>
        <w:jc w:val="both"/>
      </w:pPr>
      <w:r>
        <w:t xml:space="preserve">Stečajni postupak se provodi radi skupnog namirenja vjerovnika stečajnog dužnika i to u prvom redu unovčenjem njegove imovine i podjele prikupljenih sredstava vjerovnicima. Dakle, odluka o nastavku poslovanja u stečaju može biti donijeta, samo ako se radi o nastavku poslovanja radi završetka poslovanja u stečaju, jer je to nužno radi </w:t>
      </w:r>
      <w:proofErr w:type="spellStart"/>
      <w:r>
        <w:t>spriječavanja</w:t>
      </w:r>
      <w:proofErr w:type="spellEnd"/>
      <w:r>
        <w:t xml:space="preserve"> štete na imovini stečajnog dužnika, odnosno kad je to korisno za stečajnu masu ili u vezi s provedbom stečajnog plana, ako se ocjeni da bi nastavak poslovanja bio od koristi ostvarenju tog stečajnog plana. Međutim u konkretnom slučaju ne postoji poslovanje koje bi se moglo nastaviti, a niti je isto nužno radi </w:t>
      </w:r>
      <w:proofErr w:type="spellStart"/>
      <w:r>
        <w:t>spriječavanja</w:t>
      </w:r>
      <w:proofErr w:type="spellEnd"/>
      <w:r>
        <w:t xml:space="preserve"> štete na imovini stečajnog dužnika, već bi se time samo umanjila stečajna masa za namirenje vjerovnika prvog višeg isplatnog reda, a pored toga </w:t>
      </w:r>
      <w:proofErr w:type="spellStart"/>
      <w:r>
        <w:t>razlučni</w:t>
      </w:r>
      <w:proofErr w:type="spellEnd"/>
      <w:r>
        <w:t xml:space="preserve"> vjerovnik ERSTE &amp; STEIERMARKISCHE BANK d.d. će se ionako namirivati sa svojom tražbinom prodajom nekretnina i pokretnina stečajnog dužnika na kojima ima osigurano svoje potraživanje </w:t>
      </w:r>
      <w:proofErr w:type="spellStart"/>
      <w:r>
        <w:t>razlučnim</w:t>
      </w:r>
      <w:proofErr w:type="spellEnd"/>
      <w:r>
        <w:t xml:space="preserve"> pravom, dok će se vjerovnici prvog višeg isplatnog reda moći jedino namiriti iz pokretnina koje nisu opterećene </w:t>
      </w:r>
      <w:proofErr w:type="spellStart"/>
      <w:r>
        <w:t>razlučnim</w:t>
      </w:r>
      <w:proofErr w:type="spellEnd"/>
      <w:r>
        <w:t xml:space="preserve"> pravom.</w:t>
      </w:r>
    </w:p>
    <w:p w:rsidRDefault="007741C6" w:rsidP="007741C6" w:rsidR="007741C6">
      <w:pPr>
        <w:ind w:firstLine="720" w:right="-425"/>
        <w:jc w:val="both"/>
      </w:pPr>
      <w:r>
        <w:t xml:space="preserve">Ne može se uzeti opravdanim razlogom za donošenje odluke o nastavku poslovanja stečajnog dužnika time da će u kratkom roku </w:t>
      </w:r>
      <w:proofErr w:type="spellStart"/>
      <w:r>
        <w:t>razlučni</w:t>
      </w:r>
      <w:proofErr w:type="spellEnd"/>
      <w:r>
        <w:t xml:space="preserve"> vjerovnik ERSTE &amp; STEIERMARKISCHE BANK d.d. Rijeka predložiti stečajni plan, jer je već sada očigledno, nikakvog poslovanja stečajnog dužnika, koje bi se moglo nastaviti, pa se nema o čemu donositi stečajni plan. Stečajni dužnik već sada nema dovoljno niti novčanih sredstava za obavljanje tog poslovanja, ne može platiti godišnje oko 120.000,00 kuna za korištenje poljoprivrednog zemljišta pod ribnjacima u vlasništvu Republike Hrvatske, a što je preduvjet za korištenje tog zemljišta pod ribnjacima, nema niti ribe koju bi trebalo nastaviti uzgajati, pa se uopće ne može niti nastaviti poslovanje kojeg nema. Pored toga stečajni dužnik već sada nema niti tehničko tehnoloških uvjeta za obavljanje te djelatnosti uzgoja ribe, jer već sada nema zaposlene stručne radne snage koja je obavezna, jer je zakonom propisana kao uvjet za obavljanje takve djelatnosti.</w:t>
      </w:r>
    </w:p>
    <w:p w:rsidRDefault="007741C6" w:rsidP="007741C6" w:rsidR="007741C6">
      <w:pPr>
        <w:ind w:firstLine="720" w:right="-425"/>
        <w:jc w:val="both"/>
      </w:pPr>
      <w:r>
        <w:t xml:space="preserve"> Nadalje stečajni dužnik više nije ni u posjedu poljoprivrednog zemljišta, koje je u vlasništvu Republike Hrvatske, a na kojem zemljištu se nalaze ribnjaci, jer je stečajni upravitelj prije isteka ugovora o korištenju tog poljoprivrednog zemljišta pozvao Agenciju za poljoprivredno zemljište Republike Hrvatske da isto zemljište po isteku ugovora o korištenju preuzme nazad u svoj posjed, a ugovori o korištenju tog zemljišta su istekli 31.12.2017. godine, obzirom da stečajni dužnik nema novčanih sredstava kojima bi mogao platiti godišnje 120.000,00 kuna za korištenje poljoprivrednog zemljišta pod ribnjacima u vlasništvu Republike Hrvatske, niti novčanih sredstava za obavljanje djelatnosti za koju je registriran.</w:t>
      </w:r>
    </w:p>
    <w:p w:rsidRDefault="007741C6" w:rsidP="007741C6" w:rsidR="007741C6">
      <w:pPr>
        <w:ind w:firstLine="720" w:right="-425"/>
        <w:jc w:val="both"/>
      </w:pPr>
      <w:r>
        <w:t xml:space="preserve">Stečajni dužnik sada nema nikakvih uvjeta za obavljanje poslovanja, a niti bilo kakve mogućnosti za nastavak ne postojećeg poslovanja, pa se ne može uzeti opravdanim razlogom za donošenjem odluke skupštine vjerovnika o nastavku poslovanja stečajnog dužnika i odluke o ne unovčenju dužnikovih nekretnina i pokretnina, činjenica da će u kratkom roku </w:t>
      </w:r>
      <w:proofErr w:type="spellStart"/>
      <w:r>
        <w:t>razlučni</w:t>
      </w:r>
      <w:proofErr w:type="spellEnd"/>
      <w:r>
        <w:t xml:space="preserve"> vjerovnik predložiti stečajni plan. </w:t>
      </w:r>
    </w:p>
    <w:p w:rsidRDefault="007741C6" w:rsidP="007741C6" w:rsidR="007741C6">
      <w:pPr>
        <w:ind w:firstLine="720" w:right="-425"/>
        <w:jc w:val="both"/>
      </w:pPr>
    </w:p>
    <w:p w:rsidRDefault="007741C6" w:rsidP="007741C6" w:rsidR="007741C6">
      <w:pPr>
        <w:ind w:firstLine="720" w:right="-425"/>
        <w:jc w:val="center"/>
      </w:pPr>
      <w:r>
        <w:lastRenderedPageBreak/>
        <w:t>4</w:t>
      </w:r>
    </w:p>
    <w:p w:rsidRDefault="007741C6" w:rsidP="007741C6" w:rsidR="007741C6">
      <w:pPr>
        <w:ind w:firstLine="720" w:right="-425"/>
        <w:jc w:val="right"/>
      </w:pPr>
      <w:r>
        <w:t>Poslovni broj:7 St-296/2017-4</w:t>
      </w:r>
      <w:r w:rsidR="008F55C4">
        <w:t>5</w:t>
      </w:r>
      <w:bookmarkStart w:name="_GoBack" w:id="0"/>
      <w:bookmarkEnd w:id="0"/>
    </w:p>
    <w:p w:rsidRDefault="007741C6" w:rsidP="007741C6" w:rsidR="007741C6">
      <w:pPr>
        <w:ind w:firstLine="720" w:right="-425"/>
        <w:jc w:val="both"/>
      </w:pPr>
      <w:r>
        <w:t xml:space="preserve">Da bi se moglo reći kako je riječ o odlukama u interesu svih vjerovnika, odnosno o odlukama u skladu sa ciljevima stečajnog postupka, obzirom da se stečajni postupak provodi radi skupnog namirenja vjerovnika stečajnog dužnika i to u prvom redu unovčenjem njegove imovine i podjele prikupljenih sredstava vjerovnicima, odluka o nastavku poslovanja može biti donesena samo ako se radi o nastavku poslovanja radi završetka poslova u stečaju koje je nužno radi </w:t>
      </w:r>
      <w:proofErr w:type="spellStart"/>
      <w:r>
        <w:t>spriječavanja</w:t>
      </w:r>
      <w:proofErr w:type="spellEnd"/>
      <w:r>
        <w:t xml:space="preserve"> štete na imovini stečajnog dužnika, odnosno kad je to korisno za stečajnu masu, a što ovdje nije slučaj, zbog čega je temeljem čl.108.st.1. i st.2.SZ-a riješeno kao u točki I. izreke ovog rješenja. </w:t>
      </w:r>
    </w:p>
    <w:p w:rsidRDefault="007741C6" w:rsidP="007741C6" w:rsidR="007741C6">
      <w:pPr>
        <w:ind w:firstLine="720" w:right="-425"/>
        <w:jc w:val="both"/>
      </w:pPr>
      <w:r>
        <w:t>Rješenje kojim se ukidaju navedene odluke skupštine vjerovnika kao u točki I. izreke ovog rješenja biti će objavljeno na mrežnoj stranici e-oglasna Trgovačkog suda u Bjelovaru, zbog čega je odlučeno kao u točki II. izreke ovog rješenja temeljem čl.108.st.3.SZ-a.</w:t>
      </w:r>
    </w:p>
    <w:p w:rsidRDefault="007741C6" w:rsidP="007741C6" w:rsidR="007741C6">
      <w:pPr>
        <w:ind w:right="-425"/>
        <w:jc w:val="center"/>
      </w:pPr>
      <w:r>
        <w:t>U Bjelovaru 15. siječnja 2018.</w:t>
      </w:r>
    </w:p>
    <w:p w:rsidRDefault="007741C6" w:rsidP="007741C6" w:rsidR="007741C6">
      <w:pPr>
        <w:spacing w:after="0"/>
        <w:ind w:firstLine="720"/>
        <w:jc w:val="both"/>
      </w:pPr>
      <w:r>
        <w:tab/>
      </w:r>
      <w:r>
        <w:tab/>
      </w:r>
      <w:r>
        <w:tab/>
      </w:r>
      <w:r>
        <w:tab/>
      </w:r>
      <w:r>
        <w:tab/>
      </w:r>
      <w:r>
        <w:tab/>
        <w:t xml:space="preserve">                         SUDAC</w:t>
      </w:r>
    </w:p>
    <w:p w:rsidRDefault="007741C6" w:rsidP="007741C6" w:rsidR="007741C6">
      <w:pPr>
        <w:ind w:firstLine="720"/>
        <w:jc w:val="both"/>
      </w:pPr>
      <w:r>
        <w:tab/>
      </w:r>
      <w:r>
        <w:tab/>
      </w:r>
      <w:r>
        <w:tab/>
      </w:r>
      <w:r>
        <w:tab/>
      </w:r>
      <w:r>
        <w:tab/>
      </w:r>
      <w:r>
        <w:tab/>
        <w:t xml:space="preserve">           TOMISLAV MRAZOVIĆ,v.r.</w:t>
      </w:r>
    </w:p>
    <w:p w:rsidRDefault="007741C6" w:rsidP="007741C6" w:rsidR="007741C6">
      <w:pPr>
        <w:spacing w:after="0"/>
        <w:ind w:firstLine="720"/>
        <w:jc w:val="both"/>
      </w:pPr>
      <w:r>
        <w:t xml:space="preserve">                                                                          Za točnost </w:t>
      </w:r>
      <w:proofErr w:type="spellStart"/>
      <w:r>
        <w:t>otpravka</w:t>
      </w:r>
      <w:proofErr w:type="spellEnd"/>
      <w:r>
        <w:t>-ovlašteni službenik</w:t>
      </w:r>
    </w:p>
    <w:p w:rsidRDefault="007741C6" w:rsidP="007741C6" w:rsidR="007741C6">
      <w:pPr>
        <w:ind w:firstLine="720"/>
        <w:jc w:val="both"/>
      </w:pPr>
      <w:r>
        <w:t xml:space="preserve">                                                                                         Jasmina </w:t>
      </w:r>
      <w:proofErr w:type="spellStart"/>
      <w:r>
        <w:t>Tubić</w:t>
      </w:r>
      <w:proofErr w:type="spellEnd"/>
    </w:p>
    <w:p w:rsidRDefault="007741C6" w:rsidP="007741C6" w:rsidR="007741C6">
      <w:pPr>
        <w:jc w:val="both"/>
      </w:pPr>
      <w:r>
        <w:t xml:space="preserve">POUKA O PRAVNOM LIJEKU:Protiv ovog rješenja pravo na posebnu žalbu ima svaki </w:t>
      </w:r>
      <w:proofErr w:type="spellStart"/>
      <w:r>
        <w:t>razlučni</w:t>
      </w:r>
      <w:proofErr w:type="spellEnd"/>
      <w:r>
        <w:t xml:space="preserve"> vjerovnik i svaki stečajni vjerovnik koji nije nižeg isplatnog reda, u roku od 8 dana od dana objave ovog rješenja na e-oglasnoj ploči Trgovačkog suda u Bjelovaru. Dostava se smatra obavljenom istekom osmog dana od dana objave ovog rješenja na e-oglasnoj ploči (čl.12.st.1. ist.2.SZ-a). Žalba se podnosi u dva primjerka Visokom trgovačkom sudu Republike Hrvatske u Zagrebu, a putem ovog suda.</w:t>
      </w:r>
    </w:p>
    <w:p w:rsidRDefault="007741C6" w:rsidP="007741C6" w:rsidR="007741C6">
      <w:pPr>
        <w:jc w:val="both"/>
      </w:pPr>
    </w:p>
    <w:p w:rsidRDefault="007741C6" w:rsidP="007741C6" w:rsidR="007741C6">
      <w:pPr>
        <w:jc w:val="both"/>
      </w:pPr>
      <w:r>
        <w:t xml:space="preserve"> </w:t>
      </w:r>
    </w:p>
    <w:p w:rsidRDefault="007741C6" w:rsidP="007741C6" w:rsidR="007741C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41C6"/>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5C4"/>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592"/>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60853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St-296/2017-45</izvorni_sadrzaj>
    <derivirana_varijabla naziv="DomainObject.Oznaka_1">St-296/2017-45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St-296/2017-45</izvorni_sadrzaj>
    <derivirana_varijabla naziv="DomainObject.PoslovniBrojDokumenta_1">St-296/2017-45</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38CB93-4CB5-4B6D-BA0A-E2EAC7BEB5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1598</properties:Words>
  <properties:Characters>9160</properties:Characters>
  <properties:Lines>147</properties:Lines>
  <properties:Paragraphs>38</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2018-01-15T12:10:00Z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St-296/2017-45 / Odluka - Rješenje - ukidanje odluka skupštine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