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40f7" w14:paraId="e3c40f7" w:rsidRDefault="00AE649C" w:rsidP="00FF27C3" w:rsidR="00AE649C">
      <w:pPr>
        <w:pStyle w:val="Naslov3"/>
        <w:spacing w:after="0" w:before="0"/>
        <w15:collapsed w:val="false"/>
      </w:pPr>
    </w:p>
    <w:p w:rsidRDefault="00FF27C3" w:rsidP="00FF27C3" w:rsidR="00FF27C3"/>
    <w:p w:rsidRDefault="00FF27C3" w:rsidP="00FF27C3" w:rsidR="00FF27C3">
      <w:pPr>
        <w:spacing w:after="0"/>
      </w:pPr>
      <w:r>
        <w:t>REPUBLIKA HRVATSKA</w:t>
      </w:r>
    </w:p>
    <w:p w:rsidRDefault="00FF27C3" w:rsidP="00FF27C3" w:rsidR="00FF27C3">
      <w:pPr>
        <w:spacing w:after="0"/>
      </w:pPr>
      <w:r>
        <w:t>Trgovački sud u Varaždinu</w:t>
      </w:r>
    </w:p>
    <w:p w:rsidRDefault="00FF27C3" w:rsidP="00FF27C3" w:rsidR="00FF27C3" w:rsidRPr="00FF27C3">
      <w:pPr>
        <w:spacing w:after="0"/>
      </w:pPr>
      <w:r>
        <w:t>Varaždin, Braće Radić br. 2.</w:t>
      </w:r>
    </w:p>
    <w:p w:rsidRDefault="00937FF9" w:rsidP="00FF27C3"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FF27C3" w:rsidR="00AE649C" w:rsidRPr="00B76F3C">
      <w:pPr>
        <w:pStyle w:val="SudSjedite"/>
      </w:pPr>
      <w:r>
        <w:tab/>
      </w:r>
    </w:p>
    <w:p w:rsidRDefault="00FF27C3" w:rsidP="00FF27C3" w:rsidR="00FF27C3">
      <w:pPr>
        <w:spacing w:after="0"/>
        <w:jc w:val="center"/>
      </w:pPr>
      <w:r>
        <w:t>R E P U B L I K A      H R V A T S K A</w:t>
      </w:r>
    </w:p>
    <w:p w:rsidRDefault="00FF27C3" w:rsidP="00FF27C3" w:rsidR="00FF27C3">
      <w:pPr>
        <w:spacing w:after="0"/>
        <w:jc w:val="center"/>
      </w:pPr>
    </w:p>
    <w:p w:rsidRDefault="00FF27C3" w:rsidP="00FF27C3" w:rsidR="00FF27C3">
      <w:pPr>
        <w:spacing w:after="0"/>
        <w:jc w:val="center"/>
      </w:pPr>
      <w:r>
        <w:t>R   J   E   Š   E   NJ   E</w:t>
      </w:r>
    </w:p>
    <w:p w:rsidRDefault="00C73468" w:rsidP="00FF27C3" w:rsidR="00C73468">
      <w:pPr>
        <w:spacing w:after="0"/>
        <w:jc w:val="center"/>
      </w:pPr>
    </w:p>
    <w:p w:rsidRDefault="00FF27C3" w:rsidP="00FF27C3" w:rsidR="00FF27C3">
      <w:pPr>
        <w:tabs>
          <w:tab w:pos="851" w:val="left"/>
        </w:tabs>
        <w:spacing w:after="0"/>
        <w:jc w:val="both"/>
      </w:pPr>
    </w:p>
    <w:p w:rsidRDefault="00FF27C3" w:rsidP="00FF27C3" w:rsidR="00FF27C3">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u stečajnom predmetu povodom prijedloga predlagatelja FINANCIJSKA AGENCIJA, Regionalni centar Zagreb, Podružnica Varaždin, Augusta Cesarca br. 2, za otvaranje stečajnog postupka nad dužnikom WEIP savjetovanje d.o.o. iz Varaždina, Anina br. 2, OIB: 45665477878,</w:t>
      </w:r>
      <w:r>
        <w:rPr>
          <w:b/>
        </w:rPr>
        <w:t xml:space="preserve"> </w:t>
      </w:r>
      <w:r>
        <w:t>izvan ročišta 3. veljače 2017.,</w:t>
      </w:r>
    </w:p>
    <w:p w:rsidRDefault="00FF27C3" w:rsidP="00FF27C3" w:rsidR="00FF27C3">
      <w:pPr>
        <w:spacing w:after="0"/>
        <w:jc w:val="both"/>
        <w:rPr>
          <w:b/>
        </w:rPr>
      </w:pPr>
    </w:p>
    <w:p w:rsidRDefault="00FF27C3" w:rsidP="00FF27C3" w:rsidR="00FF27C3">
      <w:pPr>
        <w:spacing w:after="0"/>
        <w:jc w:val="center"/>
      </w:pPr>
      <w:r>
        <w:t>r i j e š i o       j e</w:t>
      </w:r>
    </w:p>
    <w:p w:rsidRDefault="00FF27C3" w:rsidP="00FF27C3" w:rsidR="00FF27C3">
      <w:pPr>
        <w:spacing w:after="0"/>
        <w:jc w:val="both"/>
      </w:pPr>
    </w:p>
    <w:p w:rsidRDefault="00FF27C3" w:rsidP="00FF27C3" w:rsidR="00FF27C3">
      <w:pPr>
        <w:spacing w:after="0"/>
        <w:jc w:val="both"/>
      </w:pPr>
      <w:r>
        <w:t xml:space="preserve"> </w:t>
      </w:r>
      <w:r>
        <w:tab/>
        <w:t>I/ Otvara se stečajni postupak nad stečajnom dužnikom</w:t>
      </w:r>
      <w:r w:rsidR="002A51DF">
        <w:t xml:space="preserve"> WEIP savjetovanje d.o.o. iz Varaždina, Anina br. 2, OIB: 45665477878, s danom 3. veljače 2017</w:t>
      </w:r>
      <w:r>
        <w:t>. u 15,00 sati.</w:t>
      </w:r>
    </w:p>
    <w:p w:rsidRDefault="00FF27C3" w:rsidP="00FF27C3" w:rsidR="00FF27C3">
      <w:pPr>
        <w:spacing w:after="0"/>
        <w:jc w:val="both"/>
      </w:pPr>
    </w:p>
    <w:p w:rsidRDefault="00FF27C3" w:rsidP="00FF27C3" w:rsidR="00FF27C3">
      <w:pPr>
        <w:tabs>
          <w:tab w:pos="0" w:val="left"/>
        </w:tabs>
        <w:spacing w:after="0"/>
        <w:jc w:val="both"/>
      </w:pPr>
      <w:r>
        <w:rPr>
          <w:b/>
        </w:rPr>
        <w:tab/>
      </w:r>
      <w:r>
        <w:t>II/ Za stečajnog upravitelja imenuje se</w:t>
      </w:r>
      <w:r>
        <w:rPr>
          <w:b/>
        </w:rPr>
        <w:t xml:space="preserve"> </w:t>
      </w:r>
      <w:r w:rsidR="002A51DF">
        <w:t>SVEN PIRKER, iz Varaždina, Trg kralja Tomislava br. 2, OIB: 17175634417</w:t>
      </w:r>
      <w:r>
        <w:t>.</w:t>
      </w:r>
    </w:p>
    <w:p w:rsidRDefault="00FF27C3" w:rsidP="00FF27C3" w:rsidR="00FF27C3">
      <w:pPr>
        <w:tabs>
          <w:tab w:pos="0" w:val="left"/>
        </w:tabs>
        <w:spacing w:after="0"/>
        <w:jc w:val="both"/>
      </w:pPr>
    </w:p>
    <w:p w:rsidRDefault="00FF27C3" w:rsidP="00FF27C3" w:rsidR="00FF27C3">
      <w:pPr>
        <w:spacing w:after="0"/>
        <w:jc w:val="both"/>
        <w:rPr>
          <w:rFonts w:eastAsia="Calibri"/>
        </w:rPr>
      </w:pPr>
      <w:r>
        <w:tab/>
        <w:t>III/ Pozivaju se vjerovnici stečajnog dužnika da u roku od 60 dana od dana objave oglasa o otv</w:t>
      </w:r>
      <w:r w:rsidR="002A51DF">
        <w:t>aranju stečajnog postupka na e-O</w:t>
      </w:r>
      <w:r>
        <w:t xml:space="preserve">glasnoj ploči ovoga suda prijave svoje tražbine stečajnom upravitelju : </w:t>
      </w:r>
      <w:r w:rsidR="002A51DF">
        <w:t>SVENU PIRKERU,</w:t>
      </w:r>
      <w:r>
        <w:t xml:space="preserve"> iz Varaždina, </w:t>
      </w:r>
      <w:r w:rsidR="002A51DF">
        <w:t>Trg kralja Tomislava br. 2</w:t>
      </w:r>
      <w:r>
        <w:t xml:space="preserve">,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5045-3574-220</w:t>
      </w:r>
      <w:r w:rsidR="002A51DF" w:rsidRPr="002A51DF">
        <w:rPr>
          <w:rFonts w:eastAsia="Calibri"/>
        </w:rPr>
        <w:t>50816.</w:t>
      </w:r>
    </w:p>
    <w:p w:rsidRDefault="002A51DF" w:rsidP="00FF27C3" w:rsidR="002A51DF" w:rsidRPr="002A51DF">
      <w:pPr>
        <w:spacing w:after="0"/>
        <w:jc w:val="both"/>
        <w:rPr>
          <w:rFonts w:eastAsia="Calibri"/>
          <w:i/>
          <w:u w:val="single"/>
        </w:rPr>
      </w:pPr>
    </w:p>
    <w:p w:rsidRDefault="00FF27C3" w:rsidP="00FF27C3" w:rsidR="00FF27C3">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FF27C3" w:rsidP="00FF27C3" w:rsidR="00FF27C3">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258.SZ-a).</w:t>
      </w:r>
    </w:p>
    <w:p w:rsidRDefault="00FF27C3" w:rsidP="00FF27C3" w:rsidR="00FF27C3">
      <w:pPr>
        <w:spacing w:after="0"/>
        <w:ind w:firstLine="708"/>
        <w:jc w:val="both"/>
      </w:pPr>
    </w:p>
    <w:p w:rsidRDefault="00FF27C3" w:rsidP="00FF27C3" w:rsidR="00FF27C3">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FF27C3" w:rsidP="00FF27C3" w:rsidR="00FF27C3">
      <w:pPr>
        <w:spacing w:after="0"/>
        <w:ind w:firstLine="708"/>
        <w:jc w:val="both"/>
      </w:pPr>
    </w:p>
    <w:p w:rsidRDefault="00FF27C3" w:rsidP="00FF27C3" w:rsidR="00FF27C3">
      <w:pPr>
        <w:spacing w:after="0"/>
        <w:jc w:val="both"/>
      </w:pPr>
      <w:r>
        <w:t xml:space="preserve">           VI/ Ročište vjerovnika na kojem će se ispitati prijavljene tražbine - ispitno ročište određuje se za dan </w:t>
      </w:r>
      <w:r w:rsidR="007B2BDB">
        <w:rPr>
          <w:u w:val="single"/>
        </w:rPr>
        <w:t>9. svibnja 2017. u 9,00</w:t>
      </w:r>
      <w:r>
        <w:rPr>
          <w:u w:val="single"/>
        </w:rPr>
        <w:t xml:space="preserve"> sati</w:t>
      </w:r>
      <w:r>
        <w:t xml:space="preserve">  kod Trgovačkog suda u Varaždinu, Braće Radić br. 2, soba broj 222, drugi kat.</w:t>
      </w:r>
    </w:p>
    <w:p w:rsidRDefault="00FF27C3" w:rsidP="00FF27C3" w:rsidR="00FF27C3" w:rsidRPr="002F64E2">
      <w:pPr>
        <w:spacing w:after="0"/>
        <w:jc w:val="both"/>
      </w:pPr>
      <w:r>
        <w:lastRenderedPageBreak/>
        <w:tab/>
        <w:t xml:space="preserve">Ročište vjerovnika na kojem će se na temelju izvješća stečajnog upravitelja odlučivati o daljnjem tijeku stečajnog postupka (izvještajno ročište) održati će se </w:t>
      </w:r>
      <w:r w:rsidR="005D7E30">
        <w:rPr>
          <w:u w:val="single"/>
        </w:rPr>
        <w:t>9. svibnja</w:t>
      </w:r>
      <w:r w:rsidR="008423DB">
        <w:rPr>
          <w:u w:val="single"/>
        </w:rPr>
        <w:t xml:space="preserve"> 2017.</w:t>
      </w:r>
      <w:r w:rsidR="002F64E2">
        <w:rPr>
          <w:u w:val="single"/>
        </w:rPr>
        <w:t>,</w:t>
      </w:r>
      <w:r w:rsidR="002F64E2" w:rsidRPr="002F64E2">
        <w:t xml:space="preserve"> odmah </w:t>
      </w:r>
      <w:r w:rsidR="002F64E2">
        <w:t>nakon ispitnog ročišta.</w:t>
      </w:r>
    </w:p>
    <w:p w:rsidRDefault="00FF27C3" w:rsidP="00FF27C3" w:rsidR="00FF27C3">
      <w:pPr>
        <w:spacing w:after="0"/>
        <w:jc w:val="both"/>
        <w:rPr>
          <w:b/>
          <w:u w:val="single"/>
        </w:rPr>
      </w:pPr>
    </w:p>
    <w:p w:rsidRDefault="00FF27C3" w:rsidP="00FF27C3" w:rsidR="00FF27C3">
      <w:pPr>
        <w:spacing w:after="0"/>
        <w:ind w:firstLine="708"/>
        <w:jc w:val="both"/>
      </w:pPr>
      <w:r>
        <w:t>VII/ Rješenje o otvaranju stečajnog postupka dostaviti će se sudskom registru ovoga suda, radi zabilježbe otvaranja stečajnog postupka u sudskom registru.</w:t>
      </w:r>
    </w:p>
    <w:p w:rsidRDefault="00FF27C3" w:rsidP="00FF27C3" w:rsidR="00FF27C3">
      <w:pPr>
        <w:spacing w:after="0"/>
        <w:ind w:firstLine="708"/>
        <w:jc w:val="both"/>
      </w:pPr>
    </w:p>
    <w:p w:rsidRDefault="00FF27C3" w:rsidP="002824D4" w:rsidR="00FF27C3">
      <w:pPr>
        <w:spacing w:after="0"/>
        <w:ind w:firstLine="708"/>
        <w:jc w:val="both"/>
        <w:rPr>
          <w:b/>
          <w:u w:val="single"/>
        </w:rPr>
      </w:pPr>
      <w:r>
        <w:t>VIII/ Rješenje o otvaranju stečajnog postupka</w:t>
      </w:r>
      <w:r w:rsidR="002F64E2">
        <w:t xml:space="preserve"> objavljuje se isticanjem na e-O</w:t>
      </w:r>
      <w:r>
        <w:t>glasnoj ploči ovoga suda sa danom otvaranja stečajnog postupka.</w:t>
      </w:r>
    </w:p>
    <w:p w:rsidRDefault="00FF27C3" w:rsidP="00FF27C3" w:rsidR="00FF27C3">
      <w:pPr>
        <w:spacing w:after="0"/>
        <w:jc w:val="both"/>
      </w:pPr>
    </w:p>
    <w:p w:rsidRDefault="00FF27C3" w:rsidP="00FF27C3" w:rsidR="00FF27C3">
      <w:pPr>
        <w:spacing w:after="0"/>
        <w:jc w:val="both"/>
        <w:rPr>
          <w:color w:val="FF6600"/>
        </w:rPr>
      </w:pPr>
      <w:r>
        <w:rPr>
          <w:color w:val="FF6600"/>
        </w:rPr>
        <w:t xml:space="preserve"> </w:t>
      </w:r>
    </w:p>
    <w:p w:rsidRDefault="00FF27C3" w:rsidP="00FF27C3" w:rsidR="00FF27C3">
      <w:pPr>
        <w:spacing w:after="0"/>
        <w:jc w:val="center"/>
      </w:pPr>
      <w:r>
        <w:t>Obrazloženje</w:t>
      </w:r>
    </w:p>
    <w:p w:rsidRDefault="00FF27C3" w:rsidP="00FF27C3" w:rsidR="00FF27C3">
      <w:pPr>
        <w:spacing w:after="0"/>
        <w:jc w:val="both"/>
      </w:pPr>
    </w:p>
    <w:p w:rsidRDefault="00FF27C3" w:rsidP="00FF27C3" w:rsidR="002F64E2">
      <w:pPr>
        <w:tabs>
          <w:tab w:pos="851" w:val="left"/>
        </w:tabs>
        <w:spacing w:after="0"/>
        <w:jc w:val="both"/>
      </w:pPr>
      <w:r>
        <w:tab/>
        <w:t xml:space="preserve">Predlagatelj </w:t>
      </w:r>
      <w:r w:rsidR="002F64E2">
        <w:t>Financijska agencija, Regionalni centar Zagreb, Podružnica Varaždin</w:t>
      </w:r>
      <w:r>
        <w:t xml:space="preserve">, ovome je sudu </w:t>
      </w:r>
      <w:r w:rsidR="002F64E2">
        <w:t>24. ožujka</w:t>
      </w:r>
      <w:r>
        <w:t xml:space="preserve"> 2016.</w:t>
      </w:r>
      <w:r w:rsidR="002F64E2">
        <w:t xml:space="preserve"> podnio</w:t>
      </w:r>
      <w:r>
        <w:t xml:space="preserve"> prijedlog za otvaranje stečajnog postupka nad dužnikom </w:t>
      </w:r>
      <w:r w:rsidR="002F64E2">
        <w:t xml:space="preserve">WEIP savjetovanje d.o.o. iz Varaždina, Anina br. 2, OIB: 45665477878, u kojem je naveo </w:t>
      </w:r>
      <w:r>
        <w:t xml:space="preserve">da </w:t>
      </w:r>
      <w:r w:rsidR="005E1D39">
        <w:t>na dan 1. rujna 2015. dužnik u očevidniku redoslijeda osnova za plaćanje ima evidentirane neizvršene osnove za plaćanje u neprekinutom razdoblju od 1259 dana u ukupnom iznosu od 602.276,39 kuna.</w:t>
      </w:r>
    </w:p>
    <w:p w:rsidRDefault="005E1D39" w:rsidP="00FF27C3" w:rsidR="002F64E2">
      <w:pPr>
        <w:tabs>
          <w:tab w:pos="851" w:val="left"/>
        </w:tabs>
        <w:spacing w:after="0"/>
        <w:jc w:val="both"/>
      </w:pPr>
      <w:r>
        <w:tab/>
        <w:t xml:space="preserve">Sud je rješenjem poslovni broj 6 St-508/16-4 od 3. listopada 2016. pokrenuo prethodni postupak radi utvrđivanja pretpostavki za otvaranje stečajnog postupka nad dužnikom, te je odredio ročište radi očitovanja o tom prijedlogu i radi rasprave o pretpostavkama za otvaranje stečajnog postupka za 1. prosinca 2016., naložio je direktoru društva dužnika dostavu </w:t>
      </w:r>
      <w:proofErr w:type="spellStart"/>
      <w:r>
        <w:t>prokaznog</w:t>
      </w:r>
      <w:proofErr w:type="spellEnd"/>
      <w:r>
        <w:t xml:space="preserve"> popisa imovine, podataka o solventnosti društva, te podnošenja izvješća o financijsko-gospodarskom stanju dužnika. Predmetnim je rješenjem sud ujedno privremeno odgodio provedbe ovrhe, odnosno, osiguranja protiv stečajnog dužnika, kao i raspolaganje imovinom temeljem odredbe čl. 118. st. 1. i st. 2. t. 2., t. 3. i t. 4. SZ-a.</w:t>
      </w:r>
    </w:p>
    <w:p w:rsidRDefault="005E1D39" w:rsidP="00FF27C3" w:rsidR="00130141">
      <w:pPr>
        <w:tabs>
          <w:tab w:pos="851" w:val="left"/>
        </w:tabs>
        <w:spacing w:after="0"/>
        <w:jc w:val="both"/>
      </w:pPr>
      <w:r>
        <w:tab/>
        <w:t xml:space="preserve">Dužnik je 29. studenoga 2016. dostavio u spis telefaks podnesak kojim je zamolio odgodu gore navedenog ročišta zbog neodgodivog poslovnog sastanka, sud je udovoljio navedenoj zamolbi, te je to ročište odgodio, a novo zakazao za 30. siječnja 2017., a na koje ročište ponovo nije pristupio uredno pozvani dužnik, odnosno, direktor dužnika već je sud </w:t>
      </w:r>
      <w:r w:rsidR="00EE7B84">
        <w:t xml:space="preserve">26. siječnja 2017. zaprimio podnesak društva dužnika u kojem je isti ponovo zamolio odgodu ročišta, s obrazloženjem da </w:t>
      </w:r>
      <w:r w:rsidR="00674635">
        <w:t>je 1. siječnja 2017. stupio na snagu Zakon o izmjenama i dopunama Zakona o porezu na dobit, koji u čl. 14. predviđa mogućnost da financijske institucije otpuste dug dužnicima za koje procijene da su njihovi krediti djelomično ili u potpunosti nenaplativi. Dužnik je naveo da u očevidniku redoslijeda osnova za plaćanje na dan 24. siječnja 2017. dužnik ima evidentirane neizvršene osnove za plaćanje u iznosu od 638.768,82 kuna od kojih 53% obveze otpada na obvezu prema Hrvatskoj poštanskoj banci d.d., a ostatak od 43% obveze odnosi se na</w:t>
      </w:r>
      <w:r w:rsidR="00BA0DC6">
        <w:t xml:space="preserve"> samo jednog velikog vjerovnika, koji je spreman na nagodbu sa društvom dužnika.</w:t>
      </w:r>
      <w:r w:rsidR="00477645">
        <w:t xml:space="preserve"> Dužnik je ujedno predložio da se novo ročište po potrebi odredi kada će on obavijestiti sud o ishodu postupka pred </w:t>
      </w:r>
      <w:r w:rsidR="00130141">
        <w:t>Hrvatskom poštanskom bankom.</w:t>
      </w:r>
    </w:p>
    <w:p w:rsidRDefault="00805F1F" w:rsidP="00FF27C3" w:rsidR="00805F1F">
      <w:pPr>
        <w:tabs>
          <w:tab w:pos="851" w:val="left"/>
        </w:tabs>
        <w:spacing w:after="0"/>
        <w:jc w:val="both"/>
      </w:pPr>
      <w:r>
        <w:tab/>
        <w:t>Odredbom čl. 5. st. 1. i st. 2. SZ-a, propisano je da se stečajni postupak može otvoriti ako sud utvrdi postojanje stečajnoga razloga, a da su stečajni razlozi nesposobnost za plaćanje i prezaduženost.</w:t>
      </w:r>
    </w:p>
    <w:p w:rsidRDefault="00805F1F" w:rsidP="00FF27C3" w:rsidR="000E7A9D">
      <w:pPr>
        <w:tabs>
          <w:tab w:pos="851" w:val="left"/>
        </w:tabs>
        <w:spacing w:after="0"/>
        <w:jc w:val="both"/>
      </w:pPr>
      <w:r>
        <w:tab/>
        <w:t xml:space="preserve">Odredbom čl. 6. st. 1. i st. 2. SZ-a, propisano je da nesposobnost za plaćanje postoji ako dužnik ne može trajnije ispunjavati svoje dospjele novčane obveze. Okolnost da je dužnik </w:t>
      </w:r>
    </w:p>
    <w:p w:rsidRDefault="00805F1F" w:rsidP="00FF27C3" w:rsidR="00805F1F">
      <w:pPr>
        <w:tabs>
          <w:tab w:pos="851" w:val="left"/>
        </w:tabs>
        <w:spacing w:after="0"/>
        <w:jc w:val="both"/>
      </w:pPr>
      <w:r>
        <w:lastRenderedPageBreak/>
        <w:t>namirio ili da može namiriti u cijelosti ili djelomično tražbine nekih vjerovnika ne znači da je sposoban za plaćanje.</w:t>
      </w:r>
      <w:r w:rsidR="00DF1F72">
        <w:t xml:space="preserve"> Smatrat će se da je dužnik nesposoban za plaćanje ako, između ostalog, u očevidniku redoslijeda osnova za plaćanje koje vodi Financijska agencija ima jednu ili više evidentiranih neizvršenih osnova za plaćanje u razdoblju dužem od 60 dana koje je trebalo, na temelju valjanih osnova za plaćanje, bez daljnjeg pristanka dužnika naplatiti s bilo kojeg od njegovih računa.</w:t>
      </w:r>
      <w:r w:rsidR="00AA67C4">
        <w:t xml:space="preserve"> Stavkom 4. čl. 6. SZ-a propisano je da se postojanje okolnosti iz st. 2. podstavka 1. čl. 6. dokazuje potvrdom Financijske agencije.</w:t>
      </w:r>
    </w:p>
    <w:p w:rsidRDefault="00AA67C4" w:rsidP="005E1D39" w:rsidR="00FF27C3">
      <w:pPr>
        <w:tabs>
          <w:tab w:pos="851" w:val="left"/>
        </w:tabs>
        <w:spacing w:after="0"/>
        <w:jc w:val="both"/>
      </w:pPr>
      <w:r>
        <w:tab/>
      </w:r>
      <w:r w:rsidR="00BD134B">
        <w:t>Uvidom u navedenu potvrdu Financijske agencije sud je utvrdio da je društvo dužnika na dan 1. rujna 2015. u očevidniku redoslijeda osnova za plaćanje imalo evidentirane neizvršene osnove za plaćanje u neprekinutom razdoblju od 1259 dana u ukupnom iznosu od 602.276,39 kuna</w:t>
      </w:r>
      <w:r w:rsidR="009570B0">
        <w:t>. Nadalje, sud je uvidom u očevidnik o redoslijedu plaćanja sa obračunatom kamatom koju je u spis dostavio dužnik uz svoj podnesak od 26. siječnja 2017. (li</w:t>
      </w:r>
      <w:r w:rsidR="0066131E">
        <w:t>stovi 18-27 spisa) utvrdio da su,</w:t>
      </w:r>
      <w:r w:rsidR="009570B0">
        <w:t xml:space="preserve"> na navedeni dan 24. siječnja 2017.</w:t>
      </w:r>
      <w:r w:rsidR="0066131E">
        <w:t xml:space="preserve"> evidentirane neizvršene osnove</w:t>
      </w:r>
      <w:r w:rsidR="00811856">
        <w:t xml:space="preserve"> </w:t>
      </w:r>
      <w:r w:rsidR="0066131E">
        <w:t>za plaćanje u uk</w:t>
      </w:r>
      <w:r w:rsidR="00811856">
        <w:t>upnom iznosu od 638.768,82 kuna</w:t>
      </w:r>
      <w:r w:rsidR="00144E2E">
        <w:t>, a koju činjenicu nije osporio dužnik</w:t>
      </w:r>
      <w:r w:rsidR="00B927A1">
        <w:t xml:space="preserve"> jer je u navedenom podnesku od 26. siječnja 2017. naveo da je upravo </w:t>
      </w:r>
      <w:r w:rsidR="008B4F3A">
        <w:t>iznos od 638.768,82 kuna</w:t>
      </w:r>
      <w:r w:rsidR="002C2B86">
        <w:t xml:space="preserve"> iznos evidentiranih neizvršenih osnova za plaćanje.</w:t>
      </w:r>
    </w:p>
    <w:p w:rsidRDefault="00FF27C3" w:rsidP="00FF27C3" w:rsidR="009640C1">
      <w:pPr>
        <w:tabs>
          <w:tab w:pos="851" w:val="left"/>
        </w:tabs>
        <w:spacing w:after="0"/>
        <w:jc w:val="both"/>
      </w:pPr>
      <w:r>
        <w:tab/>
        <w:t>Radi navedenog sud je</w:t>
      </w:r>
      <w:r w:rsidR="009640C1">
        <w:t xml:space="preserve"> utvrdio postojanje stečajnoga razloga i to nesposobnost za plaćanje dužnika, jer isti zbog evidentiranih neizvršenih osnova za plaćanje u neprekinutom razdoblju od 1259 dana ne može trajnije ispunjavati svoje dospjele novčane obveze, pa je stoga temeljem odredbe čl. 116. st. 1. t. 1. SZ-a, odlučeno kao pod točkom I izreke ovog rješenja. </w:t>
      </w:r>
      <w:r>
        <w:t xml:space="preserve"> </w:t>
      </w:r>
    </w:p>
    <w:p w:rsidRDefault="009640C1" w:rsidP="00FF27C3" w:rsidR="009640C1">
      <w:pPr>
        <w:tabs>
          <w:tab w:pos="851" w:val="left"/>
        </w:tabs>
        <w:spacing w:after="0"/>
        <w:jc w:val="both"/>
      </w:pPr>
      <w:r>
        <w:tab/>
        <w:t>Izbor stečajnog upravitelja obavljen je metodom slučajnog odabira s liste A stečajnih upravitelja za područje ovoga suda, te je temeljem odredbe čl. 85. st. 1. SZ-a, odlučeno kao pod točkom II izreke ovog rješenja.</w:t>
      </w:r>
    </w:p>
    <w:p w:rsidRDefault="00FF27C3" w:rsidP="00FF27C3" w:rsidR="00FF27C3">
      <w:pPr>
        <w:tabs>
          <w:tab w:pos="851" w:val="left"/>
        </w:tabs>
        <w:spacing w:after="0"/>
        <w:jc w:val="both"/>
      </w:pPr>
      <w:r>
        <w:tab/>
        <w:t>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III do VI izreke ovog rješenja. Također, sukladno odredbi čl. 129. st. 2. i st. 3. SZ-a određeno je da se ovo rješenje o otvaranju stečajnog postupka upiše u</w:t>
      </w:r>
      <w:r w:rsidR="00BC0C02">
        <w:t xml:space="preserve"> sudski registar</w:t>
      </w:r>
      <w:r>
        <w:t>, a ovo će se rješenje objaviti na mrežnoj stranici e-oglasna ploča sudova s danom kad je doneseno, a kako je t</w:t>
      </w:r>
      <w:r w:rsidR="00BC0C02">
        <w:t>o odlučeno pod točkama VII do VIII</w:t>
      </w:r>
      <w:r>
        <w:t xml:space="preserve"> izreke ovog rješenja.</w:t>
      </w:r>
    </w:p>
    <w:p w:rsidRDefault="00C73468" w:rsidP="00FF27C3" w:rsidR="00C73468">
      <w:pPr>
        <w:tabs>
          <w:tab w:pos="851" w:val="left"/>
        </w:tabs>
        <w:spacing w:after="0"/>
        <w:jc w:val="both"/>
      </w:pPr>
    </w:p>
    <w:p w:rsidRDefault="002F64E2" w:rsidP="00C73468" w:rsidR="00FF27C3">
      <w:pPr>
        <w:spacing w:after="0"/>
        <w:jc w:val="center"/>
      </w:pPr>
      <w:r>
        <w:t>U Varaždinu, 3. veljače 2017.</w:t>
      </w:r>
    </w:p>
    <w:p w:rsidRDefault="00FF27C3" w:rsidP="00FF27C3" w:rsidR="00FF27C3">
      <w:pPr>
        <w:spacing w:after="0"/>
      </w:pPr>
    </w:p>
    <w:p w:rsidRDefault="00FF27C3" w:rsidP="00FF27C3" w:rsidR="00FF27C3">
      <w:pPr>
        <w:spacing w:after="0"/>
        <w:jc w:val="both"/>
      </w:pPr>
      <w:r>
        <w:tab/>
      </w:r>
      <w:r>
        <w:tab/>
      </w:r>
      <w:r>
        <w:tab/>
      </w:r>
      <w:r>
        <w:tab/>
      </w:r>
      <w:r>
        <w:tab/>
      </w:r>
      <w:r>
        <w:tab/>
      </w:r>
      <w:r>
        <w:tab/>
      </w:r>
      <w:r>
        <w:tab/>
        <w:t xml:space="preserve">           SUDAC :</w:t>
      </w:r>
    </w:p>
    <w:p w:rsidRDefault="00FF27C3" w:rsidP="00FF27C3" w:rsidR="00FF27C3">
      <w:pPr>
        <w:spacing w:after="0"/>
        <w:jc w:val="both"/>
      </w:pPr>
    </w:p>
    <w:p w:rsidRDefault="00FF27C3" w:rsidP="00FF27C3" w:rsidR="00FF27C3">
      <w:pPr>
        <w:spacing w:after="0"/>
        <w:jc w:val="both"/>
      </w:pPr>
      <w:r>
        <w:tab/>
      </w:r>
      <w:r>
        <w:tab/>
      </w:r>
      <w:r>
        <w:tab/>
      </w:r>
      <w:r>
        <w:tab/>
      </w:r>
      <w:r>
        <w:tab/>
      </w:r>
      <w:r>
        <w:tab/>
      </w:r>
      <w:r>
        <w:tab/>
      </w:r>
      <w:r>
        <w:tab/>
        <w:t xml:space="preserve"> Hugo </w:t>
      </w:r>
      <w:proofErr w:type="spellStart"/>
      <w:r>
        <w:t>Wedemeyer</w:t>
      </w:r>
      <w:proofErr w:type="spellEnd"/>
      <w:r>
        <w:t>, v.r.</w:t>
      </w:r>
    </w:p>
    <w:p w:rsidRDefault="00FF27C3" w:rsidP="00FF27C3" w:rsidR="00FF27C3">
      <w:pPr>
        <w:spacing w:after="0"/>
        <w:jc w:val="both"/>
      </w:pPr>
    </w:p>
    <w:p w:rsidRDefault="00FF27C3" w:rsidP="00FF27C3" w:rsidR="00FF27C3">
      <w:pPr>
        <w:spacing w:after="0"/>
        <w:jc w:val="both"/>
      </w:pPr>
      <w:r>
        <w:tab/>
      </w:r>
      <w:r>
        <w:tab/>
      </w:r>
      <w:r>
        <w:tab/>
      </w:r>
      <w:r>
        <w:tab/>
      </w:r>
      <w:r>
        <w:tab/>
      </w:r>
      <w:r>
        <w:tab/>
      </w:r>
      <w:r>
        <w:tab/>
      </w:r>
    </w:p>
    <w:p w:rsidRDefault="00FF27C3" w:rsidP="00FF27C3" w:rsidR="00FF27C3">
      <w:pPr>
        <w:spacing w:after="0"/>
        <w:jc w:val="both"/>
      </w:pPr>
    </w:p>
    <w:p w:rsidRDefault="00C73468" w:rsidP="00FF27C3" w:rsidR="00C73468">
      <w:pPr>
        <w:spacing w:after="0"/>
        <w:jc w:val="both"/>
      </w:pPr>
    </w:p>
    <w:p w:rsidRDefault="00FF27C3" w:rsidP="00FF27C3" w:rsidR="00FF27C3">
      <w:pPr>
        <w:spacing w:after="0"/>
        <w:jc w:val="both"/>
        <w:rPr>
          <w:b/>
          <w:u w:val="single"/>
        </w:rPr>
      </w:pPr>
      <w:r>
        <w:rPr>
          <w:u w:val="single"/>
        </w:rPr>
        <w:t>UPUTA  O  PRAVNOM  LIJEKU :</w:t>
      </w:r>
    </w:p>
    <w:p w:rsidRDefault="00FF27C3" w:rsidP="00EE281C" w:rsidR="00EE281C">
      <w:pPr>
        <w:spacing w:after="0"/>
        <w:ind w:firstLine="708"/>
        <w:jc w:val="both"/>
      </w:pPr>
      <w:r>
        <w:t>Protiv rješenja o otvaranju stečajnog postupka pravo na žalbu ima osoba ovlaštena za zastupanje dužnika po zakonu do dana nastupanja pravnih posljedica otvaranja stečajnoga postupka, a ista se podnosi pisano, u četiri (4) primjerka putem ovoga suda, a o istoj odlučuje Visoki trgovački sud Republike Hrvatske u Zagrebu.</w:t>
      </w:r>
    </w:p>
    <w:p w:rsidRDefault="00FF27C3" w:rsidP="00EE281C" w:rsidR="00FF27C3">
      <w:pPr>
        <w:spacing w:after="0"/>
        <w:jc w:val="both"/>
      </w:pPr>
      <w:bookmarkStart w:name="_GoBack" w:id="0"/>
      <w:bookmarkEnd w:id="0"/>
      <w:r>
        <w:lastRenderedPageBreak/>
        <w:t>DNA :</w:t>
      </w:r>
    </w:p>
    <w:p w:rsidRDefault="00FF27C3" w:rsidP="00FF27C3" w:rsidR="00FF27C3">
      <w:pPr>
        <w:spacing w:after="0"/>
        <w:jc w:val="both"/>
      </w:pPr>
    </w:p>
    <w:p w:rsidRDefault="00FF27C3" w:rsidP="00FF27C3" w:rsidR="00FF27C3">
      <w:pPr>
        <w:tabs>
          <w:tab w:pos="0" w:val="left"/>
        </w:tabs>
        <w:spacing w:after="0"/>
        <w:jc w:val="both"/>
      </w:pPr>
      <w:r>
        <w:t>Stečajni u</w:t>
      </w:r>
      <w:r w:rsidR="002F64E2">
        <w:t>pravitelj Sven Pirker, iz Varaždina, Trg kralja Tomislava br. 2,</w:t>
      </w:r>
    </w:p>
    <w:p w:rsidRDefault="00FF27C3" w:rsidP="00FF27C3" w:rsidR="00FF27C3">
      <w:pPr>
        <w:spacing w:after="0"/>
        <w:jc w:val="both"/>
      </w:pPr>
    </w:p>
    <w:p w:rsidRDefault="00FF27C3" w:rsidP="00FF27C3" w:rsidR="002F64E2">
      <w:pPr>
        <w:spacing w:after="0"/>
        <w:jc w:val="both"/>
      </w:pPr>
      <w:r>
        <w:t>P</w:t>
      </w:r>
      <w:r w:rsidR="002F64E2">
        <w:t xml:space="preserve">redlagatelj Financijska agencija, Regionalni centar Zagreb, Podružnica </w:t>
      </w:r>
    </w:p>
    <w:p w:rsidRDefault="002F64E2" w:rsidP="00FF27C3" w:rsidR="00FF27C3">
      <w:pPr>
        <w:spacing w:after="0"/>
        <w:jc w:val="both"/>
      </w:pPr>
      <w:r>
        <w:t>Varaždin, Augusta Cesarca br. 2,</w:t>
      </w:r>
    </w:p>
    <w:p w:rsidRDefault="00FF27C3" w:rsidP="00FF27C3" w:rsidR="00FF27C3">
      <w:pPr>
        <w:spacing w:after="0"/>
        <w:jc w:val="both"/>
      </w:pPr>
    </w:p>
    <w:p w:rsidRDefault="002F64E2" w:rsidP="00FF27C3" w:rsidR="00FF27C3">
      <w:pPr>
        <w:spacing w:after="0"/>
        <w:jc w:val="both"/>
      </w:pPr>
      <w:r>
        <w:t xml:space="preserve">Dužnik WEIP savjetovanje d.o.o. iz Varaždina, Anina br. 2, </w:t>
      </w:r>
    </w:p>
    <w:p w:rsidRDefault="00FF27C3" w:rsidP="00FF27C3" w:rsidR="00FF27C3">
      <w:pPr>
        <w:spacing w:after="0"/>
        <w:jc w:val="both"/>
      </w:pPr>
    </w:p>
    <w:p w:rsidRDefault="00FF27C3" w:rsidP="00FF27C3" w:rsidR="00FF27C3">
      <w:pPr>
        <w:spacing w:after="0"/>
        <w:jc w:val="both"/>
      </w:pPr>
      <w:r>
        <w:t>Republika Hrvatska, Ministarstvo financija, Porezna uprava, Područni</w:t>
      </w:r>
    </w:p>
    <w:p w:rsidRDefault="002F64E2" w:rsidP="00FF27C3" w:rsidR="00FF27C3">
      <w:pPr>
        <w:spacing w:after="0"/>
        <w:jc w:val="both"/>
      </w:pPr>
      <w:r>
        <w:t xml:space="preserve">ured Sjeverna Hrvatska, Varaždin, </w:t>
      </w:r>
      <w:proofErr w:type="spellStart"/>
      <w:r>
        <w:t>Graberje</w:t>
      </w:r>
      <w:proofErr w:type="spellEnd"/>
      <w:r>
        <w:t xml:space="preserve"> br. 4,</w:t>
      </w:r>
    </w:p>
    <w:p w:rsidRDefault="00FF27C3" w:rsidP="00FF27C3" w:rsidR="00FF27C3">
      <w:pPr>
        <w:spacing w:after="0"/>
        <w:jc w:val="both"/>
      </w:pPr>
    </w:p>
    <w:p w:rsidRDefault="00FF27C3" w:rsidP="00FF27C3" w:rsidR="00FF27C3">
      <w:pPr>
        <w:spacing w:after="0"/>
        <w:jc w:val="both"/>
      </w:pPr>
      <w:r>
        <w:t>Financijska agencija, Regionalni centar Zagreb, Vrtni put br. 3,</w:t>
      </w:r>
    </w:p>
    <w:p w:rsidRDefault="00FF27C3" w:rsidP="00FF27C3" w:rsidR="00FF27C3">
      <w:pPr>
        <w:spacing w:after="0"/>
        <w:jc w:val="both"/>
      </w:pPr>
    </w:p>
    <w:p w:rsidRDefault="00FF27C3" w:rsidP="00FF27C3" w:rsidR="00FF27C3">
      <w:pPr>
        <w:spacing w:after="0"/>
        <w:jc w:val="both"/>
      </w:pPr>
      <w:r>
        <w:t>Županijsko državno odvjetništvo u Varaždinu,</w:t>
      </w:r>
    </w:p>
    <w:p w:rsidRDefault="00FF27C3" w:rsidP="00FF27C3" w:rsidR="00FF27C3">
      <w:pPr>
        <w:spacing w:after="0"/>
        <w:jc w:val="both"/>
      </w:pPr>
    </w:p>
    <w:p w:rsidRDefault="00FF27C3" w:rsidP="00FF27C3" w:rsidR="00FF27C3">
      <w:pPr>
        <w:spacing w:after="0"/>
        <w:jc w:val="both"/>
      </w:pPr>
      <w:r>
        <w:t>Sudski registar ovoga suda, radi zabilježbe,</w:t>
      </w:r>
    </w:p>
    <w:p w:rsidRDefault="00FF27C3" w:rsidP="00FF27C3" w:rsidR="00FF27C3">
      <w:pPr>
        <w:spacing w:after="0"/>
        <w:jc w:val="both"/>
      </w:pPr>
    </w:p>
    <w:p w:rsidRDefault="002F64E2" w:rsidP="00FF27C3" w:rsidR="00FF27C3">
      <w:pPr>
        <w:spacing w:after="0"/>
        <w:jc w:val="both"/>
      </w:pPr>
      <w:r>
        <w:t>e</w:t>
      </w:r>
      <w:r w:rsidR="00FF27C3">
        <w:t>-</w:t>
      </w:r>
      <w:r>
        <w:t>O</w:t>
      </w:r>
      <w:r w:rsidR="00FF27C3">
        <w:t>glasna ploča ovoga suda,</w:t>
      </w:r>
    </w:p>
    <w:p w:rsidRDefault="00FF27C3" w:rsidP="00FF27C3" w:rsidR="00FF27C3">
      <w:pPr>
        <w:spacing w:after="0"/>
        <w:jc w:val="both"/>
      </w:pPr>
    </w:p>
    <w:p w:rsidRDefault="00FF27C3" w:rsidP="00FF27C3" w:rsidR="00FF27C3">
      <w:pPr>
        <w:spacing w:after="0"/>
        <w:jc w:val="both"/>
      </w:pPr>
    </w:p>
    <w:p w:rsidRDefault="00FF27C3" w:rsidP="00FF27C3" w:rsidR="00FF27C3">
      <w:pPr>
        <w:spacing w:after="0"/>
        <w:jc w:val="both"/>
      </w:pPr>
    </w:p>
    <w:p w:rsidRDefault="00FF27C3" w:rsidP="00FF27C3" w:rsidR="00FF27C3">
      <w:pPr>
        <w:spacing w:after="0"/>
        <w:jc w:val="both"/>
      </w:pPr>
      <w:r>
        <w:t>P</w:t>
      </w:r>
      <w:r w:rsidR="00B1275E">
        <w:t>isarnica - ispitno</w:t>
      </w:r>
      <w:r>
        <w:t xml:space="preserve"> ročište </w:t>
      </w:r>
      <w:r w:rsidR="007B2BDB">
        <w:t>9. svibnja</w:t>
      </w:r>
      <w:r w:rsidR="002F64E2">
        <w:t xml:space="preserve"> 2017.</w:t>
      </w:r>
      <w:r>
        <w:t xml:space="preserve"> u </w:t>
      </w:r>
      <w:r w:rsidR="007B2BDB">
        <w:t>9,00</w:t>
      </w:r>
      <w:r w:rsidR="002F64E2">
        <w:t xml:space="preserve"> </w:t>
      </w:r>
      <w:r>
        <w:t>sati.</w:t>
      </w:r>
    </w:p>
    <w:p w:rsidRDefault="00FF27C3" w:rsidP="00FF27C3" w:rsidR="00FF27C3">
      <w:pPr>
        <w:spacing w:after="0"/>
        <w:jc w:val="both"/>
      </w:pPr>
    </w:p>
    <w:p w:rsidRDefault="009D79E3" w:rsidP="00FF27C3" w:rsidR="009D79E3">
      <w:pPr>
        <w:spacing w:after="0"/>
        <w:jc w:val="both"/>
      </w:pPr>
    </w:p>
    <w:p w:rsidRDefault="009D79E3" w:rsidP="00FF27C3" w:rsidR="00FF27C3">
      <w:pPr>
        <w:spacing w:after="0"/>
        <w:jc w:val="center"/>
      </w:pPr>
      <w:r>
        <w:t>U Varaždinu, 3. veljače 2017.</w:t>
      </w:r>
    </w:p>
    <w:p w:rsidRDefault="00FF27C3" w:rsidP="00FF27C3" w:rsidR="00FF27C3">
      <w:pPr>
        <w:spacing w:after="0"/>
        <w:jc w:val="both"/>
      </w:pPr>
    </w:p>
    <w:p w:rsidRDefault="00FF27C3" w:rsidP="00FF27C3" w:rsidR="00FF27C3">
      <w:pPr>
        <w:spacing w:after="0"/>
        <w:jc w:val="both"/>
      </w:pPr>
      <w:r>
        <w:tab/>
        <w:t xml:space="preserve">                                                                                                     SUDAC :</w:t>
      </w:r>
    </w:p>
    <w:p w:rsidRDefault="0071688E" w:rsidP="00FF27C3" w:rsidR="0071688E">
      <w:pPr>
        <w:pStyle w:val="Poetniodjeljak"/>
        <w:spacing w:after="0" w:before="0"/>
      </w:pPr>
    </w:p>
    <w:p w:rsidRDefault="00A21F0D" w:rsidP="00FF27C3" w:rsidR="00A21F0D">
      <w:pPr>
        <w:pStyle w:val="NormaleSPIS"/>
        <w:spacing w:after="0"/>
        <w:rPr>
          <w:noProof/>
        </w:rPr>
      </w:pPr>
    </w:p>
    <w:p w:rsidRDefault="00DA0242" w:rsidP="00FF27C3"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044" w:rsidP="00537B78" w:rsidR="00194044">
      <w:r>
        <w:separator/>
      </w:r>
    </w:p>
  </w:endnote>
  <w:endnote w:id="0" w:type="continuationSeparator">
    <w:p w:rsidRDefault="00194044" w:rsidP="00537B78" w:rsidR="001940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033132"/>
      <w:docPartObj>
        <w:docPartGallery w:val="Page Numbers (Bottom of Page)"/>
        <w:docPartUnique/>
      </w:docPartObj>
    </w:sdtPr>
    <w:sdtEndPr/>
    <w:sdtContent>
      <w:p w:rsidRDefault="00FF27C3" w:rsidR="00FF27C3">
        <w:pPr>
          <w:pStyle w:val="Podnoje"/>
        </w:pPr>
        <w:r>
          <w:fldChar w:fldCharType="begin"/>
        </w:r>
        <w:r>
          <w:instrText>PAGE   \* MERGEFORMAT</w:instrText>
        </w:r>
        <w:r>
          <w:fldChar w:fldCharType="separate"/>
        </w:r>
        <w:r w:rsidR="00EE281C">
          <w:t>4</w:t>
        </w:r>
        <w:r>
          <w:fldChar w:fldCharType="end"/>
        </w:r>
      </w:p>
    </w:sdtContent>
  </w:sdt>
  <w:p w:rsidRDefault="00FF27C3" w:rsidR="00FF27C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044" w:rsidP="00537B78" w:rsidR="00194044">
      <w:r>
        <w:separator/>
      </w:r>
    </w:p>
  </w:footnote>
  <w:footnote w:id="0" w:type="continuationSeparator">
    <w:p w:rsidRDefault="00194044" w:rsidP="00537B78" w:rsidR="001940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7C3" w:rsidR="008333A9">
    <w:pPr>
      <w:pStyle w:val="Zaglavlje"/>
    </w:pPr>
    <w:r>
      <w:rPr>
        <w:rStyle w:val="PozadinaSvijetloCrvena"/>
        <w:shd w:fill="auto" w:color="auto" w:val="clear"/>
      </w:rPr>
      <w:t>POSL. BROJ : 6 St-508/16-12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162E"/>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E7A9D"/>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141"/>
    <w:rsid w:val="00130ED7"/>
    <w:rsid w:val="001317DD"/>
    <w:rsid w:val="00134AA6"/>
    <w:rsid w:val="00137AA7"/>
    <w:rsid w:val="0014018B"/>
    <w:rsid w:val="0014143E"/>
    <w:rsid w:val="0014172C"/>
    <w:rsid w:val="0014365F"/>
    <w:rsid w:val="00144E2E"/>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E0B"/>
    <w:rsid w:val="001776C8"/>
    <w:rsid w:val="00182400"/>
    <w:rsid w:val="0018302A"/>
    <w:rsid w:val="001856F9"/>
    <w:rsid w:val="001860AA"/>
    <w:rsid w:val="00186969"/>
    <w:rsid w:val="0018734A"/>
    <w:rsid w:val="001878B7"/>
    <w:rsid w:val="00192554"/>
    <w:rsid w:val="0019404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24D4"/>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1DF"/>
    <w:rsid w:val="002A52BD"/>
    <w:rsid w:val="002A5F02"/>
    <w:rsid w:val="002A5FB0"/>
    <w:rsid w:val="002B055F"/>
    <w:rsid w:val="002B062D"/>
    <w:rsid w:val="002B21AC"/>
    <w:rsid w:val="002B2DED"/>
    <w:rsid w:val="002B516C"/>
    <w:rsid w:val="002B6864"/>
    <w:rsid w:val="002B6DF4"/>
    <w:rsid w:val="002C297F"/>
    <w:rsid w:val="002C2B86"/>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64E2"/>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EEF"/>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049"/>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645"/>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2F7F"/>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D7E30"/>
    <w:rsid w:val="005E103D"/>
    <w:rsid w:val="005E1D39"/>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0656"/>
    <w:rsid w:val="00641941"/>
    <w:rsid w:val="00643D77"/>
    <w:rsid w:val="0064412A"/>
    <w:rsid w:val="00646543"/>
    <w:rsid w:val="00646C6B"/>
    <w:rsid w:val="00647A65"/>
    <w:rsid w:val="00651937"/>
    <w:rsid w:val="00653250"/>
    <w:rsid w:val="00653845"/>
    <w:rsid w:val="00653982"/>
    <w:rsid w:val="00653E08"/>
    <w:rsid w:val="00655F73"/>
    <w:rsid w:val="00656C95"/>
    <w:rsid w:val="0066131E"/>
    <w:rsid w:val="006613CD"/>
    <w:rsid w:val="0066296C"/>
    <w:rsid w:val="006637A9"/>
    <w:rsid w:val="0066516D"/>
    <w:rsid w:val="00665B93"/>
    <w:rsid w:val="00666498"/>
    <w:rsid w:val="00667217"/>
    <w:rsid w:val="006679F6"/>
    <w:rsid w:val="00670F31"/>
    <w:rsid w:val="0067113E"/>
    <w:rsid w:val="00671C2B"/>
    <w:rsid w:val="00674635"/>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2BDB"/>
    <w:rsid w:val="007B3913"/>
    <w:rsid w:val="007B4345"/>
    <w:rsid w:val="007B6A27"/>
    <w:rsid w:val="007B7E9C"/>
    <w:rsid w:val="007C0054"/>
    <w:rsid w:val="007C0CDB"/>
    <w:rsid w:val="007C335F"/>
    <w:rsid w:val="007C40C8"/>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5F1F"/>
    <w:rsid w:val="008069D9"/>
    <w:rsid w:val="008077DF"/>
    <w:rsid w:val="00810F15"/>
    <w:rsid w:val="00811856"/>
    <w:rsid w:val="0081399E"/>
    <w:rsid w:val="0081442D"/>
    <w:rsid w:val="008147B9"/>
    <w:rsid w:val="008148BC"/>
    <w:rsid w:val="00815239"/>
    <w:rsid w:val="0081677A"/>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23DB"/>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3A"/>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0B0"/>
    <w:rsid w:val="0095782D"/>
    <w:rsid w:val="009618E7"/>
    <w:rsid w:val="00962079"/>
    <w:rsid w:val="00962249"/>
    <w:rsid w:val="00962AD7"/>
    <w:rsid w:val="009639FB"/>
    <w:rsid w:val="009640C1"/>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5FA6"/>
    <w:rsid w:val="009D71B3"/>
    <w:rsid w:val="009D79E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67C4"/>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275E"/>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27A1"/>
    <w:rsid w:val="00B9305D"/>
    <w:rsid w:val="00B93496"/>
    <w:rsid w:val="00B94C72"/>
    <w:rsid w:val="00B95EF7"/>
    <w:rsid w:val="00B9606D"/>
    <w:rsid w:val="00BA0004"/>
    <w:rsid w:val="00BA0DC6"/>
    <w:rsid w:val="00BA421A"/>
    <w:rsid w:val="00BA42AE"/>
    <w:rsid w:val="00BA486A"/>
    <w:rsid w:val="00BB00B4"/>
    <w:rsid w:val="00BB3238"/>
    <w:rsid w:val="00BB6882"/>
    <w:rsid w:val="00BB6943"/>
    <w:rsid w:val="00BB6CFD"/>
    <w:rsid w:val="00BB6E84"/>
    <w:rsid w:val="00BB7103"/>
    <w:rsid w:val="00BC0178"/>
    <w:rsid w:val="00BC06DE"/>
    <w:rsid w:val="00BC099B"/>
    <w:rsid w:val="00BC0C02"/>
    <w:rsid w:val="00BC104D"/>
    <w:rsid w:val="00BC151A"/>
    <w:rsid w:val="00BC2A1D"/>
    <w:rsid w:val="00BC4B67"/>
    <w:rsid w:val="00BC529C"/>
    <w:rsid w:val="00BC6176"/>
    <w:rsid w:val="00BC62ED"/>
    <w:rsid w:val="00BC75FB"/>
    <w:rsid w:val="00BC7F58"/>
    <w:rsid w:val="00BD065C"/>
    <w:rsid w:val="00BD0D99"/>
    <w:rsid w:val="00BD134B"/>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3468"/>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1F72"/>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281C"/>
    <w:rsid w:val="00EE3319"/>
    <w:rsid w:val="00EE358B"/>
    <w:rsid w:val="00EE4103"/>
    <w:rsid w:val="00EE4FBC"/>
    <w:rsid w:val="00EE5B65"/>
    <w:rsid w:val="00EE67EB"/>
    <w:rsid w:val="00EE7B84"/>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27C3"/>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21032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St-508/2016-12</izvorni_sadrzaj>
    <derivirana_varijabla naziv="DomainObject.Oznaka_1">St-508/2016-12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St-508/2016</izvorni_sadrzaj>
    <derivirana_varijabla naziv="DomainObject.Predmet.OznakaBroj_1">St-508/2016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St-1107/16</izvorni_sadrzaj>
    <derivirana_varijabla naziv="DomainObject.Predmet.PrimjedbaSuca_1">3 St-1107/16</derivirana_varijabla>
  </DomainObject.Predmet.PrimjedbaSuca>
  <DomainObject.Predmet.PrimjedbaUpisnicara>
    <izvorni_sadrzaj/>
    <derivirana_varijabla naziv="DomainObject.Predmet.PrimjedbaUpisnicara_1"/>
  </DomainObject.Predmet.PrimjedbaUpisnicara>
  <DomainObject.Predmet.ProtustrankaFormated>
    <izvorni_sadrzaj>  WEIP Savjetovanje društvo s ograničenom odgovornošću za poslovno savjetovanje zastupanog po punomoćniku Sven Pirker</izvorni_sadrzaj>
    <derivirana_varijabla naziv="DomainObject.Predmet.ProtustrankaFormated_1">  WEIP Savjetovanje društvo s ograničenom odgovornošću za poslovno savjetovanje zastupanog po punomoćniku Sven Pirker</derivirana_varijabla>
  </DomainObject.Predmet.ProtustrankaFormated>
  <DomainObject.Predmet.ProtustrankaFormatedOIB>
    <izvorni_sadrzaj>  WEIP Savjetovanje društvo s ograničenom odgovornošću za poslovno savjetovanje, OIB 45665477878 zastupanog po punomoćniku Sven Pirker</izvorni_sadrzaj>
    <derivirana_varijabla naziv="DomainObject.Predmet.ProtustrankaFormatedOIB_1">  WEIP Savjetovanje društvo s ograničenom odgovornošću za poslovno savjetovanje, OIB 45665477878 zastupanog po punomoćniku Sven Pirker</derivirana_varijabla>
  </DomainObject.Predmet.ProtustrankaFormatedOIB>
  <DomainObject.Predmet.ProtustrankaFormatedWithAdress>
    <izvorni_sadrzaj> WEIP Savjetovanje društvo s ograničenom odgovornošću za poslovno savjetovanje, Anina 2, 42000 Varaždin zastupanog po punomoćniku Sven Pirker</izvorni_sadrzaj>
    <derivirana_varijabla naziv="DomainObject.Predmet.ProtustrankaFormatedWithAdress_1"> WEIP Savjetovanje društvo s ograničenom odgovornošću za poslovno savjetovanje, Anina 2, 42000 Varaždin zastupanog po punomoćniku Sven Pirker</derivirana_varijabla>
  </DomainObject.Predmet.ProtustrankaFormatedWithAdress>
  <DomainObject.Predmet.ProtustrankaFormatedWithAdressOIB>
    <izvorni_sadrzaj> WEIP Savjetovanje društvo s ograničenom odgovornošću za poslovno savjetovanje, OIB 45665477878, Anina 2, 42000 Varaždin zastupanog po punomoćniku Sven Pirker</izvorni_sadrzaj>
    <derivirana_varijabla naziv="DomainObject.Predmet.ProtustrankaFormatedWithAdressOIB_1"> WEIP Savjetovanje društvo s ograničenom odgovornošću za poslovno savjetovanje, OIB 45665477878, Anina 2, 42000 Varaždin zastupanog po punomoćniku Sven Pirker</derivirana_varijabla>
  </DomainObject.Predmet.ProtustrankaFormatedWithAdressOIB>
  <DomainObject.Predmet.ProtustrankaWithAdress>
    <izvorni_sadrzaj>WEIP Savjetovanje društvo s ograničenom odgovornošću za poslovno savjetovanje Anina 2, 42000 Varaždin</izvorni_sadrzaj>
    <derivirana_varijabla naziv="DomainObject.Predmet.ProtustrankaWithAdress_1">WEIP Savjetovanje društvo s ograničenom odgovornošću za poslovno savjetovanje Anina 2, 42000 Varaždin</derivirana_varijabla>
  </DomainObject.Predmet.ProtustrankaWithAdress>
  <DomainObject.Predmet.ProtustrankaWithAdressOIB>
    <izvorni_sadrzaj>WEIP Savjetovanje društvo s ograničenom odgovornošću za poslovno savjetovanje, OIB 45665477878, Anina 2, 42000 Varaždin</izvorni_sadrzaj>
    <derivirana_varijabla naziv="DomainObject.Predmet.ProtustrankaWithAdressOIB_1">WEIP Savjetovanje društvo s ograničenom odgovornošću za poslovno savjetovanje, OIB 45665477878, Anina 2, 42000 Varaždin</derivirana_varijabla>
  </DomainObject.Predmet.ProtustrankaWithAdressOIB>
  <DomainObject.Predmet.ProtustrankaNazivFormated>
    <izvorni_sadrzaj>WEIP Savjetovanje društvo s ograničenom odgovornošću za poslovno savjetovanje</izvorni_sadrzaj>
    <derivirana_varijabla naziv="DomainObject.Predmet.ProtustrankaNazivFormated_1">WEIP Savjetovanje društvo s ograničenom odgovornošću za poslovno savjetovanje</derivirana_varijabla>
  </DomainObject.Predmet.ProtustrankaNazivFormated>
  <DomainObject.Predmet.ProtustrankaNazivFormatedOIB>
    <izvorni_sadrzaj>WEIP Savjetovanje društvo s ograničenom odgovornošću za poslovno savjetovanje, OIB 45665477878</izvorni_sadrzaj>
    <derivirana_varijabla naziv="DomainObject.Predmet.ProtustrankaNazivFormatedOIB_1">WEIP Savjetovanje društvo s ograničenom odgovornošću za poslovno savjetovanje, OIB 45665477878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602276.39</izvorni_sadrzaj>
    <derivirana_varijabla naziv="DomainObject.Predmet.TrenutnaVrijednost_1">602276.39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WEIP Savjetovanje društvo s ograničenom odgovornošću za poslovno savjetovanje zastupanog po punomoćniku Sven Pirker</item>
    </izvorni_sadrzaj>
    <derivirana_varijabla naziv="DomainObject.Predmet.ProtuStrankaListFormated_1">
      <item>WEIP Savjetovanje društvo s ograničenom odgovornošću za poslovno savjetovanje zastupanog po punomoćniku Sven Pirker</item>
    </derivirana_varijabla>
  </DomainObject.Predmet.ProtuStrankaListFormated>
  <DomainObject.Predmet.ProtuStrankaListFormatedOIB>
    <izvorni_sadrzaj>
      <item>WEIP Savjetovanje društvo s ograničenom odgovornošću za poslovno savjetovanje, OIB 45665477878 zastupanog po punomoćniku Sven Pirker</item>
    </izvorni_sadrzaj>
    <derivirana_varijabla naziv="DomainObject.Predmet.ProtuStrankaListFormatedOIB_1">
      <item>WEIP Savjetovanje društvo s ograničenom odgovornošću za poslovno savjetovanje, OIB 45665477878 zastupanog po punomoćniku Sven Pirker</item>
    </derivirana_varijabla>
  </DomainObject.Predmet.ProtuStrankaListFormatedOIB>
  <DomainObject.Predmet.ProtuStrankaListFormatedWithAdress>
    <izvorni_sadrzaj>
      <item>WEIP Savjetovanje društvo s ograničenom odgovornošću za poslovno savjetovanje, Anina 2, 42000 Varaždin zastupanog po punomoćniku Sven Pirker</item>
    </izvorni_sadrzaj>
    <derivirana_varijabla naziv="DomainObject.Predmet.ProtuStrankaListFormatedWithAdress_1">
      <item>WEIP Savjetovanje društvo s ograničenom odgovornošću za poslovno savjetovanje, Anina 2, 42000 Varaždin zastupanog po punomoćniku Sven Pirker</item>
    </derivirana_varijabla>
  </DomainObject.Predmet.ProtuStrankaListFormatedWithAdress>
  <DomainObject.Predmet.ProtuStrankaListFormatedWithAdressOIB>
    <izvorni_sadrzaj>
      <item>WEIP Savjetovanje društvo s ograničenom odgovornošću za poslovno savjetovanje, OIB 45665477878, Anina 2, 42000 Varaždin zastupanog po punomoćniku Sven Pirker</item>
    </izvorni_sadrzaj>
    <derivirana_varijabla naziv="DomainObject.Predmet.ProtuStrankaListFormatedWithAdressOIB_1">
      <item>WEIP Savjetovanje društvo s ograničenom odgovornošću za poslovno savjetovanje, OIB 45665477878, Anina 2, 42000 Varaždin zastupanog po punomoćniku Sven Pirker</item>
    </derivirana_varijabla>
  </DomainObject.Predmet.ProtuStrankaListFormatedWithAdressOIB>
  <DomainObject.Predmet.ProtuStrankaListNazivFormated>
    <izvorni_sadrzaj>
      <item>WEIP Savjetovanje društvo s ograničenom odgovornošću za poslovno savjetovanje</item>
    </izvorni_sadrzaj>
    <derivirana_varijabla naziv="DomainObject.Predmet.ProtuStrankaListNazivFormated_1">
      <item>WEIP Savjetovanje društvo s ograničenom odgovornošću za poslovno savjetovanje</item>
    </derivirana_varijabla>
  </DomainObject.Predmet.ProtuStrankaListNazivFormated>
  <DomainObject.Predmet.ProtuStrankaListNazivFormatedOIB>
    <izvorni_sadrzaj>
      <item>WEIP Savjetovanje društvo s ograničenom odgovornošću za poslovno savjetovanje, OIB 45665477878</item>
    </izvorni_sadrzaj>
    <derivirana_varijabla naziv="DomainObject.Predmet.ProtuStrankaListNazivFormatedOIB_1">
      <item>WEIP Savjetovanje društvo s ograničenom odgovornošću za poslovno savjetovanje, OIB 45665477878</item>
    </derivirana_varijabla>
  </DomainObject.Predmet.ProtuStrankaListNazivFormatedOIB>
  <DomainObject.Predmet.OstaliListFormated>
    <izvorni_sadrzaj>
      <item>Sudski registar</item>
      <item>Direktor dužnika ČEDOMIL WEISSBARTH</item>
      <item>Sven Pirker punomoćnik sudionika u postupku WEIP Savjetovanje društvo s ograničenom odgovornošću za poslovno savjetovanje</item>
    </izvorni_sadrzaj>
    <derivirana_varijabla naziv="DomainObject.Predmet.OstaliListFormated_1">
      <item>Sudski registar</item>
      <item>Direktor dužnika ČEDOMIL WEISSBARTH</item>
      <item>Sven Pirker punomoćnik sudionika u postupku WEIP Savjetovanje društvo s ograničenom odgovornošću za poslovno savjetovanje</item>
    </derivirana_varijabla>
  </DomainObject.Predmet.OstaliListFormated>
  <DomainObject.Predmet.OstaliListFormatedOIB>
    <izvorni_sadrzaj>
      <item>Sudski registar</item>
      <item>Direktor dužnika ČEDOMIL WEISSBARTH</item>
      <item>Sven Pirker, OIB 17175634417 punomoćnik sudionika u postupku WEIP Savjetovanje društvo s ograničenom odgovornošću za poslovno savjetovanje</item>
    </izvorni_sadrzaj>
    <derivirana_varijabla naziv="DomainObject.Predmet.OstaliListFormatedOIB_1">
      <item>Sudski registar</item>
      <item>Direktor dužnika ČEDOMIL WEISSBARTH</item>
      <item>Sven Pirker, OIB 17175634417 punomoćnik sudionika u postupku WEIP Savjetovanje društvo s ograničenom odgovornošću za poslovno savjetovanje</item>
    </derivirana_varijabla>
  </DomainObject.Predmet.OstaliListFormatedOIB>
  <DomainObject.Predmet.OstaliListFormatedWithAdress>
    <izvorni_sadrzaj>
      <item>Sudski registar</item>
      <item>Direktor dužnika ČEDOMIL WEISSBARTH, Leopolda Ebnera br. 10., 42000 Varaždin</item>
      <item>Sven Pirker, Trg kralja Tomislava br. 2., 42000 Varaždin punomoćnik sudionika u postupku WEIP Savjetovanje društvo s ograničenom odgovornošću za poslovno savjetovanje</item>
    </izvorni_sadrzaj>
    <derivirana_varijabla naziv="DomainObject.Predmet.OstaliListFormatedWithAdress_1">
      <item>Sudski registar</item>
      <item>Direktor dužnika ČEDOMIL WEISSBARTH, Leopolda Ebnera br. 10., 42000 Varaždin</item>
      <item>Sven Pirker, Trg kralja Tomislava br. 2., 42000 Varaždin punomoćnik sudionika u postupku WEIP Savjetovanje društvo s ograničenom odgovornošću za poslovno savjetovanje</item>
    </derivirana_varijabla>
  </DomainObject.Predmet.OstaliListFormatedWithAdress>
  <DomainObject.Predmet.OstaliListFormatedWithAdressOIB>
    <izvorni_sadrzaj>
      <item>Sudski registar</item>
      <item>Direktor dužnika ČEDOMIL WEISSBARTH, Leopolda Ebnera br. 10., 42000 Varaždin</item>
      <item>Sven Pirker, OIB 17175634417, Trg kralja Tomislava br. 2., 42000 Varaždin punomoćnik sudionika u postupku WEIP Savjetovanje društvo s ograničenom odgovornošću za poslovno savjetovanje</item>
    </izvorni_sadrzaj>
    <derivirana_varijabla naziv="DomainObject.Predmet.OstaliListFormatedWithAdressOIB_1">
      <item>Sudski registar</item>
      <item>Direktor dužnika ČEDOMIL WEISSBARTH, Leopolda Ebnera br. 10., 42000 Varaždin</item>
      <item>Sven Pirker, OIB 17175634417, Trg kralja Tomislava br. 2., 42000 Varaždin punomoćnik sudionika u postupku WEIP Savjetovanje društvo s ograničenom odgovornošću za poslovno savjetovanje</item>
    </derivirana_varijabla>
  </DomainObject.Predmet.OstaliListFormatedWithAdressOIB>
  <DomainObject.Predmet.OstaliListNazivFormated>
    <izvorni_sadrzaj>
      <item>Sudski registar</item>
      <item>Direktor dužnika ČEDOMIL WEISSBARTH</item>
      <item>Sven Pirker</item>
    </izvorni_sadrzaj>
    <derivirana_varijabla naziv="DomainObject.Predmet.OstaliListNazivFormated_1">
      <item>Sudski registar</item>
      <item>Direktor dužnika ČEDOMIL WEISSBARTH</item>
      <item>Sven Pirker</item>
    </derivirana_varijabla>
  </DomainObject.Predmet.OstaliListNazivFormated>
  <DomainObject.Predmet.OstaliListNazivFormatedOIB>
    <izvorni_sadrzaj>
      <item>Sudski registar</item>
      <item>Direktor dužnika ČEDOMIL WEISSBARTH</item>
      <item>Sven Pirker, OIB 17175634417</item>
    </izvorni_sadrzaj>
    <derivirana_varijabla naziv="DomainObject.Predmet.OstaliListNazivFormatedOIB_1">
      <item>Sudski registar</item>
      <item>Direktor dužnika ČEDOMIL WEISSBARTH</item>
      <item>Sven Pirker, OIB 17175634417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St-508/2016-12</izvorni_sadrzaj>
    <derivirana_varijabla naziv="DomainObject.PoslovniBrojDokumenta_1">St-508/2016-12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WEIP Savjetovanje društvo s ograničenom odgovornošću za poslovno savjetovanje</izvorni_sadrzaj>
    <derivirana_varijabla naziv="DomainObject.Predmet.ProtustrankaIDrugi_1">WEIP Savjetovanje društvo s ograničenom odgovornošću za poslovno savjetovanje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WEIP Savjetovanje društvo s ograničenom odgovornošću za poslovno savjetovanje, OIB 45665477878, Anina 2, 42000 Varaždin</izvorni_sadrzaj>
    <derivirana_varijabla naziv="DomainObject.Predmet.ProtustrankaIDrugiAdressOIB_1">WEIP Savjetovanje društvo s ograničenom odgovornošću za poslovno savjetovanje, OIB 45665477878, Anina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WEIP Savjetovanje društvo s ograničenom odgovornošću za poslovno savjetovanje</item>
      <item>Sudski registar</item>
      <item>Direktor dužnika ČEDOMIL WEISSBARTH</item>
      <item>Sven Pirker</item>
    </izvorni_sadrzaj>
    <derivirana_varijabla naziv="DomainObject.Predmet.SudioniciListNaziv_1">
      <item>Financijska agencija</item>
      <item>WEIP Savjetovanje društvo s ograničenom odgovornošću za poslovno savjetovanje</item>
      <item>Sudski registar</item>
      <item>Direktor dužnika ČEDOMIL WEISSBARTH</item>
      <item>Sven Pirker</item>
    </derivirana_varijabla>
  </DomainObject.Predmet.SudioniciListNaziv>
  <DomainObject.Predmet.SudioniciListAdressOIB>
    <izvorni_sadrzaj>
      <item>Financijska agencija, OIB 85821130368, A. Cesarca 2,42000 Varaždin</item>
      <item>WEIP Savjetovanje društvo s ograničenom odgovornošću za poslovno savjetovanje, OIB 45665477878, Anina 2,42000 Varaždin</item>
      <item>Sudski registar</item>
      <item>Direktor dužnika ČEDOMIL WEISSBARTH, Leopolda Ebnera br. 10.,42000 Varaždin</item>
      <item>Sven Pirker, OIB 17175634417, Trg kralja Tomislava br. 2.,42000 Varaždin</item>
    </izvorni_sadrzaj>
    <derivirana_varijabla naziv="DomainObject.Predmet.SudioniciListAdressOIB_1">
      <item>Financijska agencija, OIB 85821130368, A. Cesarca 2,42000 Varaždin</item>
      <item>WEIP Savjetovanje društvo s ograničenom odgovornošću za poslovno savjetovanje, OIB 45665477878, Anina 2,42000 Varaždin</item>
      <item>Sudski registar</item>
      <item>Direktor dužnika ČEDOMIL WEISSBARTH, Leopolda Ebnera br. 10.,42000 Varaždin</item>
      <item>Sven Pirker, OIB 17175634417, Trg kralja Tomislava br.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7E1075-485F-4986-A1EB-0F1EBDDEE1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1448</properties:Words>
  <properties:Characters>7802</properties:Characters>
  <properties:Lines>172</properties:Lines>
  <properties:Paragraphs>47</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2017-02-03T13:51:00Z</cp:lastPrinted>
  <dcterms:modified xmlns:xsi="http://www.w3.org/2001/XMLSchema-instance" xsi:type="dcterms:W3CDTF">2017-02-03T13:51:00Z</dcterms:modified>
  <cp:revision>41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St-508/2016-12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