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f68b" w14:paraId="f82f68b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 xml:space="preserve">Broj: </w:t>
      </w:r>
      <w:r w:rsidR="00075E8C">
        <w:rPr>
          <w:sz w:val="24"/>
        </w:rPr>
        <w:t>1/</w:t>
      </w:r>
      <w:r w:rsidR="00006653" w:rsidRPr="00A75B62">
        <w:rPr>
          <w:sz w:val="24"/>
        </w:rPr>
        <w:t>St-</w:t>
      </w:r>
      <w:r w:rsidR="00BC08C5">
        <w:rPr>
          <w:sz w:val="24"/>
        </w:rPr>
        <w:t>693/2016-14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BC08C5">
        <w:rPr>
          <w:sz w:val="24"/>
        </w:rPr>
        <w:t>GRADNJA VIDOVIĆ d.o.o. za gradnju i usluge</w:t>
      </w:r>
      <w:r w:rsidR="0083796E">
        <w:rPr>
          <w:sz w:val="24"/>
        </w:rPr>
        <w:t xml:space="preserve">, </w:t>
      </w:r>
      <w:r w:rsidR="00BC08C5">
        <w:rPr>
          <w:sz w:val="24"/>
        </w:rPr>
        <w:t xml:space="preserve">Slav.Brod, Dragutina Račkog 13, OIB 61456990394, </w:t>
      </w:r>
      <w:r w:rsidR="0083796E">
        <w:rPr>
          <w:sz w:val="24"/>
        </w:rPr>
        <w:t xml:space="preserve">dana </w:t>
      </w:r>
      <w:r w:rsidR="00E5644B">
        <w:rPr>
          <w:sz w:val="24"/>
        </w:rPr>
        <w:t>1</w:t>
      </w:r>
      <w:r w:rsidR="00987F41">
        <w:rPr>
          <w:sz w:val="24"/>
        </w:rPr>
        <w:t>8</w:t>
      </w:r>
      <w:r w:rsidR="00E5644B">
        <w:rPr>
          <w:sz w:val="24"/>
        </w:rPr>
        <w:t>.</w:t>
      </w:r>
      <w:r w:rsidR="00B3118C">
        <w:rPr>
          <w:sz w:val="24"/>
        </w:rPr>
        <w:t>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BC08C5">
        <w:rPr>
          <w:sz w:val="24"/>
        </w:rPr>
        <w:t>GRADNJA VIDOVIĆ d.o.o., za gradnju i usluge, Slav.Brod, Dragutina Račkog 13, OIB 61456990394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125354">
        <w:rPr>
          <w:sz w:val="24"/>
        </w:rPr>
        <w:t>36</w:t>
      </w:r>
      <w:r w:rsidR="00C91825">
        <w:rPr>
          <w:sz w:val="24"/>
        </w:rPr>
        <w:t>.000,00 kn za pokriće troškova 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BC08C5">
        <w:rPr>
          <w:b/>
          <w:sz w:val="24"/>
        </w:rPr>
        <w:t>693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075E8C" w:rsidP="00656DEA" w:rsidR="00075E8C">
      <w:pPr>
        <w:ind w:firstLine="720"/>
        <w:jc w:val="both"/>
        <w:rPr>
          <w:sz w:val="24"/>
        </w:rPr>
      </w:pPr>
      <w:r>
        <w:rPr>
          <w:sz w:val="24"/>
        </w:rPr>
        <w:t>Financijska agencija RC Osijek</w:t>
      </w:r>
      <w:r w:rsidR="00BC08C5">
        <w:rPr>
          <w:sz w:val="24"/>
        </w:rPr>
        <w:t xml:space="preserve"> Podružnica Slav.Brod</w:t>
      </w:r>
      <w:r>
        <w:rPr>
          <w:sz w:val="24"/>
        </w:rPr>
        <w:t xml:space="preserve"> podnijela je ovom sudu </w:t>
      </w:r>
      <w:r w:rsidR="00BC08C5">
        <w:rPr>
          <w:sz w:val="24"/>
        </w:rPr>
        <w:t>prijedlog za otvaranje</w:t>
      </w:r>
      <w:r>
        <w:rPr>
          <w:sz w:val="24"/>
        </w:rPr>
        <w:t xml:space="preserve"> stečajnoga postupka </w:t>
      </w:r>
      <w:r w:rsidR="00BC08C5">
        <w:rPr>
          <w:sz w:val="24"/>
        </w:rPr>
        <w:t xml:space="preserve">nad dužnikom GRADNJA VIDOVIĆ d.o.o. Slav.Brod, </w:t>
      </w:r>
      <w:r>
        <w:rPr>
          <w:sz w:val="24"/>
        </w:rPr>
        <w:t>temeljem čl.444 st</w:t>
      </w:r>
      <w:r w:rsidR="00BC08C5">
        <w:rPr>
          <w:sz w:val="24"/>
        </w:rPr>
        <w:t>2</w:t>
      </w:r>
      <w:r>
        <w:rPr>
          <w:sz w:val="24"/>
        </w:rPr>
        <w:t xml:space="preserve"> Stečajnog zakona (NN br.71/15, dalje SZ). </w:t>
      </w:r>
    </w:p>
    <w:p w:rsidRDefault="00D674C5" w:rsidP="00656DEA" w:rsidR="001022D6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>sud je pokrenuo prethodni postupak radi utvrđivanja pretpostavki za otvaranje stečajnog postupka rješenjem</w:t>
      </w:r>
      <w:r w:rsidR="001022D6">
        <w:rPr>
          <w:sz w:val="24"/>
        </w:rPr>
        <w:t xml:space="preserve"> posl.br.</w:t>
      </w:r>
      <w:r w:rsidR="00BC08C5">
        <w:rPr>
          <w:sz w:val="24"/>
        </w:rPr>
        <w:t>693/2016-3</w:t>
      </w:r>
      <w:r w:rsidR="001022D6">
        <w:rPr>
          <w:sz w:val="24"/>
        </w:rPr>
        <w:t xml:space="preserve"> od </w:t>
      </w:r>
      <w:r w:rsidR="00BC08C5">
        <w:rPr>
          <w:sz w:val="24"/>
        </w:rPr>
        <w:t>25.07</w:t>
      </w:r>
      <w:r w:rsidR="001022D6">
        <w:rPr>
          <w:sz w:val="24"/>
        </w:rPr>
        <w:t>.2016.g.</w:t>
      </w:r>
    </w:p>
    <w:p w:rsidRDefault="00BC08C5" w:rsidP="003A6074" w:rsidR="007465F7">
      <w:pPr>
        <w:ind w:firstLine="720"/>
        <w:jc w:val="both"/>
        <w:rPr>
          <w:sz w:val="24"/>
        </w:rPr>
      </w:pPr>
      <w:r>
        <w:rPr>
          <w:sz w:val="24"/>
        </w:rPr>
        <w:t xml:space="preserve">Kako iz </w:t>
      </w:r>
      <w:r w:rsidR="00A71EBF">
        <w:rPr>
          <w:sz w:val="24"/>
        </w:rPr>
        <w:t>dostavljene</w:t>
      </w:r>
      <w:r>
        <w:rPr>
          <w:sz w:val="24"/>
        </w:rPr>
        <w:t xml:space="preserve"> potvrde FINE od 26.07.2016.g. proizlazi da dužnik u Očevidniku redoslijeda osnova za plaćanje ima neizvršene osnove za plaćanje u neprekinutom razdoblju od 856 dana u ukupnom iznosu od 152.205,79 kn te da je račun s navedenim stanjem blokade zatvoren, to proizlazi da kod </w:t>
      </w:r>
      <w:r w:rsidR="003E60B5">
        <w:rPr>
          <w:sz w:val="24"/>
        </w:rPr>
        <w:t>dužni</w:t>
      </w:r>
      <w:r w:rsidR="003A6074">
        <w:rPr>
          <w:sz w:val="24"/>
        </w:rPr>
        <w:t>ka postoji nesposobnost za plaćanje kao steč</w:t>
      </w:r>
      <w:r w:rsidR="003E60B5">
        <w:rPr>
          <w:sz w:val="24"/>
        </w:rPr>
        <w:t>a</w:t>
      </w:r>
      <w:r w:rsidR="003A6074">
        <w:rPr>
          <w:sz w:val="24"/>
        </w:rPr>
        <w:t>j</w:t>
      </w:r>
      <w:r w:rsidR="003E60B5">
        <w:rPr>
          <w:sz w:val="24"/>
        </w:rPr>
        <w:t>ni razlog propisan odredbom čl.6</w:t>
      </w:r>
      <w:r w:rsidR="003A6074">
        <w:rPr>
          <w:sz w:val="24"/>
        </w:rPr>
        <w:t xml:space="preserve"> SZ-a.</w:t>
      </w:r>
    </w:p>
    <w:p w:rsidRDefault="003A6074" w:rsidP="003A6074" w:rsidR="003E76B2">
      <w:pPr>
        <w:ind w:firstLine="720"/>
        <w:jc w:val="both"/>
        <w:rPr>
          <w:sz w:val="24"/>
        </w:rPr>
      </w:pPr>
      <w:r>
        <w:rPr>
          <w:sz w:val="24"/>
        </w:rPr>
        <w:t>Stoga je u prethodnom postupku bilo potrebno utvrditi</w:t>
      </w:r>
      <w:r w:rsidR="00824DD5">
        <w:rPr>
          <w:sz w:val="24"/>
        </w:rPr>
        <w:t xml:space="preserve"> </w:t>
      </w:r>
      <w:r w:rsidR="001022D6">
        <w:rPr>
          <w:sz w:val="24"/>
        </w:rPr>
        <w:t>samo obim</w:t>
      </w:r>
      <w:r w:rsidR="003E60B5">
        <w:rPr>
          <w:sz w:val="24"/>
        </w:rPr>
        <w:t xml:space="preserve"> i vrijednost imovine</w:t>
      </w:r>
      <w:r w:rsidR="00075E8C">
        <w:rPr>
          <w:sz w:val="24"/>
        </w:rPr>
        <w:t xml:space="preserve"> te </w:t>
      </w:r>
      <w:r>
        <w:rPr>
          <w:sz w:val="24"/>
        </w:rPr>
        <w:t>ispitati njezinu dostatnost za pokriće troškova</w:t>
      </w:r>
      <w:r w:rsidR="00075E8C">
        <w:rPr>
          <w:sz w:val="24"/>
        </w:rPr>
        <w:t xml:space="preserve"> prethodnog</w:t>
      </w:r>
      <w:r w:rsidR="003E60B5">
        <w:rPr>
          <w:sz w:val="24"/>
        </w:rPr>
        <w:t xml:space="preserve"> i otvorenog stečajnog postupka, budući </w:t>
      </w:r>
      <w:r w:rsidR="00BC08C5">
        <w:rPr>
          <w:sz w:val="24"/>
        </w:rPr>
        <w:t>je zastupnik po zakonu bio nedostupan pa sud nije imao na raspolaganju poslovnu dokumentaciju temeljem koje bi došao do podataka neophodnih za utvrđenje stanja imovine koja bi mogla ući u stečajnu masu.</w:t>
      </w:r>
    </w:p>
    <w:p w:rsidRDefault="001022D6" w:rsidP="003A6074" w:rsidR="001022D6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</w:t>
      </w:r>
      <w:r w:rsidR="00BC08C5">
        <w:rPr>
          <w:sz w:val="24"/>
        </w:rPr>
        <w:t>r</w:t>
      </w:r>
      <w:r>
        <w:rPr>
          <w:sz w:val="24"/>
        </w:rPr>
        <w:t>ješenjem</w:t>
      </w:r>
      <w:r w:rsidRPr="001022D6">
        <w:rPr>
          <w:sz w:val="24"/>
        </w:rPr>
        <w:t xml:space="preserve"> </w:t>
      </w:r>
      <w:r>
        <w:rPr>
          <w:sz w:val="24"/>
        </w:rPr>
        <w:t>br.St-</w:t>
      </w:r>
      <w:r w:rsidR="00BC08C5">
        <w:rPr>
          <w:sz w:val="24"/>
        </w:rPr>
        <w:t xml:space="preserve">693/2016-12 </w:t>
      </w:r>
      <w:r>
        <w:rPr>
          <w:sz w:val="24"/>
        </w:rPr>
        <w:t xml:space="preserve">od </w:t>
      </w:r>
      <w:r w:rsidR="00BC08C5">
        <w:rPr>
          <w:sz w:val="24"/>
        </w:rPr>
        <w:t>01</w:t>
      </w:r>
      <w:r>
        <w:rPr>
          <w:sz w:val="24"/>
        </w:rPr>
        <w:t xml:space="preserve">.03.2017.g. </w:t>
      </w:r>
      <w:r w:rsidR="00BC08C5">
        <w:rPr>
          <w:sz w:val="24"/>
        </w:rPr>
        <w:t>imenovana je privremena stečajna</w:t>
      </w:r>
      <w:r>
        <w:rPr>
          <w:sz w:val="24"/>
        </w:rPr>
        <w:t xml:space="preserve"> upravitelj</w:t>
      </w:r>
      <w:r w:rsidR="00BC08C5">
        <w:rPr>
          <w:sz w:val="24"/>
        </w:rPr>
        <w:t>ic</w:t>
      </w:r>
      <w:r>
        <w:rPr>
          <w:sz w:val="24"/>
        </w:rPr>
        <w:t xml:space="preserve">a u osobi </w:t>
      </w:r>
      <w:r w:rsidR="00BC08C5">
        <w:rPr>
          <w:sz w:val="24"/>
        </w:rPr>
        <w:t>Margarete Bondže iz Vinkovaca</w:t>
      </w:r>
      <w:r>
        <w:rPr>
          <w:sz w:val="24"/>
        </w:rPr>
        <w:t xml:space="preserve"> sa zadatkom ove činjenice</w:t>
      </w:r>
      <w:r w:rsidR="00BC08C5">
        <w:rPr>
          <w:sz w:val="24"/>
        </w:rPr>
        <w:t xml:space="preserve"> utvrditi</w:t>
      </w:r>
      <w:r>
        <w:rPr>
          <w:sz w:val="24"/>
        </w:rPr>
        <w:t>.</w:t>
      </w:r>
    </w:p>
    <w:p w:rsidRDefault="00125354" w:rsidP="00125354" w:rsidR="00125354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75B62">
        <w:rPr>
          <w:sz w:val="24"/>
        </w:rPr>
        <w:t>St-</w:t>
      </w:r>
      <w:r>
        <w:rPr>
          <w:sz w:val="24"/>
        </w:rPr>
        <w:t>693/2016-14</w:t>
      </w:r>
    </w:p>
    <w:p w:rsidRDefault="00125354" w:rsidP="00656DEA" w:rsidR="00125354">
      <w:pPr>
        <w:ind w:firstLine="720"/>
        <w:jc w:val="both"/>
        <w:rPr>
          <w:sz w:val="24"/>
        </w:rPr>
      </w:pPr>
    </w:p>
    <w:p w:rsidRDefault="008639E7" w:rsidP="00656DEA" w:rsidR="001279E9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BC08C5">
        <w:rPr>
          <w:sz w:val="24"/>
        </w:rPr>
        <w:t>a</w:t>
      </w:r>
      <w:r w:rsidR="00B3118C">
        <w:rPr>
          <w:sz w:val="24"/>
        </w:rPr>
        <w:t xml:space="preserve"> steč.upravitelj</w:t>
      </w:r>
      <w:r w:rsidR="00BC08C5">
        <w:rPr>
          <w:sz w:val="24"/>
        </w:rPr>
        <w:t>ica svoje izvješće podnijela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260335">
        <w:rPr>
          <w:sz w:val="24"/>
        </w:rPr>
        <w:t xml:space="preserve">pisanom </w:t>
      </w:r>
      <w:r>
        <w:rPr>
          <w:sz w:val="24"/>
        </w:rPr>
        <w:t xml:space="preserve">podnesku od </w:t>
      </w:r>
      <w:r w:rsidR="00BC08C5">
        <w:rPr>
          <w:sz w:val="24"/>
        </w:rPr>
        <w:t>12.travnja</w:t>
      </w:r>
      <w:r>
        <w:rPr>
          <w:sz w:val="24"/>
        </w:rPr>
        <w:t xml:space="preserve"> 2017.</w:t>
      </w:r>
      <w:r w:rsidR="00DC2966">
        <w:rPr>
          <w:sz w:val="24"/>
        </w:rPr>
        <w:t>g.</w:t>
      </w:r>
      <w:r w:rsidR="00B3118C">
        <w:rPr>
          <w:sz w:val="24"/>
        </w:rPr>
        <w:t xml:space="preserve"> </w:t>
      </w:r>
      <w:r>
        <w:rPr>
          <w:sz w:val="24"/>
        </w:rPr>
        <w:t xml:space="preserve">u kom navodi </w:t>
      </w:r>
      <w:r w:rsidR="00BC08C5">
        <w:rPr>
          <w:sz w:val="24"/>
        </w:rPr>
        <w:t>da</w:t>
      </w:r>
      <w:r w:rsidR="00BD6510">
        <w:rPr>
          <w:sz w:val="24"/>
        </w:rPr>
        <w:t xml:space="preserve"> dužnik nije poslovno aktivan od veljače 2014.g., a da je poslovna dokumentacija uništena i zastupnik po zakonu nije dostupan, dok </w:t>
      </w:r>
      <w:r w:rsidR="001279E9">
        <w:rPr>
          <w:sz w:val="24"/>
        </w:rPr>
        <w:t>se</w:t>
      </w:r>
      <w:r w:rsidR="00BD6510">
        <w:rPr>
          <w:sz w:val="24"/>
        </w:rPr>
        <w:t xml:space="preserve"> posljednje </w:t>
      </w:r>
      <w:r w:rsidR="003A6074">
        <w:rPr>
          <w:sz w:val="24"/>
        </w:rPr>
        <w:t>objavljeno financ</w:t>
      </w:r>
      <w:r w:rsidR="00BD6510">
        <w:rPr>
          <w:sz w:val="24"/>
        </w:rPr>
        <w:t xml:space="preserve">ijsko izvješće odnosi na </w:t>
      </w:r>
      <w:r w:rsidR="001279E9">
        <w:rPr>
          <w:sz w:val="24"/>
        </w:rPr>
        <w:t xml:space="preserve">poslovnu </w:t>
      </w:r>
      <w:r w:rsidR="00BD6510">
        <w:rPr>
          <w:sz w:val="24"/>
        </w:rPr>
        <w:t>2012</w:t>
      </w:r>
      <w:r w:rsidR="003A6074">
        <w:rPr>
          <w:sz w:val="24"/>
        </w:rPr>
        <w:t xml:space="preserve">.g. </w:t>
      </w:r>
    </w:p>
    <w:p w:rsidRDefault="001279E9" w:rsidP="00656DEA" w:rsidR="001279E9">
      <w:pPr>
        <w:ind w:firstLine="720"/>
        <w:jc w:val="both"/>
        <w:rPr>
          <w:sz w:val="24"/>
        </w:rPr>
      </w:pPr>
      <w:r>
        <w:rPr>
          <w:sz w:val="24"/>
        </w:rPr>
        <w:t>Podatke o imovini pribavila je od nadležne Policijske uprave</w:t>
      </w:r>
      <w:r w:rsidR="00BD6510">
        <w:rPr>
          <w:sz w:val="24"/>
        </w:rPr>
        <w:t xml:space="preserve"> </w:t>
      </w:r>
      <w:r>
        <w:rPr>
          <w:sz w:val="24"/>
        </w:rPr>
        <w:t>i ZK odjela Općinskog suda u Slav.Brodu iz kojih je utvrdila da se dužnik ne vodi kao vlasnik nekretnin</w:t>
      </w:r>
      <w:r w:rsidR="00345DE8">
        <w:rPr>
          <w:sz w:val="24"/>
        </w:rPr>
        <w:t>a</w:t>
      </w:r>
      <w:r>
        <w:rPr>
          <w:sz w:val="24"/>
        </w:rPr>
        <w:t>, a da je u evidenciji registracije cestovnih vozila evidentiran vlasnikom vozila marke Volkswagen 281 LT28, god. proizvodnje 1992.g. i marke Iveco 50C13V</w:t>
      </w:r>
      <w:r w:rsidR="00345DE8">
        <w:rPr>
          <w:sz w:val="24"/>
        </w:rPr>
        <w:t>,</w:t>
      </w:r>
      <w:r>
        <w:rPr>
          <w:sz w:val="24"/>
        </w:rPr>
        <w:t xml:space="preserve"> god.</w:t>
      </w:r>
      <w:r w:rsidR="00345DE8">
        <w:rPr>
          <w:sz w:val="24"/>
        </w:rPr>
        <w:t xml:space="preserve"> </w:t>
      </w:r>
      <w:r>
        <w:rPr>
          <w:sz w:val="24"/>
        </w:rPr>
        <w:t>proizvodnje 2003.g</w:t>
      </w:r>
      <w:r w:rsidR="00345DE8">
        <w:rPr>
          <w:sz w:val="24"/>
        </w:rPr>
        <w:t>. na kojima</w:t>
      </w:r>
      <w:r w:rsidR="00334810">
        <w:rPr>
          <w:sz w:val="24"/>
        </w:rPr>
        <w:t xml:space="preserve"> je evidentirana zabran</w:t>
      </w:r>
      <w:r>
        <w:rPr>
          <w:sz w:val="24"/>
        </w:rPr>
        <w:t>a otuđenja.</w:t>
      </w:r>
    </w:p>
    <w:p w:rsidRDefault="0044671B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Također navodi </w:t>
      </w:r>
      <w:r w:rsidR="001022D6">
        <w:rPr>
          <w:sz w:val="24"/>
        </w:rPr>
        <w:t>da dužnik ne raspolaže drugo</w:t>
      </w:r>
      <w:r>
        <w:rPr>
          <w:sz w:val="24"/>
        </w:rPr>
        <w:t xml:space="preserve">m materijalnim imovinom </w:t>
      </w:r>
      <w:r w:rsidR="00345DE8">
        <w:rPr>
          <w:sz w:val="24"/>
        </w:rPr>
        <w:t>te</w:t>
      </w:r>
      <w:r>
        <w:rPr>
          <w:sz w:val="24"/>
        </w:rPr>
        <w:t xml:space="preserve"> je </w:t>
      </w:r>
      <w:r w:rsidR="00345DE8">
        <w:rPr>
          <w:sz w:val="24"/>
        </w:rPr>
        <w:t>ocijenila da navedena imovina nije dostatna za pokriće troškova stečajnog postupka, zbog čega je predložila</w:t>
      </w:r>
      <w:r w:rsidR="00260335">
        <w:rPr>
          <w:sz w:val="24"/>
        </w:rPr>
        <w:t xml:space="preserve">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</w:p>
    <w:p w:rsidRDefault="00345DE8" w:rsidP="00656DEA" w:rsidR="00345DE8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izvršio uvid u spis i sljedeće priložene isprave: dopis FINE od 26.07.2016.g., podatke o imovini koji su pribavljeni po službenoj dužnosti te financijsko izvješće za 2012.g.</w:t>
      </w:r>
    </w:p>
    <w:p w:rsidRDefault="00690227" w:rsidP="00690227" w:rsidR="0044671B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345DE8">
        <w:rPr>
          <w:sz w:val="24"/>
        </w:rPr>
        <w:t xml:space="preserve">iz izvješća priv.stečajne upraviteljice </w:t>
      </w:r>
      <w:r w:rsidR="004D2401">
        <w:rPr>
          <w:sz w:val="24"/>
        </w:rPr>
        <w:t>te podataka o</w:t>
      </w:r>
      <w:r w:rsidR="000D09E9">
        <w:rPr>
          <w:sz w:val="24"/>
        </w:rPr>
        <w:t xml:space="preserve"> imovini koje je </w:t>
      </w:r>
      <w:r w:rsidR="0092750D">
        <w:rPr>
          <w:sz w:val="24"/>
        </w:rPr>
        <w:t xml:space="preserve">sud pribavio po službenoj dužnosti od ZK odjela Općinskog suda u </w:t>
      </w:r>
      <w:r w:rsidR="00345DE8">
        <w:rPr>
          <w:sz w:val="24"/>
        </w:rPr>
        <w:t>Slav.Brodu</w:t>
      </w:r>
      <w:r w:rsidR="0092750D">
        <w:rPr>
          <w:sz w:val="24"/>
        </w:rPr>
        <w:t xml:space="preserve"> i PU </w:t>
      </w:r>
      <w:r w:rsidR="00345DE8">
        <w:rPr>
          <w:sz w:val="24"/>
        </w:rPr>
        <w:t>Brodsko-posavske</w:t>
      </w:r>
      <w:r w:rsidR="0092750D">
        <w:rPr>
          <w:sz w:val="24"/>
        </w:rPr>
        <w:t xml:space="preserve"> iz kojih</w:t>
      </w:r>
      <w:r w:rsidR="004D2401">
        <w:rPr>
          <w:sz w:val="24"/>
        </w:rPr>
        <w:t xml:space="preserve"> </w:t>
      </w:r>
      <w:r>
        <w:rPr>
          <w:sz w:val="24"/>
        </w:rPr>
        <w:t xml:space="preserve">proizlazi da dužnik </w:t>
      </w:r>
      <w:r w:rsidR="00345DE8">
        <w:rPr>
          <w:sz w:val="24"/>
        </w:rPr>
        <w:t>od imovine ima samo 2 motorna vozila na kojima je evidentirana zabrana otuđenja, god.proizvodnje 1992.g. i 2003.g. te financijskog izvješća za 2012.g. u kojoj dužnik od imovine evidentira samo vrijednost kratkotrajne imovine u iznosu 21.914,00 kn</w:t>
      </w:r>
      <w:r w:rsidR="000D09E9">
        <w:rPr>
          <w:sz w:val="24"/>
        </w:rPr>
        <w:t>,</w:t>
      </w:r>
      <w:r w:rsidR="00345DE8">
        <w:rPr>
          <w:sz w:val="24"/>
        </w:rPr>
        <w:t xml:space="preserve"> što ne odražava realno stanje, </w:t>
      </w:r>
      <w:r w:rsidR="000D09E9">
        <w:rPr>
          <w:sz w:val="24"/>
        </w:rPr>
        <w:t xml:space="preserve">to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345DE8">
        <w:rPr>
          <w:sz w:val="24"/>
        </w:rPr>
        <w:t>imovina koju čine vozila stara više od 20  godina opterećena razlučnim pravom, nije dostatna</w:t>
      </w:r>
      <w:r>
        <w:rPr>
          <w:sz w:val="24"/>
        </w:rPr>
        <w:t xml:space="preserve"> za pokriće troškova</w:t>
      </w:r>
      <w:r w:rsidR="00125354">
        <w:rPr>
          <w:sz w:val="24"/>
        </w:rPr>
        <w:t>, kako prethodnog, tako i otvorenog</w:t>
      </w:r>
      <w:r w:rsidR="00987F41">
        <w:rPr>
          <w:sz w:val="24"/>
        </w:rPr>
        <w:t xml:space="preserve"> </w:t>
      </w:r>
      <w:r w:rsidR="0092750D">
        <w:rPr>
          <w:sz w:val="24"/>
        </w:rPr>
        <w:t>stečajnog postupka,</w:t>
      </w:r>
      <w:r w:rsidR="000D09E9">
        <w:rPr>
          <w:sz w:val="24"/>
        </w:rPr>
        <w:t xml:space="preserve"> </w:t>
      </w:r>
      <w:r w:rsidR="00BB3991">
        <w:rPr>
          <w:sz w:val="24"/>
        </w:rPr>
        <w:t>ko</w:t>
      </w:r>
      <w:r w:rsidR="00260335">
        <w:rPr>
          <w:sz w:val="24"/>
        </w:rPr>
        <w:t>ji mogu iznositi</w:t>
      </w:r>
      <w:r w:rsidR="00125354">
        <w:rPr>
          <w:sz w:val="24"/>
        </w:rPr>
        <w:t xml:space="preserve"> minimalno 36</w:t>
      </w:r>
      <w:r w:rsidR="00BB3991">
        <w:rPr>
          <w:sz w:val="24"/>
        </w:rPr>
        <w:t>.000,00 kn</w:t>
      </w:r>
      <w:r w:rsidR="00125354">
        <w:rPr>
          <w:sz w:val="24"/>
        </w:rPr>
        <w:t>.</w:t>
      </w:r>
    </w:p>
    <w:p w:rsidRDefault="00125354" w:rsidP="00690227" w:rsidR="00125354">
      <w:pPr>
        <w:jc w:val="both"/>
        <w:rPr>
          <w:sz w:val="24"/>
        </w:rPr>
      </w:pP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u sklad</w:t>
      </w:r>
      <w:r w:rsidR="006279BE">
        <w:rPr>
          <w:sz w:val="24"/>
        </w:rPr>
        <w:t>u s odredbom čl. 132 st. 1 SZ-a</w:t>
      </w:r>
      <w:r w:rsidR="0092750D">
        <w:rPr>
          <w:sz w:val="24"/>
        </w:rPr>
        <w:t xml:space="preserve"> pozvane su</w:t>
      </w:r>
      <w:r w:rsidR="00690227">
        <w:rPr>
          <w:sz w:val="24"/>
        </w:rPr>
        <w:t xml:space="preserve"> zainteresirane osobe na uplatu predujma za pokriće troškova stečajnog postupka</w:t>
      </w:r>
      <w:r w:rsidR="005630CD">
        <w:rPr>
          <w:sz w:val="24"/>
        </w:rPr>
        <w:t>, a v</w:t>
      </w:r>
      <w:r w:rsidR="0092750D">
        <w:rPr>
          <w:sz w:val="24"/>
        </w:rPr>
        <w:t>isina traženog predujma određena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stečajnog postupka.</w:t>
      </w:r>
    </w:p>
    <w:p w:rsidRDefault="00260335" w:rsidP="00125354" w:rsidR="003E76B2">
      <w:pPr>
        <w:jc w:val="both"/>
        <w:rPr>
          <w:sz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92750D">
        <w:rPr>
          <w:sz w:val="24"/>
        </w:rPr>
        <w:t xml:space="preserve">se </w:t>
      </w:r>
      <w:r w:rsidR="00BE08B1">
        <w:rPr>
          <w:sz w:val="24"/>
        </w:rPr>
        <w:t xml:space="preserve">odnose na </w:t>
      </w:r>
      <w:r w:rsidR="00BE08B1">
        <w:rPr>
          <w:sz w:val="24"/>
          <w:szCs w:val="24"/>
        </w:rPr>
        <w:t xml:space="preserve">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m</w:t>
      </w:r>
      <w:r w:rsidR="0092750D">
        <w:rPr>
          <w:sz w:val="24"/>
          <w:szCs w:val="24"/>
        </w:rPr>
        <w:t>inimalnu b</w:t>
      </w:r>
      <w:r w:rsidR="00125354">
        <w:rPr>
          <w:sz w:val="24"/>
          <w:szCs w:val="24"/>
        </w:rPr>
        <w:t>ruto nagradu stečajnoj upraviteljici</w:t>
      </w:r>
      <w:r>
        <w:rPr>
          <w:sz w:val="24"/>
          <w:szCs w:val="24"/>
        </w:rPr>
        <w:t xml:space="preserve"> 16.000,00 kn, obračunatu prema Uredbi o kriterijima i načinu obračuna plaćanja nagrade stečajnim upraviteljima (NN br.105/15), </w:t>
      </w:r>
      <w:r w:rsidR="005622AA">
        <w:rPr>
          <w:sz w:val="24"/>
          <w:szCs w:val="24"/>
        </w:rPr>
        <w:t xml:space="preserve"> </w:t>
      </w:r>
      <w:r w:rsidR="000D09E9">
        <w:rPr>
          <w:sz w:val="24"/>
          <w:szCs w:val="24"/>
        </w:rPr>
        <w:t xml:space="preserve">materijalni trošak 250,00 kn, zatim </w:t>
      </w:r>
      <w:r w:rsidR="005622AA">
        <w:rPr>
          <w:sz w:val="24"/>
          <w:szCs w:val="24"/>
        </w:rPr>
        <w:t>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125354">
        <w:rPr>
          <w:sz w:val="24"/>
          <w:szCs w:val="24"/>
        </w:rPr>
        <w:t>, 3.000,00 kn za troškove procjene i unovčenja materijalne imovine, kao i troškovi nastali u prethodnom postupku u iznosu 3.000,00 kn na ime nagrade za poslove koje je obavila privr.steč.upraviteljica po nalogu suda.</w:t>
      </w:r>
    </w:p>
    <w:p w:rsidRDefault="003E76B2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863C9F">
      <w:pPr>
        <w:jc w:val="both"/>
        <w:rPr>
          <w:sz w:val="24"/>
        </w:rPr>
      </w:pPr>
      <w:r>
        <w:rPr>
          <w:sz w:val="24"/>
        </w:rPr>
        <w:tab/>
      </w:r>
    </w:p>
    <w:p w:rsidRDefault="00863C9F" w:rsidP="00863C9F" w:rsidR="00863C9F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75B62">
        <w:rPr>
          <w:sz w:val="24"/>
        </w:rPr>
        <w:t>St-</w:t>
      </w:r>
      <w:r>
        <w:rPr>
          <w:sz w:val="24"/>
        </w:rPr>
        <w:t>693/2016-14</w:t>
      </w:r>
    </w:p>
    <w:p w:rsidRDefault="00863C9F" w:rsidP="00690227" w:rsidR="00863C9F">
      <w:pPr>
        <w:jc w:val="both"/>
        <w:rPr>
          <w:sz w:val="24"/>
        </w:rPr>
      </w:pPr>
    </w:p>
    <w:p w:rsidRDefault="00863C9F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D09E9">
        <w:rPr>
          <w:sz w:val="24"/>
        </w:rPr>
        <w:t>1</w:t>
      </w:r>
      <w:r w:rsidR="00987F41">
        <w:rPr>
          <w:sz w:val="24"/>
        </w:rPr>
        <w:t>8</w:t>
      </w:r>
      <w:r w:rsidR="00C4388D">
        <w:rPr>
          <w:sz w:val="24"/>
        </w:rPr>
        <w:t>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BE08B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b/>
        </w:rPr>
      </w:pPr>
      <w:r>
        <w:rPr>
          <w:sz w:val="24"/>
        </w:rPr>
        <w:t>stanici e-Oglasna ploča suda.</w:t>
      </w: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</w:t>
      </w:r>
      <w:r w:rsidR="000D09E9">
        <w:rPr>
          <w:sz w:val="24"/>
        </w:rPr>
        <w:t>ne stanice e-Oglasna ploča sud</w:t>
      </w:r>
      <w:r>
        <w:rPr>
          <w:sz w:val="24"/>
        </w:rPr>
        <w:t>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</w:t>
      </w:r>
      <w:r w:rsidR="000D09E9">
        <w:rPr>
          <w:sz w:val="24"/>
        </w:rPr>
        <w:t xml:space="preserve"> privremenoj steč.upraviteljici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75E8C"/>
    <w:rsid w:val="00095335"/>
    <w:rsid w:val="0009716B"/>
    <w:rsid w:val="000A289C"/>
    <w:rsid w:val="000A622E"/>
    <w:rsid w:val="000B2BD3"/>
    <w:rsid w:val="000B7E38"/>
    <w:rsid w:val="000C52F6"/>
    <w:rsid w:val="000D09E9"/>
    <w:rsid w:val="001022D6"/>
    <w:rsid w:val="00112D83"/>
    <w:rsid w:val="001224B7"/>
    <w:rsid w:val="001230A5"/>
    <w:rsid w:val="00125354"/>
    <w:rsid w:val="001279E9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E09A4"/>
    <w:rsid w:val="001E23F7"/>
    <w:rsid w:val="001F1FBC"/>
    <w:rsid w:val="002022EF"/>
    <w:rsid w:val="00205672"/>
    <w:rsid w:val="002153BA"/>
    <w:rsid w:val="00220803"/>
    <w:rsid w:val="00245CDF"/>
    <w:rsid w:val="00252EAA"/>
    <w:rsid w:val="00260335"/>
    <w:rsid w:val="00265332"/>
    <w:rsid w:val="00294509"/>
    <w:rsid w:val="00297D0D"/>
    <w:rsid w:val="002A129D"/>
    <w:rsid w:val="002D0404"/>
    <w:rsid w:val="002E36B4"/>
    <w:rsid w:val="002E4E00"/>
    <w:rsid w:val="002F5E6D"/>
    <w:rsid w:val="00327FDB"/>
    <w:rsid w:val="00334810"/>
    <w:rsid w:val="00335128"/>
    <w:rsid w:val="00345DE8"/>
    <w:rsid w:val="0035790F"/>
    <w:rsid w:val="0037201D"/>
    <w:rsid w:val="003740AB"/>
    <w:rsid w:val="003776D8"/>
    <w:rsid w:val="0038293C"/>
    <w:rsid w:val="003867B6"/>
    <w:rsid w:val="003A6074"/>
    <w:rsid w:val="003B6025"/>
    <w:rsid w:val="003C12B7"/>
    <w:rsid w:val="003D2013"/>
    <w:rsid w:val="003E60B5"/>
    <w:rsid w:val="003E76B2"/>
    <w:rsid w:val="003F4C85"/>
    <w:rsid w:val="00431677"/>
    <w:rsid w:val="00441073"/>
    <w:rsid w:val="00441B46"/>
    <w:rsid w:val="0044671B"/>
    <w:rsid w:val="00461C63"/>
    <w:rsid w:val="00477FCA"/>
    <w:rsid w:val="0049735F"/>
    <w:rsid w:val="00497E0E"/>
    <w:rsid w:val="004D2401"/>
    <w:rsid w:val="004D30A4"/>
    <w:rsid w:val="004D62E7"/>
    <w:rsid w:val="004D7187"/>
    <w:rsid w:val="004F39C7"/>
    <w:rsid w:val="005012AB"/>
    <w:rsid w:val="005118EC"/>
    <w:rsid w:val="00514E06"/>
    <w:rsid w:val="005212F4"/>
    <w:rsid w:val="0053062A"/>
    <w:rsid w:val="00530BBF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877D3"/>
    <w:rsid w:val="00690227"/>
    <w:rsid w:val="00694319"/>
    <w:rsid w:val="006B71F9"/>
    <w:rsid w:val="006D5181"/>
    <w:rsid w:val="006D728C"/>
    <w:rsid w:val="00712442"/>
    <w:rsid w:val="00716263"/>
    <w:rsid w:val="007465F7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270A"/>
    <w:rsid w:val="00855CF1"/>
    <w:rsid w:val="0086085C"/>
    <w:rsid w:val="008639E7"/>
    <w:rsid w:val="00863C9F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2750D"/>
    <w:rsid w:val="00954C94"/>
    <w:rsid w:val="00961E43"/>
    <w:rsid w:val="0097015F"/>
    <w:rsid w:val="009861AF"/>
    <w:rsid w:val="00987F41"/>
    <w:rsid w:val="009B56B6"/>
    <w:rsid w:val="009D5408"/>
    <w:rsid w:val="00A0225B"/>
    <w:rsid w:val="00A60490"/>
    <w:rsid w:val="00A607EB"/>
    <w:rsid w:val="00A66B8F"/>
    <w:rsid w:val="00A71E83"/>
    <w:rsid w:val="00A71EBF"/>
    <w:rsid w:val="00A74744"/>
    <w:rsid w:val="00A75B62"/>
    <w:rsid w:val="00A75BF6"/>
    <w:rsid w:val="00A80A66"/>
    <w:rsid w:val="00A8130C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08C5"/>
    <w:rsid w:val="00BC7BA0"/>
    <w:rsid w:val="00BD6510"/>
    <w:rsid w:val="00BD703D"/>
    <w:rsid w:val="00BD724E"/>
    <w:rsid w:val="00BE08B1"/>
    <w:rsid w:val="00BE0E92"/>
    <w:rsid w:val="00C132F9"/>
    <w:rsid w:val="00C4388D"/>
    <w:rsid w:val="00C7319C"/>
    <w:rsid w:val="00C85BA6"/>
    <w:rsid w:val="00C91825"/>
    <w:rsid w:val="00C91D78"/>
    <w:rsid w:val="00C91DED"/>
    <w:rsid w:val="00C9224D"/>
    <w:rsid w:val="00CA00E2"/>
    <w:rsid w:val="00CB33B2"/>
    <w:rsid w:val="00CC6DA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674C5"/>
    <w:rsid w:val="00D87E72"/>
    <w:rsid w:val="00D916C6"/>
    <w:rsid w:val="00DA1A33"/>
    <w:rsid w:val="00DA75EC"/>
    <w:rsid w:val="00DB106C"/>
    <w:rsid w:val="00DB3495"/>
    <w:rsid w:val="00DB4748"/>
    <w:rsid w:val="00DC2966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5644B"/>
    <w:rsid w:val="00E75014"/>
    <w:rsid w:val="00E751FB"/>
    <w:rsid w:val="00E91ABF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VIDOVIĆ društvo s ograničenom odgovornošću za gradnju i usluge</izvorni_sadrzaj>
    <derivirana_varijabla naziv="DomainObject.Predmet.ProtustrankaFormated_1">  GRADNJA VIDOVIĆ društvo s ograničenom odgovornošću za gradnju i usluge</derivirana_varijabla>
  </DomainObject.Predmet.ProtustrankaFormated>
  <DomainObject.Predmet.ProtustrankaFormatedOIB>
    <izvorni_sadrzaj>  GRADNJA VIDOVIĆ društvo s ograničenom odgovornošću za gradnju i usluge, OIB 61456990394</izvorni_sadrzaj>
    <derivirana_varijabla naziv="DomainObject.Predmet.ProtustrankaFormatedOIB_1">  GRADNJA VIDOVIĆ društvo s ograničenom odgovornošću za gradnju i usluge, OIB 61456990394</derivirana_varijabla>
  </DomainObject.Predmet.ProtustrankaFormatedOIB>
  <DomainObject.Predmet.ProtustrankaFormatedWithAdress>
    <izvorni_sadrzaj> GRADNJA VIDOVIĆ društvo s ograničenom odgovornošću za gradnju i usluge, Dragutina Račkog 13, 35000 Slavonski Brod</izvorni_sadrzaj>
    <derivirana_varijabla naziv="DomainObject.Predmet.ProtustrankaFormatedWithAdress_1"> GRADNJA VIDOVIĆ društvo s ograničenom odgovornošću za gradnju i usluge, Dragutina Račkog 13, 35000 Slavonski Brod</derivirana_varijabla>
  </DomainObject.Predmet.ProtustrankaFormatedWithAdress>
  <DomainObject.Predmet.ProtustrankaFormatedWithAdressOIB>
    <izvorni_sadrzaj> GRADNJA VIDOVIĆ društvo s ograničenom odgovornošću za gradnju i usluge, OIB 61456990394, Dragutina Račkog 13, 35000 Slavonski Brod</izvorni_sadrzaj>
    <derivirana_varijabla naziv="DomainObject.Predmet.ProtustrankaFormatedWithAdressOIB_1"> GRADNJA VIDOVIĆ društvo s ograničenom odgovornošću za gradnju i usluge, OIB 61456990394, Dragutina Račkog 13, 35000 Slavonski Brod</derivirana_varijabla>
  </DomainObject.Predmet.ProtustrankaFormatedWithAdressOIB>
  <DomainObject.Predmet.ProtustrankaWithAdress>
    <izvorni_sadrzaj>GRADNJA VIDOVIĆ društvo s ograničenom odgovornošću za gradnju i usluge Dragutina Račkog 13, 35000 Slavonski Brod</izvorni_sadrzaj>
    <derivirana_varijabla naziv="DomainObject.Predmet.ProtustrankaWithAdress_1">GRADNJA VIDOVIĆ društvo s ograničenom odgovornošću za gradnju i usluge Dragutina Račkog 13, 35000 Slavonski Brod</derivirana_varijabla>
  </DomainObject.Predmet.ProtustrankaWithAdress>
  <DomainObject.Predmet.ProtustrankaWithAdressOIB>
    <izvorni_sadrzaj>GRADNJA VIDOVIĆ društvo s ograničenom odgovornošću za gradnju i usluge, OIB 61456990394, Dragutina Račkog 13, 35000 Slavonski Brod</izvorni_sadrzaj>
    <derivirana_varijabla naziv="DomainObject.Predmet.ProtustrankaWithAdressOIB_1">GRADNJA VIDOVIĆ društvo s ograničenom odgovornošću za gradnju i usluge, OIB 61456990394, Dragutina Račkog 13, 35000 Slavonski Brod</derivirana_varijabla>
  </DomainObject.Predmet.ProtustrankaWithAdressOIB>
  <DomainObject.Predmet.ProtustrankaNazivFormated>
    <izvorni_sadrzaj>GRADNJA VIDOVIĆ društvo s ograničenom odgovornošću za gradnju i usluge</izvorni_sadrzaj>
    <derivirana_varijabla naziv="DomainObject.Predmet.ProtustrankaNazivFormated_1">GRADNJA VIDOVIĆ društvo s ograničenom odgovornošću za gradnju i usluge</derivirana_varijabla>
  </DomainObject.Predmet.ProtustrankaNazivFormated>
  <DomainObject.Predmet.ProtustrankaNazivFormatedOIB>
    <izvorni_sadrzaj>GRADNJA VIDOVIĆ društvo s ograničenom odgovornošću za gradnju i usluge, OIB 61456990394</izvorni_sadrzaj>
    <derivirana_varijabla naziv="DomainObject.Predmet.ProtustrankaNazivFormatedOIB_1">GRADNJA VIDOVIĆ društvo s ograničenom odgovornošću za gradnju i usluge, OIB 61456990394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152205.79</izvorni_sadrzaj>
    <derivirana_varijabla naziv="DomainObject.Predmet.TrenutnaVrijednost_1">152205.79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VIDOVIĆ društvo s ograničenom odgovornošću za gradnju i usluge</item>
    </izvorni_sadrzaj>
    <derivirana_varijabla naziv="DomainObject.Predmet.ProtuStrankaListFormated_1">
      <item>GRADNJA VIDOVIĆ društvo s ograničenom odgovornošću za gradnju i usluge</item>
    </derivirana_varijabla>
  </DomainObject.Predmet.ProtuStrankaListFormated>
  <DomainObject.Predmet.ProtuStrankaListFormatedOIB>
    <izvorni_sadrzaj>
      <item>GRADNJA VIDOVIĆ društvo s ograničenom odgovornošću za gradnju i usluge, OIB 61456990394</item>
    </izvorni_sadrzaj>
    <derivirana_varijabla naziv="DomainObject.Predmet.ProtuStrankaListFormatedOIB_1">
      <item>GRADNJA VIDOVIĆ društvo s ograničenom odgovornošću za gradnju i usluge, OIB 61456990394</item>
    </derivirana_varijabla>
  </DomainObject.Predmet.ProtuStrankaListFormatedOIB>
  <DomainObject.Predmet.ProtuStrankaListFormatedWithAdress>
    <izvorni_sadrzaj>
      <item>GRADNJA VIDOVIĆ društvo s ograničenom odgovornošću za gradnju i usluge, Dragutina Račkog 13, 35000 Slavonski Brod</item>
    </izvorni_sadrzaj>
    <derivirana_varijabla naziv="DomainObject.Predmet.ProtuStrankaListFormatedWithAdress_1">
      <item>GRADNJA VIDOVIĆ društvo s ograničenom odgovornošću za gradnju i usluge, Dragutina Račkog 13, 35000 Slavonski Brod</item>
    </derivirana_varijabla>
  </DomainObject.Predmet.ProtuStrankaListFormatedWithAdress>
  <DomainObject.Predmet.ProtuStrankaListFormatedWithAdressOIB>
    <izvorni_sadrzaj>
      <item>GRADNJA VIDOVIĆ društvo s ograničenom odgovornošću za gradnju i usluge, OIB 61456990394, Dragutina Račkog 13, 35000 Slavonski Brod</item>
    </izvorni_sadrzaj>
    <derivirana_varijabla naziv="DomainObject.Predmet.ProtuStrankaListFormatedWithAdressOIB_1">
      <item>GRADNJA VIDOVIĆ društvo s ograničenom odgovornošću za gradnju i usluge, OIB 61456990394, Dragutina Račkog 13, 35000 Slavonski Brod</item>
    </derivirana_varijabla>
  </DomainObject.Predmet.ProtuStrankaListFormatedWithAdressOIB>
  <DomainObject.Predmet.ProtuStrankaListNazivFormated>
    <izvorni_sadrzaj>
      <item>GRADNJA VIDOVIĆ društvo s ograničenom odgovornošću za gradnju i usluge</item>
    </izvorni_sadrzaj>
    <derivirana_varijabla naziv="DomainObject.Predmet.ProtuStrankaListNazivFormated_1">
      <item>GRADNJA VIDOVIĆ društvo s ograničenom odgovornošću za gradnju i usluge</item>
    </derivirana_varijabla>
  </DomainObject.Predmet.ProtuStrankaListNazivFormated>
  <DomainObject.Predmet.ProtuStrankaListNazivFormatedOIB>
    <izvorni_sadrzaj>
      <item>GRADNJA VIDOVIĆ društvo s ograničenom odgovornošću za gradnju i usluge, OIB 61456990394</item>
    </izvorni_sadrzaj>
    <derivirana_varijabla naziv="DomainObject.Predmet.ProtuStrankaListNazivFormatedOIB_1">
      <item>GRADNJA VIDOVIĆ društvo s ograničenom odgovornošću za gradnju i usluge, OIB 61456990394</item>
    </derivirana_varijabla>
  </DomainObject.Predmet.ProtuStrankaListNazivFormatedOIB>
  <DomainObject.Predmet.OstaliListFormated>
    <izvorni_sadrzaj>
      <item>Jerko Vidović</item>
    </izvorni_sadrzaj>
    <derivirana_varijabla naziv="DomainObject.Predmet.OstaliListFormated_1">
      <item>Jerko Vidović</item>
    </derivirana_varijabla>
  </DomainObject.Predmet.OstaliListFormated>
  <DomainObject.Predmet.OstaliListFormatedOIB>
    <izvorni_sadrzaj>
      <item>Jerko Vidović, OIB 31204379227</item>
    </izvorni_sadrzaj>
    <derivirana_varijabla naziv="DomainObject.Predmet.OstaliListFormatedOIB_1">
      <item>Jerko Vidović, OIB 31204379227</item>
    </derivirana_varijabla>
  </DomainObject.Predmet.OstaliListFormatedOIB>
  <DomainObject.Predmet.OstaliListFormatedWithAdress>
    <izvorni_sadrzaj>
      <item>Jerko Vidović, Dragutina Račkog 13, 35000 Slavonski Brod</item>
    </izvorni_sadrzaj>
    <derivirana_varijabla naziv="DomainObject.Predmet.OstaliListFormatedWithAdress_1">
      <item>Jerko Vidović, Dragutina Račkog 13, 35000 Slavonski Brod</item>
    </derivirana_varijabla>
  </DomainObject.Predmet.OstaliListFormatedWithAdress>
  <DomainObject.Predmet.OstaliListFormatedWithAdressOIB>
    <izvorni_sadrzaj>
      <item>Jerko Vidović, OIB 31204379227, Dragutina Račkog 13, 35000 Slavonski Brod</item>
    </izvorni_sadrzaj>
    <derivirana_varijabla naziv="DomainObject.Predmet.OstaliListFormatedWithAdressOIB_1">
      <item>Jerko Vidović, OIB 31204379227, Dragutina Račkog 13, 35000 Slavonski Brod</item>
    </derivirana_varijabla>
  </DomainObject.Predmet.OstaliListFormatedWithAdressOIB>
  <DomainObject.Predmet.OstaliListNazivFormated>
    <izvorni_sadrzaj>
      <item>Jerko Vidović</item>
    </izvorni_sadrzaj>
    <derivirana_varijabla naziv="DomainObject.Predmet.OstaliListNazivFormated_1">
      <item>Jerko Vidović</item>
    </derivirana_varijabla>
  </DomainObject.Predmet.OstaliListNazivFormated>
  <DomainObject.Predmet.OstaliListNazivFormatedOIB>
    <izvorni_sadrzaj>
      <item>Jerko Vidović, OIB 31204379227</item>
    </izvorni_sadrzaj>
    <derivirana_varijabla naziv="DomainObject.Predmet.OstaliListNazivFormatedOIB_1">
      <item>Jerko Vidović, OIB 31204379227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VIDOVIĆ društvo s ograničenom odgovornošću za gradnju i usluge</izvorni_sadrzaj>
    <derivirana_varijabla naziv="DomainObject.Predmet.ProtustrankaIDrugi_1">GRADNJA VIDOVIĆ društvo s ograničenom odgovornošću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VIDOVIĆ društvo s ograničenom odgovornošću za gradnju i usluge, OIB 61456990394, Dragutina Račkog 13, 35000 Slavonski Brod</izvorni_sadrzaj>
    <derivirana_varijabla naziv="DomainObject.Predmet.ProtustrankaIDrugiAdressOIB_1">GRADNJA VIDOVIĆ društvo s ograničenom odgovornošću za gradnju i usluge, OIB 61456990394, Dragutina Račkog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VIDOVIĆ društvo s ograničenom odgovornošću za gradnju i usluge</item>
      <item>Jerko Vidović</item>
    </izvorni_sadrzaj>
    <derivirana_varijabla naziv="DomainObject.Predmet.SudioniciListNaziv_1">
      <item>Financijska agencija</item>
      <item>GRADNJA VIDOVIĆ društvo s ograničenom odgovornošću za gradnju i usluge</item>
      <item>Jerko Vidović</item>
    </derivirana_varijabla>
  </DomainObject.Predmet.SudioniciListNaziv>
  <DomainObject.Predmet.SudioniciListAdressOIB>
    <izvorni_sadrzaj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izvorni_sadrzaj>
    <derivirana_varijabla naziv="DomainObject.Predmet.SudioniciListAdressOIB_1"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61456990394</item>
      <item>, OIB 31204379227</item>
    </izvorni_sadrzaj>
    <derivirana_varijabla naziv="DomainObject.Predmet.SudioniciListNazivOIB_1">
      <item>, OIB 85821130368</item>
      <item>, OIB 61456990394</item>
      <item>, OIB 31204379227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1028</properties:Words>
  <properties:Characters>5845</properties:Characters>
  <properties:Lines>117</properties:Lines>
  <properties:Paragraphs>41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2017-07-17T11:07:00Z</dcterms:created>
  <dc:creator>Trgovacki sud</dc:creator>
  <cp:lastModifiedBy>wsadmin</cp:lastModifiedBy>
  <cp:lastPrinted>2017-07-18T07:26:00Z</cp:lastPrinted>
  <dcterms:modified xmlns:xsi="http://www.w3.org/2001/XMLSchema-instance" xsi:type="dcterms:W3CDTF">2017-07-18T07:42:00Z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