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ba44c33" w14:paraId="ba44c33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4D4FF6">
        <w:t xml:space="preserve">  </w:t>
      </w:r>
      <w:r w:rsidR="00613747">
        <w:t>224/15</w:t>
      </w:r>
      <w:r w:rsidR="00AA738D">
        <w:t>-37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613747" w:rsidRPr="00613747">
        <w:rPr>
          <w:b/>
        </w:rPr>
        <w:t>ZARJA d.o.o.</w:t>
      </w:r>
      <w:r w:rsidR="00613747" w:rsidRPr="00613747">
        <w:t xml:space="preserve"> </w:t>
      </w:r>
      <w:r w:rsidR="00613747">
        <w:t xml:space="preserve">– u stečaju, </w:t>
      </w:r>
      <w:r w:rsidR="00613747" w:rsidRPr="00613747">
        <w:t>Zagreb, Nova Ves 81, OIB: 05922582629</w:t>
      </w:r>
      <w:r w:rsidR="00613747">
        <w:t xml:space="preserve">, </w:t>
      </w:r>
      <w:r w:rsidR="00413263" w:rsidRPr="0032121B">
        <w:t xml:space="preserve">po </w:t>
      </w:r>
      <w:r w:rsidR="00EF2AC0" w:rsidRPr="0032121B">
        <w:t>opće</w:t>
      </w:r>
      <w:r w:rsidR="00413263" w:rsidRPr="0032121B">
        <w:t>m</w:t>
      </w:r>
      <w:r w:rsidR="00EF2AC0" w:rsidRPr="0032121B">
        <w:t xml:space="preserve"> </w:t>
      </w:r>
      <w:r w:rsidR="00B90F77" w:rsidRPr="0032121B">
        <w:t>ispitno</w:t>
      </w:r>
      <w:r w:rsidR="00413263" w:rsidRPr="0032121B">
        <w:t>m</w:t>
      </w:r>
      <w:r w:rsidR="00B90F77" w:rsidRPr="0032121B">
        <w:t xml:space="preserve"> ročišt</w:t>
      </w:r>
      <w:r w:rsidR="00413263" w:rsidRPr="0032121B">
        <w:t>u</w:t>
      </w:r>
      <w:r w:rsidR="00102FA4">
        <w:t xml:space="preserve"> održanom </w:t>
      </w:r>
      <w:r w:rsidR="00613747">
        <w:t xml:space="preserve">15. listopada </w:t>
      </w:r>
      <w:r w:rsidR="00DA2531">
        <w:t>201</w:t>
      </w:r>
      <w:r w:rsidR="00B85D67">
        <w:t>5</w:t>
      </w:r>
      <w:r w:rsidR="00DA2531">
        <w:t>.</w:t>
      </w:r>
      <w:r w:rsidR="00102FA4">
        <w:t>, istoga dana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Utvrđuju se slijedeće tražbine:</w:t>
      </w:r>
    </w:p>
    <w:p w:rsidRDefault="00B90F77" w:rsidP="00B90F77" w:rsidR="00B90F77" w:rsidRPr="0032121B">
      <w:pPr>
        <w:jc w:val="both"/>
      </w:pPr>
    </w:p>
    <w:p w:rsidRDefault="00B90F77" w:rsidP="00B90F77" w:rsidR="00B90F77" w:rsidRPr="0032121B">
      <w:pPr>
        <w:jc w:val="both"/>
        <w:rPr>
          <w:bCs/>
          <w:u w:val="single"/>
        </w:rPr>
      </w:pPr>
      <w:r w:rsidRPr="0032121B">
        <w:tab/>
      </w:r>
      <w:r w:rsidR="009C1025">
        <w:rPr>
          <w:u w:val="single"/>
        </w:rPr>
        <w:t>2</w:t>
      </w:r>
      <w:r w:rsidRPr="0032121B">
        <w:rPr>
          <w:bCs/>
          <w:u w:val="single"/>
        </w:rPr>
        <w:t>. viši isplatni red:</w:t>
      </w:r>
    </w:p>
    <w:p w:rsidRDefault="00DA2531" w:rsidP="00DF3E9A" w:rsidR="00DA2531" w:rsidRPr="0032121B">
      <w: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1.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rPr>
                <w:rFonts w:cs="Times New Roman"/>
              </w:rPr>
            </w:pPr>
            <w:r w:rsidRPr="00D203D2">
              <w:rPr>
                <w:rFonts w:cs="Times New Roman"/>
              </w:rPr>
              <w:t>RH Ministarstvo financija</w:t>
            </w:r>
            <w:r>
              <w:rPr>
                <w:rFonts w:cs="Times New Roman"/>
              </w:rPr>
              <w:t xml:space="preserve">, </w:t>
            </w:r>
            <w:r w:rsidRPr="00D203D2">
              <w:rPr>
                <w:rFonts w:cs="Times New Roman"/>
              </w:rPr>
              <w:t>Porezna uprava,</w:t>
            </w:r>
            <w:r>
              <w:rPr>
                <w:rFonts w:cs="Times New Roman"/>
              </w:rPr>
              <w:t xml:space="preserve"> </w:t>
            </w:r>
            <w:r w:rsidRPr="00D203D2">
              <w:rPr>
                <w:rFonts w:cs="Times New Roman"/>
              </w:rPr>
              <w:t>Područni ured Zagreb</w:t>
            </w:r>
            <w:r>
              <w:rPr>
                <w:rFonts w:cs="Times New Roman"/>
              </w:rPr>
              <w:t xml:space="preserve">, OIB: </w:t>
            </w:r>
            <w:r w:rsidRPr="00D203D2">
              <w:rPr>
                <w:rFonts w:cs="Times New Roman"/>
                <w:bCs/>
              </w:rPr>
              <w:t>18683136487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2.994.621,09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2.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>OD Cvitković &amp; Devide d.o.o.</w:t>
            </w:r>
            <w:r>
              <w:rPr>
                <w:rFonts w:cs="Times New Roman"/>
                <w:bCs/>
              </w:rPr>
              <w:t xml:space="preserve"> </w:t>
            </w:r>
            <w:r w:rsidRPr="00D203D2">
              <w:rPr>
                <w:rFonts w:cs="Times New Roman"/>
                <w:bCs/>
              </w:rPr>
              <w:t>Zagreb,</w:t>
            </w:r>
            <w:r>
              <w:rPr>
                <w:rFonts w:cs="Times New Roman"/>
                <w:bCs/>
              </w:rPr>
              <w:t xml:space="preserve"> OIB: </w:t>
            </w:r>
            <w:r w:rsidRPr="00D203D2">
              <w:rPr>
                <w:rFonts w:cs="Times New Roman"/>
                <w:bCs/>
              </w:rPr>
              <w:t>582729687453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1.022.605,00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3.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 xml:space="preserve">Financijska agencija, </w:t>
            </w:r>
            <w:r>
              <w:rPr>
                <w:rFonts w:cs="Times New Roman"/>
                <w:bCs/>
              </w:rPr>
              <w:t xml:space="preserve">Zagreb, OIB: </w:t>
            </w:r>
            <w:r w:rsidRPr="00D203D2">
              <w:rPr>
                <w:rFonts w:cs="Times New Roman"/>
                <w:bCs/>
              </w:rPr>
              <w:t>85821130368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5.890,00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4.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>HEP ODS d.o.o.</w:t>
            </w:r>
            <w:r>
              <w:rPr>
                <w:rFonts w:cs="Times New Roman"/>
                <w:bCs/>
              </w:rPr>
              <w:t xml:space="preserve"> </w:t>
            </w:r>
            <w:r w:rsidRPr="00D203D2">
              <w:rPr>
                <w:rFonts w:cs="Times New Roman"/>
                <w:bCs/>
              </w:rPr>
              <w:t>Zagreb,</w:t>
            </w:r>
            <w:r>
              <w:rPr>
                <w:rFonts w:cs="Times New Roman"/>
                <w:bCs/>
              </w:rPr>
              <w:t xml:space="preserve"> OIB: </w:t>
            </w:r>
            <w:r w:rsidRPr="00D203D2">
              <w:rPr>
                <w:rFonts w:cs="Times New Roman"/>
                <w:bCs/>
              </w:rPr>
              <w:t>46830600751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156,99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5.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>ZAGREBAČKI HOLDING d.o.o.</w:t>
            </w:r>
            <w:r>
              <w:rPr>
                <w:rFonts w:cs="Times New Roman"/>
                <w:bCs/>
              </w:rPr>
              <w:t xml:space="preserve"> </w:t>
            </w:r>
            <w:r w:rsidRPr="00D203D2">
              <w:rPr>
                <w:rFonts w:cs="Times New Roman"/>
                <w:bCs/>
              </w:rPr>
              <w:t>Zagreb,</w:t>
            </w:r>
            <w:r>
              <w:rPr>
                <w:rFonts w:cs="Times New Roman"/>
                <w:bCs/>
              </w:rPr>
              <w:t xml:space="preserve"> </w:t>
            </w:r>
            <w:r w:rsidRPr="00D203D2">
              <w:rPr>
                <w:rFonts w:cs="Times New Roman"/>
                <w:bCs/>
              </w:rPr>
              <w:t>Podružnica Zagrebparking,</w:t>
            </w:r>
            <w:r>
              <w:rPr>
                <w:rFonts w:cs="Times New Roman"/>
                <w:bCs/>
              </w:rPr>
              <w:t xml:space="preserve"> OIB: </w:t>
            </w:r>
            <w:r w:rsidRPr="00D203D2">
              <w:rPr>
                <w:rFonts w:cs="Times New Roman"/>
                <w:bCs/>
              </w:rPr>
              <w:t>85584865987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7.800,39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6.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 xml:space="preserve">DUKOM d.o.o. Dugo </w:t>
            </w:r>
            <w:r>
              <w:rPr>
                <w:rFonts w:cs="Times New Roman"/>
                <w:bCs/>
              </w:rPr>
              <w:t>S</w:t>
            </w:r>
            <w:r w:rsidRPr="00D203D2">
              <w:rPr>
                <w:rFonts w:cs="Times New Roman"/>
                <w:bCs/>
              </w:rPr>
              <w:t>elo</w:t>
            </w:r>
            <w:r>
              <w:rPr>
                <w:rFonts w:cs="Times New Roman"/>
                <w:bCs/>
              </w:rPr>
              <w:t xml:space="preserve">, OIB: </w:t>
            </w:r>
            <w:r w:rsidRPr="00D203D2">
              <w:rPr>
                <w:rFonts w:cs="Times New Roman"/>
                <w:bCs/>
              </w:rPr>
              <w:t>73631219121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350.612,94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7.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>DUKOM PLIN d.o.o.</w:t>
            </w:r>
            <w:r>
              <w:rPr>
                <w:rFonts w:cs="Times New Roman"/>
                <w:bCs/>
              </w:rPr>
              <w:t xml:space="preserve"> </w:t>
            </w:r>
            <w:r w:rsidRPr="00D203D2">
              <w:rPr>
                <w:rFonts w:cs="Times New Roman"/>
                <w:bCs/>
              </w:rPr>
              <w:t>Dugo Selo,</w:t>
            </w:r>
            <w:r>
              <w:rPr>
                <w:rFonts w:cs="Times New Roman"/>
                <w:bCs/>
              </w:rPr>
              <w:t xml:space="preserve"> OIB: </w:t>
            </w:r>
            <w:r w:rsidRPr="00D203D2">
              <w:rPr>
                <w:rFonts w:cs="Times New Roman"/>
                <w:bCs/>
              </w:rPr>
              <w:t>04711930896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960.810,03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8.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>ERSTE FACTORING d.o.o.</w:t>
            </w:r>
            <w:r>
              <w:rPr>
                <w:rFonts w:cs="Times New Roman"/>
                <w:bCs/>
              </w:rPr>
              <w:t xml:space="preserve"> </w:t>
            </w:r>
            <w:r w:rsidRPr="00D203D2">
              <w:rPr>
                <w:rFonts w:cs="Times New Roman"/>
                <w:bCs/>
              </w:rPr>
              <w:t>Zagreb</w:t>
            </w:r>
            <w:r>
              <w:rPr>
                <w:rFonts w:cs="Times New Roman"/>
                <w:bCs/>
              </w:rPr>
              <w:t xml:space="preserve">, OIB: </w:t>
            </w:r>
            <w:r w:rsidRPr="00D203D2">
              <w:rPr>
                <w:rFonts w:cs="Times New Roman"/>
                <w:bCs/>
              </w:rPr>
              <w:t>10194059689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13.071.311,48</w:t>
            </w:r>
          </w:p>
        </w:tc>
      </w:tr>
      <w:tr w:rsidTr="00224D76" w:rsidR="009C1025">
        <w:tc>
          <w:tcPr>
            <w:tcW w:type="dxa" w:w="660"/>
            <w:vAlign w:val="center"/>
          </w:tcPr>
          <w:p w:rsidRDefault="009C1025" w:rsidP="00DA2531" w:rsidR="009C1025">
            <w:pPr>
              <w:jc w:val="center"/>
            </w:pPr>
            <w:r>
              <w:t>9.</w:t>
            </w:r>
          </w:p>
        </w:tc>
        <w:tc>
          <w:tcPr>
            <w:tcW w:type="dxa" w:w="6380"/>
          </w:tcPr>
          <w:p w:rsidRDefault="009C1025" w:rsidP="009C1025" w:rsidR="009C1025" w:rsidRPr="00D203D2">
            <w:pPr>
              <w:pStyle w:val="TableContents"/>
              <w:rPr>
                <w:rFonts w:cs="Times New Roman"/>
                <w:bCs/>
              </w:rPr>
            </w:pPr>
            <w:r w:rsidRPr="00D203D2">
              <w:rPr>
                <w:rFonts w:cs="Times New Roman"/>
                <w:bCs/>
              </w:rPr>
              <w:t>Erste</w:t>
            </w:r>
            <w:r>
              <w:rPr>
                <w:rFonts w:cs="Times New Roman"/>
                <w:bCs/>
              </w:rPr>
              <w:t>&amp;</w:t>
            </w:r>
            <w:r w:rsidRPr="00D203D2">
              <w:rPr>
                <w:rFonts w:cs="Times New Roman"/>
                <w:bCs/>
              </w:rPr>
              <w:t>Steiermarkische bank d.d.</w:t>
            </w:r>
            <w:r>
              <w:rPr>
                <w:rFonts w:cs="Times New Roman"/>
                <w:bCs/>
              </w:rPr>
              <w:t xml:space="preserve"> </w:t>
            </w:r>
            <w:r w:rsidRPr="00D203D2">
              <w:rPr>
                <w:rFonts w:cs="Times New Roman"/>
                <w:bCs/>
              </w:rPr>
              <w:t>Rijeka</w:t>
            </w:r>
            <w:r>
              <w:rPr>
                <w:rFonts w:cs="Times New Roman"/>
                <w:bCs/>
              </w:rPr>
              <w:t xml:space="preserve">, OIB: </w:t>
            </w:r>
            <w:r w:rsidRPr="00D203D2">
              <w:rPr>
                <w:rFonts w:cs="Times New Roman"/>
                <w:bCs/>
              </w:rPr>
              <w:t>23057039320</w:t>
            </w:r>
          </w:p>
        </w:tc>
        <w:tc>
          <w:tcPr>
            <w:tcW w:type="dxa" w:w="1540"/>
            <w:vAlign w:val="center"/>
          </w:tcPr>
          <w:p w:rsidRDefault="009C1025" w:rsidP="00DA2531" w:rsidR="009C1025">
            <w:pPr>
              <w:jc w:val="right"/>
            </w:pPr>
            <w:r>
              <w:t>36.543.862,</w:t>
            </w:r>
            <w:r w:rsidR="00D42EC9">
              <w:t>98</w:t>
            </w:r>
          </w:p>
        </w:tc>
      </w:tr>
    </w:tbl>
    <w:p w:rsidRDefault="00DF3E9A" w:rsidP="00DF3E9A" w:rsidR="00DF3E9A"/>
    <w:p w:rsidRDefault="009C1025" w:rsidP="001D2FA0" w:rsidR="009C1025"/>
    <w:p w:rsidRDefault="00102FA4" w:rsidP="001D2FA0" w:rsidR="00DF3E9A">
      <w:r>
        <w:tab/>
        <w:t>II. Osporavaju se slijedeće tražbine:</w:t>
      </w:r>
    </w:p>
    <w:p w:rsidRDefault="00102FA4" w:rsidP="001D2FA0" w:rsidR="00102FA4"/>
    <w:p w:rsidRDefault="00102FA4" w:rsidP="001D2FA0" w:rsidR="00102FA4" w:rsidRPr="00102FA4">
      <w:pPr>
        <w:rPr>
          <w:u w:val="single"/>
        </w:rPr>
      </w:pPr>
      <w:r>
        <w:tab/>
      </w:r>
      <w:r w:rsidR="009C1025">
        <w:rPr>
          <w:u w:val="single"/>
        </w:rPr>
        <w:t>2</w:t>
      </w:r>
      <w:r w:rsidRPr="00102FA4">
        <w:rPr>
          <w:u w:val="single"/>
        </w:rPr>
        <w:t>. viši isplatni red:</w:t>
      </w:r>
    </w:p>
    <w:p w:rsidRDefault="00B85D67" w:rsidP="00B85D67" w:rsidR="00B85D67" w:rsidRPr="00B85D67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85D67">
        <w:tc>
          <w:tcPr>
            <w:tcW w:type="dxa" w:w="660"/>
          </w:tcPr>
          <w:p w:rsidRDefault="00B85D67" w:rsidP="00B85D67" w:rsidR="00B85D67" w:rsidRPr="00B85D67">
            <w:pPr>
              <w:jc w:val="both"/>
              <w:rPr>
                <w:bCs/>
                <w:i/>
              </w:rPr>
            </w:pPr>
            <w:r w:rsidRPr="00B85D67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E51418" w:rsidR="00B85D67" w:rsidRPr="00B85D67">
            <w:pPr>
              <w:jc w:val="center"/>
              <w:rPr>
                <w:bCs/>
                <w:i/>
              </w:rPr>
            </w:pPr>
            <w:r w:rsidRPr="00B85D67">
              <w:rPr>
                <w:bCs/>
                <w:i/>
              </w:rPr>
              <w:t>IZNOS (kn)</w:t>
            </w:r>
          </w:p>
        </w:tc>
      </w:tr>
      <w:tr w:rsidTr="00E51418" w:rsidR="00B85D67" w:rsidRPr="00B85D67">
        <w:tc>
          <w:tcPr>
            <w:tcW w:type="dxa" w:w="660"/>
            <w:vAlign w:val="center"/>
          </w:tcPr>
          <w:p w:rsidRDefault="00B85D67" w:rsidP="009C1025" w:rsidR="00B85D67" w:rsidRPr="00B85D67">
            <w:pPr>
              <w:jc w:val="center"/>
              <w:rPr>
                <w:bCs/>
              </w:rPr>
            </w:pPr>
            <w:r w:rsidRPr="00B85D67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E51418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ZARJA INTERIJERI d.o.o. Zagreb, OIB: 25693255253</w:t>
            </w:r>
          </w:p>
        </w:tc>
        <w:tc>
          <w:tcPr>
            <w:tcW w:type="dxa" w:w="1540"/>
            <w:vAlign w:val="center"/>
          </w:tcPr>
          <w:p w:rsidRDefault="00E51418" w:rsidP="00E51418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1.529.774,89</w:t>
            </w:r>
          </w:p>
        </w:tc>
      </w:tr>
      <w:tr w:rsidTr="00E51418" w:rsidR="00B85D67" w:rsidRPr="00B85D67">
        <w:tc>
          <w:tcPr>
            <w:tcW w:type="dxa" w:w="660"/>
            <w:vAlign w:val="center"/>
          </w:tcPr>
          <w:p w:rsidRDefault="00B85D67" w:rsidP="009C1025" w:rsidR="00B85D67" w:rsidRPr="00B85D67">
            <w:pPr>
              <w:jc w:val="center"/>
              <w:rPr>
                <w:bCs/>
              </w:rPr>
            </w:pPr>
            <w:r w:rsidRPr="00B85D67">
              <w:rPr>
                <w:bCs/>
              </w:rPr>
              <w:t>2.</w:t>
            </w:r>
          </w:p>
        </w:tc>
        <w:tc>
          <w:tcPr>
            <w:tcW w:type="dxa" w:w="6380"/>
            <w:vAlign w:val="center"/>
          </w:tcPr>
          <w:p w:rsidRDefault="00E51418" w:rsidP="00E51418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LORI FRUCTUS d.o.o. Vukovar, OIB: 3165021939</w:t>
            </w:r>
          </w:p>
        </w:tc>
        <w:tc>
          <w:tcPr>
            <w:tcW w:type="dxa" w:w="1540"/>
            <w:vAlign w:val="center"/>
          </w:tcPr>
          <w:p w:rsidRDefault="00E51418" w:rsidP="00E51418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34.533,61</w:t>
            </w:r>
          </w:p>
        </w:tc>
      </w:tr>
      <w:tr w:rsidTr="00E51418" w:rsidR="00B85D67" w:rsidRPr="00B85D67">
        <w:tc>
          <w:tcPr>
            <w:tcW w:type="dxa" w:w="660"/>
            <w:vAlign w:val="center"/>
          </w:tcPr>
          <w:p w:rsidRDefault="00B85D67" w:rsidP="009C1025" w:rsidR="00B85D67" w:rsidRPr="00B85D67">
            <w:pPr>
              <w:jc w:val="center"/>
              <w:rPr>
                <w:bCs/>
              </w:rPr>
            </w:pPr>
            <w:r w:rsidRPr="00B85D67">
              <w:rPr>
                <w:bCs/>
              </w:rPr>
              <w:t>3.</w:t>
            </w:r>
          </w:p>
        </w:tc>
        <w:tc>
          <w:tcPr>
            <w:tcW w:type="dxa" w:w="6380"/>
            <w:vAlign w:val="center"/>
          </w:tcPr>
          <w:p w:rsidRDefault="00E51418" w:rsidP="00B85D67" w:rsidR="00B85D67" w:rsidRPr="00B85D67">
            <w:pPr>
              <w:jc w:val="both"/>
              <w:rPr>
                <w:bCs/>
              </w:rPr>
            </w:pPr>
            <w:r>
              <w:rPr>
                <w:bCs/>
              </w:rPr>
              <w:t>PLODOVI RAVNICE d.o.o. Zagreb, OIB: 31247915483</w:t>
            </w:r>
          </w:p>
        </w:tc>
        <w:tc>
          <w:tcPr>
            <w:tcW w:type="dxa" w:w="1540"/>
            <w:vAlign w:val="center"/>
          </w:tcPr>
          <w:p w:rsidRDefault="00E51418" w:rsidP="00E51418" w:rsidR="00B85D67" w:rsidRPr="00B85D67">
            <w:pPr>
              <w:jc w:val="right"/>
              <w:rPr>
                <w:bCs/>
              </w:rPr>
            </w:pPr>
            <w:r>
              <w:rPr>
                <w:bCs/>
              </w:rPr>
              <w:t>9.588.255,42</w:t>
            </w:r>
          </w:p>
        </w:tc>
      </w:tr>
    </w:tbl>
    <w:p w:rsidRDefault="00B85D67" w:rsidP="00B85D67" w:rsidR="00E51418">
      <w:pPr>
        <w:jc w:val="both"/>
        <w:rPr>
          <w:bCs/>
        </w:rPr>
      </w:pPr>
      <w:r w:rsidRPr="00B85D67">
        <w:rPr>
          <w:bCs/>
        </w:rPr>
        <w:tab/>
      </w:r>
    </w:p>
    <w:tbl>
      <w:tblPr>
        <w:tblStyle w:val="Reetkatablice"/>
        <w:tblW w:type="auto" w:w="0"/>
        <w:tblInd w:type="dxa" w:w="218"/>
        <w:tblLook w:val="04A0" w:noVBand="1" w:noHBand="0" w:lastColumn="0" w:firstColumn="1" w:lastRow="0" w:firstRow="1"/>
      </w:tblPr>
      <w:tblGrid>
        <w:gridCol w:w="1104"/>
        <w:gridCol w:w="6323"/>
        <w:gridCol w:w="1528"/>
      </w:tblGrid>
      <w:tr w:rsidTr="00E51418" w:rsidR="00E51418" w:rsidRPr="00B85D67">
        <w:tc>
          <w:tcPr>
            <w:tcW w:type="dxa" w:w="1104"/>
            <w:vAlign w:val="center"/>
          </w:tcPr>
          <w:p w:rsidRDefault="00E51418" w:rsidP="00E51418" w:rsidR="00E51418" w:rsidRPr="00B85D6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  <w:r w:rsidRPr="00B85D67">
              <w:rPr>
                <w:bCs/>
              </w:rPr>
              <w:t>.</w:t>
            </w:r>
          </w:p>
        </w:tc>
        <w:tc>
          <w:tcPr>
            <w:tcW w:type="dxa" w:w="6323"/>
          </w:tcPr>
          <w:p w:rsidRDefault="00E51418" w:rsidP="00342AB7" w:rsidR="00E51418">
            <w:pPr>
              <w:jc w:val="both"/>
              <w:rPr>
                <w:bCs/>
              </w:rPr>
            </w:pPr>
            <w:r>
              <w:rPr>
                <w:bCs/>
              </w:rPr>
              <w:t xml:space="preserve">BRANKA KROLO, Dugo Selo, Domobranska 124 </w:t>
            </w:r>
          </w:p>
          <w:p w:rsidRDefault="00E51418" w:rsidP="00342AB7" w:rsidR="00E51418" w:rsidRPr="00B85D67">
            <w:pPr>
              <w:jc w:val="both"/>
              <w:rPr>
                <w:bCs/>
              </w:rPr>
            </w:pPr>
            <w:r>
              <w:rPr>
                <w:bCs/>
              </w:rPr>
              <w:t>OIB: 23353428706</w:t>
            </w:r>
          </w:p>
        </w:tc>
        <w:tc>
          <w:tcPr>
            <w:tcW w:type="dxa" w:w="1528"/>
            <w:vAlign w:val="center"/>
          </w:tcPr>
          <w:p w:rsidRDefault="00E51418" w:rsidP="00E51418" w:rsidR="00E51418" w:rsidRPr="00B85D67">
            <w:pPr>
              <w:jc w:val="right"/>
              <w:rPr>
                <w:bCs/>
              </w:rPr>
            </w:pPr>
            <w:r>
              <w:rPr>
                <w:bCs/>
              </w:rPr>
              <w:t>2.717.727,36</w:t>
            </w:r>
          </w:p>
        </w:tc>
      </w:tr>
    </w:tbl>
    <w:p w:rsidRDefault="00B85D67" w:rsidP="00B85D67" w:rsidR="00B85D67" w:rsidRPr="00B85D67">
      <w:pPr>
        <w:jc w:val="both"/>
        <w:rPr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 xml:space="preserve">III. Upućuje se svaki vjerovnik čija je tražbina osporena da u roku od osam dana od </w:t>
      </w:r>
      <w:r>
        <w:rPr>
          <w:bCs/>
        </w:rPr>
        <w:t xml:space="preserve">primitka </w:t>
      </w:r>
      <w:r w:rsidRPr="00102FA4">
        <w:rPr>
          <w:bCs/>
        </w:rPr>
        <w:t xml:space="preserve">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/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B85D67">
        <w:rPr>
          <w:bCs/>
        </w:rPr>
        <w:t xml:space="preserve">U tablicu </w:t>
      </w:r>
      <w:r w:rsidRPr="00102FA4">
        <w:rPr>
          <w:bCs/>
        </w:rPr>
        <w:t xml:space="preserve">ispitanih tražbina </w:t>
      </w:r>
      <w:r w:rsidR="00B85D67">
        <w:rPr>
          <w:bCs/>
        </w:rPr>
        <w:t xml:space="preserve">sastavljenu </w:t>
      </w:r>
      <w:r w:rsidRPr="00102FA4">
        <w:rPr>
          <w:bCs/>
        </w:rPr>
        <w:t xml:space="preserve">sukladno članku 177. stavak 2. Stečajnog zakona </w:t>
      </w:r>
      <w:r w:rsidR="00B85D67">
        <w:rPr>
          <w:bCs/>
        </w:rPr>
        <w:t xml:space="preserve"> </w:t>
      </w:r>
      <w:r w:rsidR="00B85D67" w:rsidRPr="00B85D67">
        <w:rPr>
          <w:bCs/>
        </w:rPr>
        <w:t>Stečajnog zakona (NN 44/96, 29/99, 129/00, 123/03, 82/06, 116/10, 25/12, 133/12 i 45/13 – odluka Ustavnog suda; nastavno: SZ)</w:t>
      </w:r>
      <w:r w:rsidR="00B85D67">
        <w:rPr>
          <w:bCs/>
        </w:rPr>
        <w:t xml:space="preserve"> </w:t>
      </w:r>
      <w:r w:rsidRPr="00102FA4">
        <w:rPr>
          <w:bCs/>
        </w:rPr>
        <w:t xml:space="preserve">za svaku prijavljenu tražbinu uneseni </w:t>
      </w:r>
      <w:r w:rsidR="00B85D67">
        <w:rPr>
          <w:bCs/>
        </w:rPr>
        <w:t xml:space="preserve">su </w:t>
      </w:r>
      <w:r w:rsidRPr="00102FA4">
        <w:rPr>
          <w:bCs/>
        </w:rPr>
        <w:t>poda</w:t>
      </w:r>
      <w:r w:rsidR="00B85D67">
        <w:rPr>
          <w:bCs/>
        </w:rPr>
        <w:t>t</w:t>
      </w:r>
      <w:r w:rsidRPr="00102FA4">
        <w:rPr>
          <w:bCs/>
        </w:rPr>
        <w:t>ci o tome u kojoj je mjeri tražbina utvrđena odnosno osporena.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 xml:space="preserve">Tražbine pod točkom I. izreke, koje pripadaju drugom višem isplatnom redu (čl. 71. st. </w:t>
      </w:r>
      <w:r w:rsidR="00E51418">
        <w:rPr>
          <w:bCs/>
        </w:rPr>
        <w:t>2</w:t>
      </w:r>
      <w:r w:rsidRPr="00102FA4">
        <w:rPr>
          <w:bCs/>
        </w:rPr>
        <w:t>. SZ) stečajn</w:t>
      </w:r>
      <w:r w:rsidR="008811C4">
        <w:rPr>
          <w:bCs/>
        </w:rPr>
        <w:t>a</w:t>
      </w:r>
      <w:r w:rsidRPr="00102FA4">
        <w:rPr>
          <w:bCs/>
        </w:rPr>
        <w:t xml:space="preserve"> upravitelj</w:t>
      </w:r>
      <w:r w:rsidR="008811C4">
        <w:rPr>
          <w:bCs/>
        </w:rPr>
        <w:t>ica</w:t>
      </w:r>
      <w:r w:rsidRPr="00102FA4">
        <w:rPr>
          <w:bCs/>
        </w:rPr>
        <w:t xml:space="preserve"> je prizna</w:t>
      </w:r>
      <w:r w:rsidR="008811C4">
        <w:rPr>
          <w:bCs/>
        </w:rPr>
        <w:t>la</w:t>
      </w:r>
      <w:r w:rsidRPr="00102FA4">
        <w:rPr>
          <w:bCs/>
        </w:rPr>
        <w:t>, u iznosima kako su navedeni, a nitko od nazočnih vjerovnika priznanje nije osporio</w:t>
      </w:r>
      <w:r w:rsidR="00B85D67">
        <w:rPr>
          <w:bCs/>
        </w:rPr>
        <w:t xml:space="preserve"> odnosno otklonio</w:t>
      </w:r>
      <w:r w:rsidRPr="00102FA4">
        <w:rPr>
          <w:bCs/>
        </w:rPr>
        <w:t>, stoga se iste prema članku 177. stavak 1. SZ smatraju utvrđenima.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Stečajn</w:t>
      </w:r>
      <w:r w:rsidR="008811C4">
        <w:rPr>
          <w:bCs/>
        </w:rPr>
        <w:t>a</w:t>
      </w:r>
      <w:r w:rsidRPr="00102FA4">
        <w:rPr>
          <w:bCs/>
        </w:rPr>
        <w:t xml:space="preserve"> upravitelj</w:t>
      </w:r>
      <w:r w:rsidR="008811C4">
        <w:rPr>
          <w:bCs/>
        </w:rPr>
        <w:t>ica</w:t>
      </w:r>
      <w:r w:rsidRPr="00102FA4">
        <w:rPr>
          <w:bCs/>
        </w:rPr>
        <w:t xml:space="preserve"> ospori</w:t>
      </w:r>
      <w:r w:rsidR="008811C4">
        <w:rPr>
          <w:bCs/>
        </w:rPr>
        <w:t>la</w:t>
      </w:r>
      <w:r w:rsidRPr="00102FA4">
        <w:rPr>
          <w:bCs/>
        </w:rPr>
        <w:t xml:space="preserve"> je tražbine vjerovnika drugog višeg isplatnog reda navedenih u stavku II. izreke rješenje, stoga su navedeni vjerovnici sukladno članku 178. stavak 1. SZ upućeni put parnice radi utvrđenja osporenih tražbina, kako je to određeno stavkom III. izreke.</w:t>
      </w:r>
    </w:p>
    <w:p w:rsidRDefault="00102FA4" w:rsidP="008811C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="00E51418">
        <w:rPr>
          <w:bCs/>
        </w:rPr>
        <w:t xml:space="preserve">Tražbine svih vjerovnika koje su usporene – Zarja interijeri d.o.o., </w:t>
      </w:r>
      <w:r w:rsidR="008811C4">
        <w:rPr>
          <w:bCs/>
        </w:rPr>
        <w:t xml:space="preserve">Lori fructus d.o.o., Plodovi ravnice d.o.o. i Branka Krolo, osporene su iz razloga što niti za jednu tražbinu nema relevantne dokumentacije odnosno radi se, prema mišljenju stečajne upraviteljice, o ništetnim pravnim poslovima. </w:t>
      </w:r>
      <w:r w:rsidRPr="00102FA4">
        <w:rPr>
          <w:bCs/>
        </w:rPr>
        <w:t xml:space="preserve"> 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>Slijedom navedenog a temeljem članka 71. stavak 2., 177. stavak 1. i 2. i 178. stavak 1. i 6. SZ riješeno je kao u izreci.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8811C4">
        <w:t xml:space="preserve">15. listopada </w:t>
      </w:r>
      <w:r w:rsidR="00EF2AC0" w:rsidRPr="0032121B">
        <w:t>201</w:t>
      </w:r>
      <w:r w:rsidR="00B85D67">
        <w:t>5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AA738D">
        <w:t>, v.r.</w:t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767483" w:rsidP="00767483" w:rsidR="00767483">
      <w:pPr>
        <w:jc w:val="both"/>
      </w:pPr>
      <w:r w:rsidRPr="0032121B">
        <w:t>Protiv ovog rješenja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Pr="0032121B">
        <w:t xml:space="preserve">Žalba se podnosi </w:t>
      </w:r>
      <w:r w:rsidR="001141F9" w:rsidRPr="0032121B">
        <w:t xml:space="preserve">ovome sudu </w:t>
      </w:r>
      <w:r w:rsidRPr="0032121B">
        <w:t>u roku od 8 dana od dana dostave izvatka iz rješenja</w:t>
      </w:r>
      <w:r w:rsidR="001141F9" w:rsidRPr="0032121B">
        <w:t xml:space="preserve">. </w:t>
      </w:r>
    </w:p>
    <w:p w:rsidRDefault="00AA738D" w:rsidP="00767483" w:rsidR="00AA738D">
      <w:pPr>
        <w:jc w:val="both"/>
      </w:pPr>
    </w:p>
    <w:p w:rsidRDefault="00AA738D" w:rsidP="00767483" w:rsidR="00AA73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AA738D" w:rsidP="00767483" w:rsidR="00AA738D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32121B">
      <w:pPr>
        <w:jc w:val="both"/>
      </w:pPr>
      <w:r w:rsidRPr="0032121B">
        <w:lastRenderedPageBreak/>
        <w:t>DNA:</w:t>
      </w:r>
    </w:p>
    <w:p w:rsidRDefault="005E772C" w:rsidP="001E4E5F" w:rsidR="00D373D4" w:rsidRPr="0032121B">
      <w:pPr>
        <w:jc w:val="both"/>
      </w:pPr>
      <w:r w:rsidRPr="0032121B">
        <w:t>1</w:t>
      </w:r>
      <w:r w:rsidR="0003267D" w:rsidRPr="0032121B">
        <w:t xml:space="preserve">. </w:t>
      </w:r>
      <w:r w:rsidR="00B6554E" w:rsidRPr="0032121B">
        <w:t>Stečajnom upravitelju</w:t>
      </w:r>
      <w:r w:rsidR="00B85D67">
        <w:t>, osobno</w:t>
      </w:r>
    </w:p>
    <w:p w:rsidRDefault="005E772C" w:rsidP="001E4E5F" w:rsidR="00D373D4" w:rsidRPr="0032121B">
      <w:pPr>
        <w:jc w:val="both"/>
      </w:pPr>
      <w:r w:rsidRPr="0032121B">
        <w:t>2</w:t>
      </w:r>
      <w:r w:rsidR="00D373D4" w:rsidRPr="0032121B">
        <w:t xml:space="preserve">. </w:t>
      </w:r>
      <w:r w:rsidR="00E74E73" w:rsidRPr="0032121B">
        <w:t xml:space="preserve">Vjerovnicima osporenih tražbina – </w:t>
      </w:r>
      <w:r w:rsidR="008811C4">
        <w:t xml:space="preserve">osobno (rj. u cijelosti) </w:t>
      </w:r>
    </w:p>
    <w:p w:rsidRDefault="005E772C" w:rsidP="00EB1EE5" w:rsidR="00C34FDD">
      <w:pPr>
        <w:jc w:val="both"/>
      </w:pPr>
      <w:r w:rsidRPr="0032121B">
        <w:t>3</w:t>
      </w:r>
      <w:r w:rsidR="00767483" w:rsidRPr="0032121B">
        <w:t xml:space="preserve">. </w:t>
      </w:r>
      <w:r w:rsidR="00B85D67">
        <w:t>e-</w:t>
      </w:r>
      <w:r w:rsidR="00767483" w:rsidRPr="0032121B">
        <w:t>Oglasna ploča</w:t>
      </w:r>
    </w:p>
    <w:p w:rsidRDefault="00B85D67" w:rsidP="00EB1EE5" w:rsidR="00B85D67">
      <w:pPr>
        <w:jc w:val="both"/>
      </w:pPr>
    </w:p>
    <w:p w:rsidRDefault="00B85D67" w:rsidP="00EB1EE5" w:rsidR="00B85D67" w:rsidRPr="00B85D67">
      <w:pPr>
        <w:jc w:val="both"/>
        <w:rPr>
          <w:sz w:val="22"/>
          <w:szCs w:val="22"/>
        </w:rPr>
      </w:pPr>
      <w:r w:rsidRPr="00B85D67">
        <w:rPr>
          <w:sz w:val="22"/>
          <w:szCs w:val="22"/>
        </w:rPr>
        <w:t>NK:</w:t>
      </w:r>
    </w:p>
    <w:p w:rsidRDefault="00B85D67" w:rsidP="00EB1EE5" w:rsidR="00B85D67" w:rsidRPr="00B85D67">
      <w:pPr>
        <w:jc w:val="both"/>
        <w:rPr>
          <w:sz w:val="22"/>
          <w:szCs w:val="22"/>
        </w:rPr>
      </w:pPr>
      <w:r w:rsidRPr="00B85D67">
        <w:rPr>
          <w:sz w:val="22"/>
          <w:szCs w:val="22"/>
        </w:rPr>
        <w:t>1. Nepravomoćno</w:t>
      </w:r>
    </w:p>
    <w:p w:rsidRDefault="00B85D67" w:rsidP="00EB1EE5" w:rsidR="00B85D67" w:rsidRPr="00B85D67">
      <w:pPr>
        <w:jc w:val="both"/>
        <w:rPr>
          <w:sz w:val="22"/>
          <w:szCs w:val="22"/>
        </w:rPr>
      </w:pPr>
      <w:r w:rsidRPr="00B85D67">
        <w:rPr>
          <w:sz w:val="22"/>
          <w:szCs w:val="22"/>
        </w:rPr>
        <w:t>2. kal. 6 mj.</w:t>
      </w:r>
    </w:p>
    <w:p w:rsidRDefault="00B85D67" w:rsidP="00EB1EE5" w:rsidR="00B85D67" w:rsidRPr="00B85D67">
      <w:pPr>
        <w:jc w:val="both"/>
        <w:rPr>
          <w:sz w:val="22"/>
          <w:szCs w:val="22"/>
        </w:rPr>
      </w:pPr>
    </w:p>
    <w:p w:rsidRDefault="00B85D67" w:rsidP="00EB1EE5" w:rsidR="00B85D67" w:rsidRPr="00B85D67">
      <w:pPr>
        <w:jc w:val="both"/>
        <w:rPr>
          <w:sz w:val="22"/>
          <w:szCs w:val="22"/>
        </w:rPr>
      </w:pPr>
      <w:r w:rsidRPr="00B85D67">
        <w:rPr>
          <w:sz w:val="22"/>
          <w:szCs w:val="22"/>
        </w:rPr>
        <w:t xml:space="preserve">                      Z, </w:t>
      </w:r>
      <w:r w:rsidRPr="00B85D67">
        <w:rPr>
          <w:sz w:val="22"/>
          <w:szCs w:val="22"/>
        </w:rPr>
        <w:fldChar w:fldCharType="begin"/>
      </w:r>
      <w:r w:rsidRPr="00B85D67">
        <w:rPr>
          <w:sz w:val="22"/>
          <w:szCs w:val="22"/>
        </w:rPr>
        <w:instrText xml:space="preserve"> TIME \@ "d.M.yy." </w:instrText>
      </w:r>
      <w:r w:rsidRPr="00B85D67">
        <w:rPr>
          <w:sz w:val="22"/>
          <w:szCs w:val="22"/>
        </w:rPr>
        <w:fldChar w:fldCharType="separate"/>
      </w:r>
      <w:r w:rsidR="00081053">
        <w:rPr>
          <w:noProof/>
          <w:sz w:val="22"/>
          <w:szCs w:val="22"/>
        </w:rPr>
        <w:t>20.10.15.</w:t>
      </w:r>
      <w:r w:rsidRPr="00B85D67">
        <w:rPr>
          <w:sz w:val="22"/>
          <w:szCs w:val="22"/>
        </w:rPr>
        <w:fldChar w:fldCharType="end"/>
      </w:r>
      <w:r w:rsidRPr="00B85D67">
        <w:rPr>
          <w:sz w:val="22"/>
          <w:szCs w:val="22"/>
        </w:rPr>
        <w:t xml:space="preserve">  Sudac:</w:t>
      </w:r>
    </w:p>
    <w:sectPr w:rsidSect="00FB64FF" w:rsidR="00B85D67" w:rsidRPr="00B85D6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0" w:rsidR="00FC7C60">
      <w:r>
        <w:separator/>
      </w:r>
    </w:p>
  </w:endnote>
  <w:endnote w:id="0" w:type="continuationSeparator">
    <w:p w:rsidRDefault="00FC7C60" w:rsidR="00FC7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0" w:rsidR="00FC7C60">
      <w:r>
        <w:separator/>
      </w:r>
    </w:p>
  </w:footnote>
  <w:footnote w:id="0" w:type="continuationSeparator">
    <w:p w:rsidRDefault="00FC7C60" w:rsidR="00FC7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081053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613747">
      <w:rPr>
        <w:rFonts w:cs="Times New Roman"/>
        <w:sz w:val="22"/>
        <w:szCs w:val="22"/>
      </w:rPr>
      <w:t>224/15</w:t>
    </w:r>
    <w:r w:rsidR="00AA738D">
      <w:rPr>
        <w:rFonts w:cs="Times New Roman"/>
        <w:sz w:val="22"/>
        <w:szCs w:val="22"/>
      </w:rPr>
      <w:t>-37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47"/>
    <w:rsid w:val="00020BA4"/>
    <w:rsid w:val="00027233"/>
    <w:rsid w:val="0003267D"/>
    <w:rsid w:val="0006417A"/>
    <w:rsid w:val="0006505A"/>
    <w:rsid w:val="000664AF"/>
    <w:rsid w:val="00071D41"/>
    <w:rsid w:val="00081053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13747"/>
    <w:rsid w:val="006178B0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1C4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1025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A738D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42EC9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1418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B64FF"/>
    <w:rsid w:val="00FB718B"/>
    <w:rsid w:val="00FC5A4F"/>
    <w:rsid w:val="00FC7C60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Contents" w:type="paragraph">
    <w:name w:val="Table Contents"/>
    <w:basedOn w:val="Normal"/>
    <w:rsid w:val="009C1025"/>
    <w:pPr>
      <w:widowControl w:val="false"/>
      <w:suppressLineNumbers/>
      <w:suppressAutoHyphens/>
      <w:autoSpaceDN w:val="false"/>
      <w:textAlignment w:val="baseline"/>
    </w:pPr>
    <w:rPr>
      <w:rFonts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08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Contents" w:type="paragraph">
    <w:name w:val="Table Contents"/>
    <w:basedOn w:val="Normal"/>
    <w:rsid w:val="009C1025"/>
    <w:pPr>
      <w:widowControl w:val="0"/>
      <w:suppressLineNumbers/>
      <w:suppressAutoHyphens/>
      <w:autoSpaceDN w:val="0"/>
      <w:textAlignment w:val="baseline"/>
    </w:pPr>
    <w:rPr>
      <w:rFonts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08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</izvorni_sadrzaj>
    <derivirana_varijabla naziv="DomainObject.Predmet.SudioniciListNaziv_1">
      <item>ERSTE&amp;STEIERMÄRKISCHE BANKA d.d.</item>
      <item>ZARJA d.o.o.</item>
      <item>Rajka Jagmarević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</izvorni_sadrzaj>
    <derivirana_varijabla naziv="DomainObject.Predmet.SudioniciListNazivOIB_1">
      <item>, OIB 23057039320</item>
      <item>, OIB 05922582629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633</properties:Words>
  <properties:Characters>3477</properties:Characters>
  <properties:Lines>134</properties:Lines>
  <properties:Paragraphs>81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2015-10-20T08:01:00Z</dcterms:created>
  <dc:creator>Mihael Kovačić</dc:creator>
  <cp:lastModifiedBy>Sonja Pilić</cp:lastModifiedBy>
  <cp:lastPrinted>2015-10-20T08:08:00Z</cp:lastPrinted>
  <dcterms:modified xmlns:xsi="http://www.w3.org/2001/XMLSchema-instance" xsi:type="dcterms:W3CDTF">2015-10-20T08:10:00Z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