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121c" w14:paraId="709121c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280D24" w:rsidR="00280D24">
      <w:pPr>
        <w:jc w:val="right"/>
        <w:rPr>
          <w:lang w:val="pt-BR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280D24" w:rsidRPr="00264673">
        <w:rPr>
          <w:lang w:val="pt-BR"/>
        </w:rPr>
        <w:t>40.St-</w:t>
      </w:r>
      <w:r w:rsidR="00B838DA">
        <w:rPr>
          <w:lang w:val="pt-BR"/>
        </w:rPr>
        <w:t>71/2018</w:t>
      </w:r>
    </w:p>
    <w:p w:rsidRDefault="00280D24" w:rsidP="00280D24" w:rsidR="00280D24">
      <w:pPr>
        <w:jc w:val="right"/>
        <w:rPr>
          <w:lang w:val="pt-BR"/>
        </w:rPr>
      </w:pPr>
    </w:p>
    <w:p w:rsidRDefault="00280D24" w:rsidP="00280D24" w:rsidR="00280D24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80D24" w:rsidP="00280D24" w:rsidR="00280D24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80D24" w:rsidP="00280D24" w:rsidR="00280D24">
      <w:pPr>
        <w:jc w:val="center"/>
        <w:rPr>
          <w:b/>
          <w:lang w:val="pt-BR"/>
        </w:rPr>
      </w:pPr>
    </w:p>
    <w:p w:rsidRDefault="00280D24" w:rsidP="00B838DA" w:rsidR="00280D24" w:rsidRPr="00B838DA">
      <w:pPr>
        <w:ind w:firstLine="708"/>
        <w:jc w:val="both"/>
        <w:rPr>
          <w:sz w:val="24"/>
          <w:szCs w:val="24"/>
        </w:rPr>
      </w:pPr>
      <w:r w:rsidRPr="00B838DA">
        <w:rPr>
          <w:sz w:val="24"/>
          <w:szCs w:val="24"/>
          <w:lang w:val="pt-BR"/>
        </w:rPr>
        <w:tab/>
      </w:r>
      <w:r w:rsidR="00B838DA" w:rsidRPr="00B838DA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TEL-GRA d.o.o., Potok (Općina Popovača), Čavorija 8, (OIB: 05038135200), </w:t>
      </w:r>
      <w:r w:rsidRPr="00B838DA">
        <w:rPr>
          <w:sz w:val="24"/>
          <w:szCs w:val="24"/>
        </w:rPr>
        <w:t xml:space="preserve">dana </w:t>
      </w:r>
      <w:r w:rsidR="00B838DA" w:rsidRPr="00B838DA">
        <w:rPr>
          <w:sz w:val="24"/>
          <w:szCs w:val="24"/>
        </w:rPr>
        <w:t>3</w:t>
      </w:r>
      <w:r w:rsidR="00136C0E">
        <w:rPr>
          <w:sz w:val="24"/>
          <w:szCs w:val="24"/>
        </w:rPr>
        <w:t>1</w:t>
      </w:r>
      <w:r w:rsidRPr="00B838DA">
        <w:rPr>
          <w:sz w:val="24"/>
          <w:szCs w:val="24"/>
        </w:rPr>
        <w:t>.listopada 2018.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280D24" w:rsidR="0043438A">
      <w:pPr>
        <w:ind w:firstLine="709"/>
        <w:jc w:val="both"/>
        <w:rPr>
          <w:sz w:val="24"/>
          <w:szCs w:val="24"/>
        </w:rPr>
      </w:pPr>
      <w:r w:rsidRPr="0085263A">
        <w:rPr>
          <w:sz w:val="24"/>
          <w:szCs w:val="24"/>
        </w:rPr>
        <w:t>Ispravlja se</w:t>
      </w:r>
      <w:r w:rsidR="00D045AD" w:rsidRPr="0085263A">
        <w:rPr>
          <w:sz w:val="24"/>
          <w:szCs w:val="24"/>
        </w:rPr>
        <w:t xml:space="preserve"> rješenje </w:t>
      </w:r>
      <w:r w:rsidR="006E05DC" w:rsidRPr="0085263A">
        <w:rPr>
          <w:sz w:val="24"/>
          <w:szCs w:val="24"/>
        </w:rPr>
        <w:t xml:space="preserve">ovog suda </w:t>
      </w:r>
      <w:r w:rsidR="00646FB9">
        <w:rPr>
          <w:sz w:val="24"/>
          <w:szCs w:val="24"/>
        </w:rPr>
        <w:t xml:space="preserve">kojim su pozvani vjerovnici na predujam </w:t>
      </w:r>
      <w:r w:rsidR="00136C0E">
        <w:rPr>
          <w:sz w:val="24"/>
          <w:szCs w:val="24"/>
        </w:rPr>
        <w:t xml:space="preserve">troškova </w:t>
      </w:r>
      <w:r w:rsidR="00646FB9">
        <w:rPr>
          <w:sz w:val="24"/>
          <w:szCs w:val="24"/>
        </w:rPr>
        <w:t>prethodnog i stečajnog postupka</w:t>
      </w:r>
      <w:r w:rsidR="00280D24" w:rsidRPr="0085263A">
        <w:rPr>
          <w:sz w:val="24"/>
          <w:szCs w:val="24"/>
        </w:rPr>
        <w:t xml:space="preserve"> </w:t>
      </w:r>
      <w:r w:rsidR="004B212E" w:rsidRPr="0085263A">
        <w:rPr>
          <w:sz w:val="24"/>
          <w:szCs w:val="24"/>
        </w:rPr>
        <w:t xml:space="preserve">broj gornji </w:t>
      </w:r>
      <w:r w:rsidR="00280D24" w:rsidRPr="0085263A">
        <w:rPr>
          <w:sz w:val="24"/>
          <w:szCs w:val="24"/>
        </w:rPr>
        <w:t>od 24.</w:t>
      </w:r>
      <w:r w:rsidR="00D263D6">
        <w:rPr>
          <w:sz w:val="24"/>
          <w:szCs w:val="24"/>
        </w:rPr>
        <w:t>svibnja</w:t>
      </w:r>
      <w:r w:rsidR="00280D24" w:rsidRPr="0085263A">
        <w:rPr>
          <w:sz w:val="24"/>
          <w:szCs w:val="24"/>
        </w:rPr>
        <w:t xml:space="preserve"> 201</w:t>
      </w:r>
      <w:r w:rsidR="00D263D6">
        <w:rPr>
          <w:sz w:val="24"/>
          <w:szCs w:val="24"/>
        </w:rPr>
        <w:t>8</w:t>
      </w:r>
      <w:r w:rsidR="00280D24" w:rsidRPr="0085263A">
        <w:rPr>
          <w:sz w:val="24"/>
          <w:szCs w:val="24"/>
        </w:rPr>
        <w:t>.</w:t>
      </w:r>
      <w:r w:rsidR="0085263A" w:rsidRPr="0085263A">
        <w:rPr>
          <w:sz w:val="24"/>
          <w:szCs w:val="24"/>
        </w:rPr>
        <w:t>,</w:t>
      </w:r>
      <w:r w:rsidR="00280D24" w:rsidRPr="0085263A">
        <w:rPr>
          <w:sz w:val="24"/>
          <w:szCs w:val="24"/>
        </w:rPr>
        <w:t xml:space="preserve"> </w:t>
      </w:r>
      <w:r w:rsidR="00B226B1" w:rsidRPr="0085263A">
        <w:rPr>
          <w:sz w:val="24"/>
          <w:szCs w:val="24"/>
        </w:rPr>
        <w:t>time da se u</w:t>
      </w:r>
      <w:r w:rsidR="00D15BCD" w:rsidRPr="0085263A">
        <w:rPr>
          <w:sz w:val="24"/>
          <w:szCs w:val="24"/>
        </w:rPr>
        <w:t xml:space="preserve"> </w:t>
      </w:r>
      <w:r w:rsidR="00D263D6">
        <w:rPr>
          <w:sz w:val="24"/>
          <w:szCs w:val="24"/>
        </w:rPr>
        <w:t>uvodu rješenja, toč</w:t>
      </w:r>
      <w:r w:rsidR="0043438A">
        <w:rPr>
          <w:sz w:val="24"/>
          <w:szCs w:val="24"/>
        </w:rPr>
        <w:t xml:space="preserve">. </w:t>
      </w:r>
      <w:r w:rsidR="00D263D6">
        <w:rPr>
          <w:sz w:val="24"/>
          <w:szCs w:val="24"/>
        </w:rPr>
        <w:t>I izreke rješenja i podstavku prvom obrazloženja rješenja riječ: „Zagreb“</w:t>
      </w:r>
      <w:r w:rsidR="0043438A">
        <w:rPr>
          <w:sz w:val="24"/>
          <w:szCs w:val="24"/>
        </w:rPr>
        <w:t xml:space="preserve"> briše,  slijedom čega tvrtka i adresa dužnika u pročišćenom tekstu glase:</w:t>
      </w:r>
    </w:p>
    <w:p w:rsidRDefault="0043438A" w:rsidP="00280D24" w:rsidR="004343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B838DA">
        <w:rPr>
          <w:sz w:val="24"/>
          <w:szCs w:val="24"/>
        </w:rPr>
        <w:t>TEL-GRA d.o.o., Potok (Općina Popovača), Čavorija 8, (OIB: 05038135200)</w:t>
      </w:r>
      <w:r>
        <w:rPr>
          <w:sz w:val="24"/>
          <w:szCs w:val="24"/>
        </w:rPr>
        <w:t>“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136C0E" w:rsidR="00DA6D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BF02CF" w:rsidRPr="0085263A">
        <w:rPr>
          <w:sz w:val="24"/>
          <w:szCs w:val="24"/>
        </w:rPr>
        <w:t xml:space="preserve">ovog suda </w:t>
      </w:r>
      <w:r w:rsidR="00BF02CF">
        <w:rPr>
          <w:sz w:val="24"/>
          <w:szCs w:val="24"/>
        </w:rPr>
        <w:t xml:space="preserve">kojim su pozvani vjerovnici na predujam </w:t>
      </w:r>
      <w:r w:rsidR="00136C0E">
        <w:rPr>
          <w:sz w:val="24"/>
          <w:szCs w:val="24"/>
        </w:rPr>
        <w:t xml:space="preserve">troškova </w:t>
      </w:r>
      <w:r w:rsidR="00BF02CF">
        <w:rPr>
          <w:sz w:val="24"/>
          <w:szCs w:val="24"/>
        </w:rPr>
        <w:t>prethodnog i stečajnog postupka</w:t>
      </w:r>
      <w:r w:rsidR="00BF02CF" w:rsidRPr="0085263A">
        <w:rPr>
          <w:sz w:val="24"/>
          <w:szCs w:val="24"/>
        </w:rPr>
        <w:t xml:space="preserve"> broj gornji od 24.</w:t>
      </w:r>
      <w:r w:rsidR="00BF02CF">
        <w:rPr>
          <w:sz w:val="24"/>
          <w:szCs w:val="24"/>
        </w:rPr>
        <w:t>svibnja</w:t>
      </w:r>
      <w:r w:rsidR="00BF02CF" w:rsidRPr="0085263A">
        <w:rPr>
          <w:sz w:val="24"/>
          <w:szCs w:val="24"/>
        </w:rPr>
        <w:t xml:space="preserve"> 201</w:t>
      </w:r>
      <w:r w:rsidR="00BF02CF">
        <w:rPr>
          <w:sz w:val="24"/>
          <w:szCs w:val="24"/>
        </w:rPr>
        <w:t>8</w:t>
      </w:r>
      <w:r w:rsidR="00BF02CF" w:rsidRPr="0085263A">
        <w:rPr>
          <w:sz w:val="24"/>
          <w:szCs w:val="24"/>
        </w:rPr>
        <w:t>.</w:t>
      </w:r>
      <w:r w:rsidR="00CA749F">
        <w:rPr>
          <w:sz w:val="24"/>
          <w:szCs w:val="24"/>
        </w:rPr>
        <w:t xml:space="preserve"> </w:t>
      </w:r>
      <w:r w:rsidR="0085263A">
        <w:rPr>
          <w:sz w:val="24"/>
          <w:szCs w:val="24"/>
        </w:rPr>
        <w:t xml:space="preserve">pogrešno je označena </w:t>
      </w:r>
      <w:r w:rsidR="00BF02CF">
        <w:rPr>
          <w:sz w:val="24"/>
          <w:szCs w:val="24"/>
        </w:rPr>
        <w:t xml:space="preserve">adresa dužnika kao: „Zagreb, </w:t>
      </w:r>
      <w:r w:rsidR="00BF02CF" w:rsidRPr="00B838DA">
        <w:rPr>
          <w:sz w:val="24"/>
          <w:szCs w:val="24"/>
        </w:rPr>
        <w:t>Potok (Općina Popovača), Čavorija 8</w:t>
      </w:r>
      <w:r w:rsidR="00BF02CF">
        <w:rPr>
          <w:sz w:val="24"/>
          <w:szCs w:val="24"/>
        </w:rPr>
        <w:t>.“ Adresa dužnika upisana u sudski registar glasi: „</w:t>
      </w:r>
      <w:r w:rsidR="00BF02CF" w:rsidRPr="00B838DA">
        <w:rPr>
          <w:sz w:val="24"/>
          <w:szCs w:val="24"/>
        </w:rPr>
        <w:t>Potok (Općina Popovača), Čavorija 8</w:t>
      </w:r>
      <w:r w:rsidR="00136C0E">
        <w:rPr>
          <w:sz w:val="24"/>
          <w:szCs w:val="24"/>
        </w:rPr>
        <w:t>.“</w:t>
      </w:r>
    </w:p>
    <w:p w:rsidRDefault="00136C0E" w:rsidP="00136C0E" w:rsidR="00136C0E">
      <w:pPr>
        <w:ind w:firstLine="709"/>
        <w:jc w:val="both"/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9B493E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162EDA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</w:t>
      </w:r>
      <w:r w:rsidR="00204406">
        <w:rPr>
          <w:sz w:val="24"/>
          <w:szCs w:val="24"/>
        </w:rPr>
        <w:t>ke</w:t>
      </w:r>
      <w:r>
        <w:rPr>
          <w:sz w:val="24"/>
          <w:szCs w:val="24"/>
        </w:rPr>
        <w:t xml:space="preserve"> u obliku i nesuglasnost prijepisa presude s izvornikom ispravit će sudac pojedinac, odnosno predsjednik vijeća u svako doba.</w:t>
      </w:r>
    </w:p>
    <w:p w:rsidRDefault="00BB7303" w:rsidP="00136C0E" w:rsidR="007A2D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</w:t>
      </w:r>
      <w:r w:rsidR="00136C0E">
        <w:rPr>
          <w:sz w:val="24"/>
          <w:szCs w:val="24"/>
        </w:rPr>
        <w:t>ovog suda kojim su pozvani vjerovnici na predujam troškova prethodnog i stečajnog postupka</w:t>
      </w:r>
      <w:r w:rsidR="00136C0E" w:rsidRPr="0085263A">
        <w:rPr>
          <w:sz w:val="24"/>
          <w:szCs w:val="24"/>
        </w:rPr>
        <w:t xml:space="preserve"> broj gornji od 24.</w:t>
      </w:r>
      <w:r w:rsidR="00136C0E">
        <w:rPr>
          <w:sz w:val="24"/>
          <w:szCs w:val="24"/>
        </w:rPr>
        <w:t>svibnja</w:t>
      </w:r>
      <w:r w:rsidR="00136C0E" w:rsidRPr="0085263A">
        <w:rPr>
          <w:sz w:val="24"/>
          <w:szCs w:val="24"/>
        </w:rPr>
        <w:t xml:space="preserve"> 201</w:t>
      </w:r>
      <w:r w:rsidR="00136C0E">
        <w:rPr>
          <w:sz w:val="24"/>
          <w:szCs w:val="24"/>
        </w:rPr>
        <w:t>8</w:t>
      </w:r>
      <w:r w:rsidR="00136C0E" w:rsidRPr="0085263A">
        <w:rPr>
          <w:sz w:val="24"/>
          <w:szCs w:val="24"/>
        </w:rPr>
        <w:t>.</w:t>
      </w:r>
      <w:r w:rsidR="00136C0E">
        <w:rPr>
          <w:sz w:val="24"/>
          <w:szCs w:val="24"/>
        </w:rPr>
        <w:t xml:space="preserve"> pogrešno je označena adresa dužnika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204406">
        <w:rPr>
          <w:sz w:val="24"/>
          <w:szCs w:val="24"/>
        </w:rPr>
        <w:t>31</w:t>
      </w:r>
      <w:r w:rsidR="00162EDA">
        <w:rPr>
          <w:sz w:val="24"/>
          <w:szCs w:val="24"/>
        </w:rPr>
        <w:t>.listopada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6D6602" w:rsidP="006D6602" w:rsidR="006D6602">
      <w:pPr>
        <w:ind w:firstLine="720" w:left="3600"/>
        <w:jc w:val="both"/>
      </w:pPr>
      <w:r>
        <w:t>Za točnost otpravka, ovlašteni službenik:</w:t>
      </w:r>
    </w:p>
    <w:p w:rsidRDefault="006D6602" w:rsidP="00422EE0" w:rsidR="006D660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D575E" w:rsidP="001E5C11" w:rsidR="00BD575E">
      <w:pPr>
        <w:jc w:val="both"/>
      </w:pPr>
    </w:p>
    <w:p w:rsidRDefault="00164B7B" w:rsidP="001E5C11" w:rsidR="00164B7B">
      <w:pPr>
        <w:jc w:val="both"/>
      </w:pPr>
    </w:p>
    <w:sectPr w:rsidSect="002730C3" w:rsidR="00164B7B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6D660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B838DA" w:rsidR="00152CB5">
    <w:pPr>
      <w:pStyle w:val="Zaglavlje"/>
      <w:jc w:val="right"/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B838DA">
      <w:rPr>
        <w:sz w:val="24"/>
        <w:szCs w:val="24"/>
      </w:rPr>
      <w:t>71/18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6C0E"/>
    <w:rsid w:val="00137298"/>
    <w:rsid w:val="0013771F"/>
    <w:rsid w:val="00152CB5"/>
    <w:rsid w:val="00156633"/>
    <w:rsid w:val="00157389"/>
    <w:rsid w:val="00157E6F"/>
    <w:rsid w:val="00160F41"/>
    <w:rsid w:val="00162EDA"/>
    <w:rsid w:val="001639EA"/>
    <w:rsid w:val="00164B7B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04406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0D24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44CB2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3438A"/>
    <w:rsid w:val="004453F2"/>
    <w:rsid w:val="00446085"/>
    <w:rsid w:val="00461CD8"/>
    <w:rsid w:val="004657E4"/>
    <w:rsid w:val="00470B23"/>
    <w:rsid w:val="00471A17"/>
    <w:rsid w:val="00472F08"/>
    <w:rsid w:val="00485E2B"/>
    <w:rsid w:val="004B018B"/>
    <w:rsid w:val="004B192B"/>
    <w:rsid w:val="004B212E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C77D9"/>
    <w:rsid w:val="005D797C"/>
    <w:rsid w:val="005F7817"/>
    <w:rsid w:val="00604236"/>
    <w:rsid w:val="00607669"/>
    <w:rsid w:val="006119C1"/>
    <w:rsid w:val="00617CC7"/>
    <w:rsid w:val="00624A57"/>
    <w:rsid w:val="00634FAF"/>
    <w:rsid w:val="00636E13"/>
    <w:rsid w:val="0064475F"/>
    <w:rsid w:val="00646FB9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D6602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25CBE"/>
    <w:rsid w:val="008423D5"/>
    <w:rsid w:val="0085263A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344D0"/>
    <w:rsid w:val="00B41F49"/>
    <w:rsid w:val="00B423E6"/>
    <w:rsid w:val="00B4653C"/>
    <w:rsid w:val="00B574AB"/>
    <w:rsid w:val="00B757CC"/>
    <w:rsid w:val="00B838DA"/>
    <w:rsid w:val="00B94D3C"/>
    <w:rsid w:val="00B965CB"/>
    <w:rsid w:val="00BB64BE"/>
    <w:rsid w:val="00BB7303"/>
    <w:rsid w:val="00BD24D7"/>
    <w:rsid w:val="00BD575E"/>
    <w:rsid w:val="00BE0854"/>
    <w:rsid w:val="00BF02CF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A749F"/>
    <w:rsid w:val="00CD5DEB"/>
    <w:rsid w:val="00CE0D4E"/>
    <w:rsid w:val="00CF0835"/>
    <w:rsid w:val="00CF4DBD"/>
    <w:rsid w:val="00D03616"/>
    <w:rsid w:val="00D03F70"/>
    <w:rsid w:val="00D045AD"/>
    <w:rsid w:val="00D05D51"/>
    <w:rsid w:val="00D11C18"/>
    <w:rsid w:val="00D14EA8"/>
    <w:rsid w:val="00D15BCD"/>
    <w:rsid w:val="00D263D6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A6D6F"/>
    <w:rsid w:val="00DB3BAE"/>
    <w:rsid w:val="00DB5269"/>
    <w:rsid w:val="00DC19F7"/>
    <w:rsid w:val="00DC28B2"/>
    <w:rsid w:val="00DD0692"/>
    <w:rsid w:val="00DD4859"/>
    <w:rsid w:val="00DE757B"/>
    <w:rsid w:val="00DF1E33"/>
    <w:rsid w:val="00E03DF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6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60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6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6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6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60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6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6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St-71/2018-12</izvorni_sadrzaj>
    <derivirana_varijabla naziv="DomainObject.PredzadnjaOdlukaIzPredmeta.Oznaka_1">St-71/2018-12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E2482-5A3F-44DF-ABAF-A2945F67D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342</properties:Words>
  <properties:Characters>1841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2018-10-31T10:39:00Z</dcterms:created>
  <dc:creator>Ante</dc:creator>
  <cp:lastModifiedBy>Valentina Delač</cp:lastModifiedBy>
  <cp:lastPrinted>2018-10-31T10:36:00Z</cp:lastPrinted>
  <dcterms:modified xmlns:xsi="http://www.w3.org/2001/XMLSchema-instance" xsi:type="dcterms:W3CDTF">2018-10-31T10:42:00Z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(Tel-gra  ispravak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