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930fb" w14:paraId="a2930fb" w:rsidRDefault="0096398C" w:rsidR="0092797D">
      <w:pPr>
        <w15:collapsed w:val="false"/>
      </w:pPr>
      <w:bookmarkStart w:name="_GoBack" w:id="0"/>
      <w:bookmarkEnd w:id="0"/>
      <w:r w:rsidRPr="001C6C8D">
        <w:rPr>
          <w:sz w:val="24"/>
        </w:rPr>
        <w:t xml:space="preserve">  </w:t>
      </w:r>
      <w:r w:rsidR="0092797D">
        <w:rPr>
          <w:noProof/>
        </w:rPr>
        <w:drawing>
          <wp:inline distR="0" distL="0" distB="0" distT="0">
            <wp:extent cy="723900" cx="584200"/>
            <wp:effectExtent b="0" r="635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96398C" w:rsidP="0096398C" w:rsidR="0096398C" w:rsidRPr="001C6C8D">
      <w:pPr>
        <w:pStyle w:val="Tijeloteksta"/>
        <w:jc w:val="both"/>
        <w:outlineLvl w:val="0"/>
        <w:rPr>
          <w:rFonts w:cs="Times New Roman" w:hAnsi="Times New Roman" w:ascii="Times New Roman"/>
          <w:sz w:val="24"/>
        </w:rPr>
      </w:pPr>
    </w:p>
    <w:p w:rsidRDefault="0096398C" w:rsidP="0096398C" w:rsidR="0096398C" w:rsidRPr="001C6C8D">
      <w:pPr>
        <w:rPr>
          <w:sz w:val="24"/>
          <w:szCs w:val="24"/>
        </w:rPr>
      </w:pPr>
      <w:r w:rsidRPr="001C6C8D">
        <w:rPr>
          <w:sz w:val="24"/>
          <w:szCs w:val="24"/>
        </w:rPr>
        <w:t>REPUBLIKA HRVATSKA</w:t>
      </w:r>
    </w:p>
    <w:p w:rsidRDefault="0096398C" w:rsidP="0096398C" w:rsidR="0096398C" w:rsidRPr="001C6C8D">
      <w:pPr>
        <w:rPr>
          <w:sz w:val="24"/>
          <w:szCs w:val="24"/>
        </w:rPr>
      </w:pPr>
      <w:r w:rsidRPr="001C6C8D">
        <w:rPr>
          <w:sz w:val="24"/>
          <w:szCs w:val="24"/>
        </w:rPr>
        <w:t xml:space="preserve">TRGOVAČKI SUD U ZAGREBU                       </w:t>
      </w:r>
      <w:r w:rsidR="0092797D">
        <w:rPr>
          <w:sz w:val="24"/>
          <w:szCs w:val="24"/>
        </w:rPr>
        <w:t xml:space="preserve">                             </w:t>
      </w:r>
      <w:smartTag w:element="metricconverter" w:uri="urn:schemas-microsoft-com:office:smarttags">
        <w:smartTagPr>
          <w:attr w:val="72. St" w:name="ProductID"/>
        </w:smartTagPr>
        <w:r w:rsidRPr="001C6C8D">
          <w:rPr>
            <w:sz w:val="24"/>
            <w:szCs w:val="24"/>
          </w:rPr>
          <w:t>72. St</w:t>
        </w:r>
      </w:smartTag>
      <w:r w:rsidRPr="001C6C8D">
        <w:rPr>
          <w:sz w:val="24"/>
          <w:szCs w:val="24"/>
        </w:rPr>
        <w:t xml:space="preserve"> -</w:t>
      </w:r>
      <w:r w:rsidR="00D8163D">
        <w:rPr>
          <w:sz w:val="24"/>
          <w:szCs w:val="24"/>
        </w:rPr>
        <w:t>816/2014</w:t>
      </w:r>
      <w:r w:rsidR="0092797D">
        <w:rPr>
          <w:sz w:val="24"/>
          <w:szCs w:val="24"/>
        </w:rPr>
        <w:t>-2</w:t>
      </w:r>
    </w:p>
    <w:p w:rsidRDefault="0096398C" w:rsidP="0096398C" w:rsidR="0096398C" w:rsidRPr="001C6C8D">
      <w:pPr>
        <w:rPr>
          <w:sz w:val="24"/>
          <w:szCs w:val="24"/>
        </w:rPr>
      </w:pPr>
      <w:r w:rsidRPr="001C6C8D">
        <w:rPr>
          <w:sz w:val="24"/>
          <w:szCs w:val="24"/>
        </w:rPr>
        <w:t>Amruševa 2/II</w:t>
      </w:r>
    </w:p>
    <w:p w:rsidRDefault="0096398C" w:rsidP="0096398C" w:rsidR="0096398C" w:rsidRPr="001C6C8D">
      <w:pPr>
        <w:rPr>
          <w:sz w:val="24"/>
          <w:szCs w:val="24"/>
        </w:rPr>
      </w:pPr>
    </w:p>
    <w:p w:rsidRDefault="001A44C2" w:rsidP="0096398C" w:rsidR="001A44C2" w:rsidRPr="001C6C8D">
      <w:pPr>
        <w:jc w:val="center"/>
        <w:rPr>
          <w:b/>
          <w:sz w:val="24"/>
          <w:szCs w:val="24"/>
        </w:rPr>
      </w:pPr>
      <w:r w:rsidRPr="001C6C8D">
        <w:rPr>
          <w:sz w:val="24"/>
          <w:szCs w:val="24"/>
        </w:rPr>
        <w:t>REPUBLIKA HRVATSKA</w:t>
      </w:r>
    </w:p>
    <w:p w:rsidRDefault="0096398C" w:rsidP="0096398C" w:rsidR="0096398C" w:rsidRPr="001C6C8D">
      <w:pPr>
        <w:jc w:val="center"/>
        <w:rPr>
          <w:b/>
          <w:sz w:val="24"/>
          <w:szCs w:val="24"/>
        </w:rPr>
      </w:pPr>
      <w:r w:rsidRPr="001C6C8D">
        <w:rPr>
          <w:b/>
          <w:sz w:val="24"/>
          <w:szCs w:val="24"/>
        </w:rPr>
        <w:t>R J E Š E NJ E</w:t>
      </w:r>
    </w:p>
    <w:p w:rsidRDefault="0096398C" w:rsidP="0096398C" w:rsidR="0096398C" w:rsidRPr="001C6C8D">
      <w:pPr>
        <w:rPr>
          <w:b/>
          <w:sz w:val="24"/>
          <w:szCs w:val="24"/>
        </w:rPr>
      </w:pPr>
    </w:p>
    <w:p w:rsidRDefault="001A44C2" w:rsidP="00D8163D" w:rsidR="001C6C8D" w:rsidRPr="00D8163D">
      <w:pPr>
        <w:overflowPunct/>
        <w:jc w:val="both"/>
        <w:textAlignment w:val="auto"/>
        <w:rPr>
          <w:sz w:val="24"/>
          <w:szCs w:val="24"/>
          <w:lang w:val="pt-BR"/>
        </w:rPr>
      </w:pPr>
      <w:r w:rsidRPr="00D8163D">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00D8163D" w:rsidRPr="00D8163D">
        <w:rPr>
          <w:sz w:val="24"/>
          <w:szCs w:val="24"/>
        </w:rPr>
        <w:t>MATE PAPIR d.o.o., Lučko (Grad Zagreb)</w:t>
      </w:r>
      <w:r w:rsidR="00D8163D">
        <w:rPr>
          <w:sz w:val="24"/>
          <w:szCs w:val="24"/>
        </w:rPr>
        <w:t xml:space="preserve">, </w:t>
      </w:r>
      <w:r w:rsidR="00D8163D" w:rsidRPr="00D8163D">
        <w:rPr>
          <w:sz w:val="24"/>
          <w:szCs w:val="24"/>
        </w:rPr>
        <w:t xml:space="preserve">Hrastovička 78, </w:t>
      </w:r>
      <w:r w:rsidR="00921735" w:rsidRPr="00D8163D">
        <w:rPr>
          <w:sz w:val="24"/>
          <w:szCs w:val="24"/>
          <w:lang w:val="pt-BR"/>
        </w:rPr>
        <w:t xml:space="preserve">OIB:  </w:t>
      </w:r>
      <w:r w:rsidR="00D8163D" w:rsidRPr="00D8163D">
        <w:rPr>
          <w:sz w:val="24"/>
          <w:szCs w:val="24"/>
        </w:rPr>
        <w:t>16253320453</w:t>
      </w:r>
      <w:r w:rsidR="00921735" w:rsidRPr="00D8163D">
        <w:rPr>
          <w:sz w:val="24"/>
          <w:szCs w:val="24"/>
          <w:lang w:val="pt-BR"/>
        </w:rPr>
        <w:t xml:space="preserve">, MBS: </w:t>
      </w:r>
      <w:r w:rsidR="00D8163D" w:rsidRPr="00D8163D">
        <w:rPr>
          <w:sz w:val="24"/>
          <w:szCs w:val="24"/>
        </w:rPr>
        <w:t>080638079</w:t>
      </w:r>
      <w:r w:rsidR="00921735" w:rsidRPr="00D8163D">
        <w:rPr>
          <w:sz w:val="24"/>
          <w:szCs w:val="24"/>
          <w:lang w:val="pt-BR"/>
        </w:rPr>
        <w:t>,</w:t>
      </w:r>
      <w:r w:rsidR="001C6C8D" w:rsidRPr="00D8163D">
        <w:rPr>
          <w:sz w:val="24"/>
          <w:szCs w:val="24"/>
        </w:rPr>
        <w:t xml:space="preserve"> dana 2</w:t>
      </w:r>
      <w:r w:rsidR="00921735" w:rsidRPr="00D8163D">
        <w:rPr>
          <w:sz w:val="24"/>
          <w:szCs w:val="24"/>
        </w:rPr>
        <w:t>1</w:t>
      </w:r>
      <w:r w:rsidR="001C6C8D" w:rsidRPr="00D8163D">
        <w:rPr>
          <w:sz w:val="24"/>
          <w:szCs w:val="24"/>
        </w:rPr>
        <w:t>.</w:t>
      </w:r>
      <w:r w:rsidR="00921735" w:rsidRPr="00D8163D">
        <w:rPr>
          <w:sz w:val="24"/>
          <w:szCs w:val="24"/>
        </w:rPr>
        <w:t xml:space="preserve"> rujna</w:t>
      </w:r>
      <w:r w:rsidR="001C6C8D" w:rsidRPr="00D8163D">
        <w:rPr>
          <w:sz w:val="24"/>
          <w:szCs w:val="24"/>
        </w:rPr>
        <w:t xml:space="preserve"> 2015. godine, </w:t>
      </w:r>
    </w:p>
    <w:p w:rsidRDefault="0096398C" w:rsidP="0096398C" w:rsidR="0096398C" w:rsidRPr="001C6C8D">
      <w:pPr>
        <w:jc w:val="center"/>
        <w:rPr>
          <w:b/>
          <w:sz w:val="24"/>
          <w:szCs w:val="24"/>
        </w:rPr>
      </w:pPr>
      <w:r w:rsidRPr="001C6C8D">
        <w:rPr>
          <w:b/>
          <w:sz w:val="24"/>
          <w:szCs w:val="24"/>
        </w:rPr>
        <w:t xml:space="preserve">r i j e š i o    j e </w:t>
      </w:r>
    </w:p>
    <w:p w:rsidRDefault="0096398C" w:rsidP="0096398C" w:rsidR="0096398C" w:rsidRPr="001C6C8D">
      <w:pPr>
        <w:jc w:val="center"/>
        <w:rPr>
          <w:b/>
          <w:sz w:val="24"/>
          <w:szCs w:val="24"/>
        </w:rPr>
      </w:pPr>
    </w:p>
    <w:p w:rsidRDefault="0096398C" w:rsidP="00FA1A8C" w:rsidR="004D233C">
      <w:pPr>
        <w:jc w:val="both"/>
        <w:rPr>
          <w:sz w:val="24"/>
          <w:szCs w:val="24"/>
          <w:lang w:val="pt-BR"/>
        </w:rPr>
      </w:pPr>
      <w:r w:rsidRPr="001C6C8D">
        <w:rPr>
          <w:sz w:val="24"/>
          <w:szCs w:val="24"/>
        </w:rPr>
        <w:t xml:space="preserve">I. Pokreće se postupak radi utvrđivanja uvjeta za otvaranje stečajnog postupka </w:t>
      </w:r>
      <w:r w:rsidR="00BA60B8" w:rsidRPr="001C6C8D">
        <w:rPr>
          <w:sz w:val="24"/>
          <w:szCs w:val="24"/>
          <w:lang w:val="pt-BR"/>
        </w:rPr>
        <w:t xml:space="preserve">nad </w:t>
      </w:r>
      <w:r w:rsidR="002F5808" w:rsidRPr="001C6C8D">
        <w:rPr>
          <w:sz w:val="24"/>
          <w:szCs w:val="24"/>
          <w:lang w:val="pt-BR"/>
        </w:rPr>
        <w:t xml:space="preserve">dužnikom </w:t>
      </w:r>
      <w:r w:rsidR="00D8163D" w:rsidRPr="00D8163D">
        <w:rPr>
          <w:sz w:val="24"/>
          <w:szCs w:val="24"/>
        </w:rPr>
        <w:t>MATE PAPIR d.o.o., Lučko (Grad Zagreb)</w:t>
      </w:r>
      <w:r w:rsidR="00D8163D">
        <w:rPr>
          <w:sz w:val="24"/>
          <w:szCs w:val="24"/>
        </w:rPr>
        <w:t xml:space="preserve">, </w:t>
      </w:r>
      <w:r w:rsidR="00D8163D" w:rsidRPr="00D8163D">
        <w:rPr>
          <w:sz w:val="24"/>
          <w:szCs w:val="24"/>
        </w:rPr>
        <w:t xml:space="preserve">Hrastovička 78, </w:t>
      </w:r>
      <w:r w:rsidR="00D8163D" w:rsidRPr="00D8163D">
        <w:rPr>
          <w:sz w:val="24"/>
          <w:szCs w:val="24"/>
          <w:lang w:val="pt-BR"/>
        </w:rPr>
        <w:t xml:space="preserve">OIB:  </w:t>
      </w:r>
      <w:r w:rsidR="00D8163D" w:rsidRPr="00D8163D">
        <w:rPr>
          <w:sz w:val="24"/>
          <w:szCs w:val="24"/>
        </w:rPr>
        <w:t>16253320453</w:t>
      </w:r>
      <w:r w:rsidR="00D8163D" w:rsidRPr="00D8163D">
        <w:rPr>
          <w:sz w:val="24"/>
          <w:szCs w:val="24"/>
          <w:lang w:val="pt-BR"/>
        </w:rPr>
        <w:t xml:space="preserve">, MBS: </w:t>
      </w:r>
      <w:r w:rsidR="00D8163D" w:rsidRPr="00D8163D">
        <w:rPr>
          <w:sz w:val="24"/>
          <w:szCs w:val="24"/>
        </w:rPr>
        <w:t>080638079</w:t>
      </w:r>
    </w:p>
    <w:p w:rsidRDefault="00FA1A8C" w:rsidP="00FA1A8C" w:rsidR="00FA1A8C" w:rsidRPr="001C6C8D">
      <w:pPr>
        <w:jc w:val="both"/>
        <w:rPr>
          <w:sz w:val="24"/>
          <w:szCs w:val="24"/>
        </w:rPr>
      </w:pPr>
    </w:p>
    <w:p w:rsidRDefault="0096398C" w:rsidP="0096398C" w:rsidR="0096398C" w:rsidRPr="001C6C8D">
      <w:pPr>
        <w:ind w:firstLine="555"/>
        <w:jc w:val="both"/>
        <w:rPr>
          <w:sz w:val="24"/>
          <w:szCs w:val="24"/>
        </w:rPr>
      </w:pPr>
      <w:r w:rsidRPr="001C6C8D">
        <w:rPr>
          <w:sz w:val="24"/>
          <w:szCs w:val="24"/>
        </w:rPr>
        <w:t>II.</w:t>
      </w:r>
      <w:r w:rsidR="002F5808" w:rsidRPr="001C6C8D">
        <w:rPr>
          <w:sz w:val="24"/>
          <w:szCs w:val="24"/>
        </w:rPr>
        <w:t xml:space="preserve"> </w:t>
      </w:r>
      <w:r w:rsidRPr="001C6C8D">
        <w:rPr>
          <w:sz w:val="24"/>
          <w:szCs w:val="24"/>
        </w:rPr>
        <w:t>Naređuje se direktoru dužnika:</w:t>
      </w:r>
    </w:p>
    <w:p w:rsidRDefault="00C025AA" w:rsidP="0096398C" w:rsidR="00C025AA" w:rsidRPr="001C6C8D">
      <w:pPr>
        <w:ind w:firstLine="555"/>
        <w:jc w:val="both"/>
        <w:rPr>
          <w:sz w:val="24"/>
          <w:szCs w:val="24"/>
        </w:rPr>
      </w:pPr>
    </w:p>
    <w:p w:rsidRDefault="00D8163D" w:rsidP="00D8163D" w:rsidR="00D8163D">
      <w:pPr>
        <w:overflowPunct/>
        <w:textAlignment w:val="auto"/>
        <w:rPr>
          <w:sz w:val="24"/>
          <w:szCs w:val="24"/>
        </w:rPr>
      </w:pPr>
      <w:r w:rsidRPr="00D8163D">
        <w:rPr>
          <w:sz w:val="24"/>
          <w:szCs w:val="24"/>
        </w:rPr>
        <w:t>Mate Savić, OIB: 19627582734</w:t>
      </w:r>
      <w:r>
        <w:rPr>
          <w:sz w:val="24"/>
          <w:szCs w:val="24"/>
        </w:rPr>
        <w:t xml:space="preserve">, </w:t>
      </w:r>
      <w:r w:rsidRPr="00D8163D">
        <w:rPr>
          <w:sz w:val="24"/>
          <w:szCs w:val="24"/>
        </w:rPr>
        <w:t xml:space="preserve">Hrvatski Leskovac, Leskovački brijeg 14 </w:t>
      </w:r>
    </w:p>
    <w:p w:rsidRDefault="00D8163D" w:rsidP="00D8163D" w:rsidR="00D8163D">
      <w:pPr>
        <w:overflowPunct/>
        <w:textAlignment w:val="auto"/>
        <w:rPr>
          <w:sz w:val="24"/>
          <w:szCs w:val="24"/>
        </w:rPr>
      </w:pPr>
    </w:p>
    <w:p w:rsidRDefault="00D8163D" w:rsidP="00D8163D" w:rsidR="00D8163D" w:rsidRPr="00D8163D">
      <w:pPr>
        <w:overflowPunct/>
        <w:textAlignment w:val="auto"/>
        <w:rPr>
          <w:sz w:val="24"/>
          <w:szCs w:val="24"/>
        </w:rPr>
      </w:pPr>
      <w:r>
        <w:rPr>
          <w:sz w:val="24"/>
          <w:szCs w:val="24"/>
        </w:rPr>
        <w:t>i</w:t>
      </w:r>
    </w:p>
    <w:p w:rsidRDefault="00D8163D" w:rsidP="00D8163D" w:rsidR="00D8163D" w:rsidRPr="00D8163D">
      <w:pPr>
        <w:overflowPunct/>
        <w:textAlignment w:val="auto"/>
        <w:rPr>
          <w:sz w:val="24"/>
          <w:szCs w:val="24"/>
        </w:rPr>
      </w:pPr>
      <w:r w:rsidRPr="00D8163D">
        <w:rPr>
          <w:sz w:val="24"/>
          <w:szCs w:val="24"/>
        </w:rPr>
        <w:t xml:space="preserve"> </w:t>
      </w:r>
    </w:p>
    <w:p w:rsidRDefault="00D8163D" w:rsidP="00D8163D" w:rsidR="00D8163D" w:rsidRPr="00D8163D">
      <w:pPr>
        <w:overflowPunct/>
        <w:textAlignment w:val="auto"/>
        <w:rPr>
          <w:sz w:val="24"/>
          <w:szCs w:val="24"/>
        </w:rPr>
      </w:pPr>
      <w:r w:rsidRPr="00D8163D">
        <w:rPr>
          <w:sz w:val="24"/>
          <w:szCs w:val="24"/>
        </w:rPr>
        <w:t>Zlatko Savić, OIB: 01297075964</w:t>
      </w:r>
      <w:r>
        <w:rPr>
          <w:sz w:val="24"/>
          <w:szCs w:val="24"/>
        </w:rPr>
        <w:t xml:space="preserve">, </w:t>
      </w:r>
      <w:r w:rsidRPr="00D8163D">
        <w:rPr>
          <w:sz w:val="24"/>
          <w:szCs w:val="24"/>
        </w:rPr>
        <w:t xml:space="preserve">Zagreb, Leskovački brijeg 14 - prokurist  </w:t>
      </w:r>
    </w:p>
    <w:p w:rsidRDefault="00D8163D" w:rsidP="001A44C2" w:rsidR="00D8163D">
      <w:pPr>
        <w:overflowPunct/>
        <w:textAlignment w:val="auto"/>
        <w:rPr>
          <w:sz w:val="24"/>
          <w:szCs w:val="24"/>
        </w:rPr>
      </w:pPr>
    </w:p>
    <w:p w:rsidRDefault="00D8163D" w:rsidP="001A44C2" w:rsidR="00D8163D">
      <w:pPr>
        <w:overflowPunct/>
        <w:textAlignment w:val="auto"/>
        <w:rPr>
          <w:sz w:val="24"/>
          <w:szCs w:val="24"/>
        </w:rPr>
      </w:pPr>
    </w:p>
    <w:p w:rsidRDefault="001A44C2" w:rsidP="001A44C2" w:rsidR="001A44C2" w:rsidRPr="001C6C8D">
      <w:pPr>
        <w:overflowPunct/>
        <w:textAlignment w:val="auto"/>
        <w:rPr>
          <w:sz w:val="24"/>
          <w:szCs w:val="24"/>
        </w:rPr>
      </w:pPr>
      <w:r w:rsidRPr="001C6C8D">
        <w:rPr>
          <w:sz w:val="24"/>
          <w:szCs w:val="24"/>
        </w:rPr>
        <w:t xml:space="preserve">roku 8 dana dostaviti ovom sudu podatke o financijsko-gospodarskom stanju dužnika u kojem će biti naznačeni podaci: </w:t>
      </w:r>
    </w:p>
    <w:p w:rsidRDefault="001A44C2" w:rsidP="001A44C2" w:rsidR="001A44C2" w:rsidRPr="001C6C8D">
      <w:pPr>
        <w:numPr>
          <w:ilvl w:val="1"/>
          <w:numId w:val="2"/>
        </w:numPr>
        <w:ind w:hanging="567" w:left="567"/>
        <w:jc w:val="both"/>
        <w:rPr>
          <w:sz w:val="24"/>
          <w:szCs w:val="24"/>
        </w:rPr>
      </w:pPr>
      <w:r w:rsidRPr="001C6C8D">
        <w:rPr>
          <w:sz w:val="24"/>
          <w:szCs w:val="24"/>
        </w:rPr>
        <w:t xml:space="preserve">gdje se nalaze pojedine stvari koje čine dužnikovu imovinu, </w:t>
      </w:r>
    </w:p>
    <w:p w:rsidRDefault="001A44C2" w:rsidP="001A44C2" w:rsidR="001A44C2" w:rsidRPr="001C6C8D">
      <w:pPr>
        <w:numPr>
          <w:ilvl w:val="1"/>
          <w:numId w:val="2"/>
        </w:numPr>
        <w:ind w:hanging="1701" w:left="1701"/>
        <w:jc w:val="both"/>
        <w:rPr>
          <w:sz w:val="24"/>
          <w:szCs w:val="24"/>
        </w:rPr>
      </w:pPr>
      <w:r w:rsidRPr="001C6C8D">
        <w:rPr>
          <w:sz w:val="24"/>
          <w:szCs w:val="24"/>
        </w:rPr>
        <w:t xml:space="preserve">gdje se nalaze i kome pripadaju tuđe stvari na kojima dužnik ima određena imovinska prava, </w:t>
      </w:r>
    </w:p>
    <w:p w:rsidRDefault="001A44C2" w:rsidP="001A44C2" w:rsidR="001A44C2" w:rsidRPr="001C6C8D">
      <w:pPr>
        <w:numPr>
          <w:ilvl w:val="1"/>
          <w:numId w:val="2"/>
        </w:numPr>
        <w:ind w:hanging="567" w:left="567"/>
        <w:jc w:val="both"/>
        <w:rPr>
          <w:sz w:val="24"/>
          <w:szCs w:val="24"/>
        </w:rPr>
      </w:pPr>
      <w:r w:rsidRPr="001C6C8D">
        <w:rPr>
          <w:sz w:val="24"/>
          <w:szCs w:val="24"/>
        </w:rPr>
        <w:t>prema kome dužnik  ima kakvu novčanu ili koju drugu tražbinu,</w:t>
      </w:r>
    </w:p>
    <w:p w:rsidRDefault="001A44C2" w:rsidP="001A44C2" w:rsidR="001A44C2" w:rsidRPr="001C6C8D">
      <w:pPr>
        <w:numPr>
          <w:ilvl w:val="1"/>
          <w:numId w:val="2"/>
        </w:numPr>
        <w:ind w:hanging="567" w:left="567"/>
        <w:jc w:val="both"/>
        <w:rPr>
          <w:sz w:val="24"/>
          <w:szCs w:val="24"/>
        </w:rPr>
      </w:pPr>
      <w:r w:rsidRPr="001C6C8D">
        <w:rPr>
          <w:sz w:val="24"/>
          <w:szCs w:val="24"/>
        </w:rPr>
        <w:t xml:space="preserve">koja druga prava čine dužnikovu imovinu, </w:t>
      </w:r>
    </w:p>
    <w:p w:rsidRDefault="001A44C2" w:rsidP="001A44C2" w:rsidR="001A44C2" w:rsidRPr="001C6C8D">
      <w:pPr>
        <w:numPr>
          <w:ilvl w:val="1"/>
          <w:numId w:val="2"/>
        </w:numPr>
        <w:ind w:hanging="567" w:left="567"/>
        <w:jc w:val="both"/>
        <w:rPr>
          <w:sz w:val="24"/>
          <w:szCs w:val="24"/>
        </w:rPr>
      </w:pPr>
      <w:r w:rsidRPr="001C6C8D">
        <w:rPr>
          <w:sz w:val="24"/>
          <w:szCs w:val="24"/>
        </w:rPr>
        <w:t>ima li na računima dužnika i kod koga novčana sredstva,</w:t>
      </w:r>
    </w:p>
    <w:p w:rsidRDefault="001A44C2" w:rsidP="001A44C2" w:rsidR="001A44C2" w:rsidRPr="001C6C8D">
      <w:pPr>
        <w:numPr>
          <w:ilvl w:val="1"/>
          <w:numId w:val="2"/>
        </w:numPr>
        <w:ind w:hanging="567" w:left="567"/>
        <w:jc w:val="both"/>
        <w:rPr>
          <w:sz w:val="24"/>
          <w:szCs w:val="24"/>
        </w:rPr>
      </w:pPr>
      <w:r w:rsidRPr="001C6C8D">
        <w:rPr>
          <w:sz w:val="24"/>
          <w:szCs w:val="24"/>
        </w:rPr>
        <w:t>ima li dužnik kakvu drugu imovinu.</w:t>
      </w:r>
    </w:p>
    <w:p w:rsidRDefault="001A44C2" w:rsidP="001A44C2" w:rsidR="001A44C2" w:rsidRPr="001C6C8D">
      <w:pPr>
        <w:ind w:firstLine="555"/>
        <w:jc w:val="both"/>
        <w:rPr>
          <w:sz w:val="24"/>
          <w:szCs w:val="24"/>
        </w:rPr>
      </w:pPr>
      <w:r w:rsidRPr="001C6C8D">
        <w:rPr>
          <w:sz w:val="24"/>
          <w:szCs w:val="24"/>
        </w:rPr>
        <w:t>III.Ako direktor dužnika u dodijeljenom roku ne dostavi podatke o financijsko-gospodarskom stanju dužnika, sud će mu izreći novčanu kaznu u iznosu od 1.000,00 kn i zaprijetiti mu novim novčanim kaznama sve dok se ne pokori naredbi iz točke II. izreke rješenja.</w:t>
      </w:r>
    </w:p>
    <w:p w:rsidRDefault="001A44C2" w:rsidP="001A44C2" w:rsidR="001A44C2" w:rsidRPr="001C6C8D">
      <w:pPr>
        <w:ind w:firstLine="555"/>
        <w:jc w:val="both"/>
        <w:rPr>
          <w:sz w:val="24"/>
          <w:szCs w:val="24"/>
        </w:rPr>
      </w:pPr>
      <w:r w:rsidRPr="001C6C8D">
        <w:rPr>
          <w:sz w:val="24"/>
          <w:szCs w:val="24"/>
        </w:rPr>
        <w:t>IV.Ako direktor dužnika u dodijeljenom roku ne dostavi podatke o financijsko-gospodarskom stanju dužnika ili dostavi netočne ili nepotpune podatke odgovara vjerovnicima za štetu koju time prouzroči.</w:t>
      </w:r>
    </w:p>
    <w:p w:rsidRDefault="001A44C2" w:rsidP="001A44C2" w:rsidR="001A44C2" w:rsidRPr="001C6C8D">
      <w:pPr>
        <w:ind w:firstLine="555"/>
        <w:jc w:val="both"/>
        <w:rPr>
          <w:sz w:val="24"/>
          <w:szCs w:val="24"/>
        </w:rPr>
      </w:pPr>
      <w:r w:rsidRPr="001C6C8D">
        <w:rPr>
          <w:sz w:val="24"/>
          <w:szCs w:val="24"/>
        </w:rPr>
        <w:lastRenderedPageBreak/>
        <w:t xml:space="preserve">V.Direktor dužnika odgovara kazneno za davanje netočnih ili nepotpunih podataka, obavijesti, izviješća, izjava ili popisa kao za davanje lažnog iskaza u sudskom postupku. </w:t>
      </w:r>
    </w:p>
    <w:p w:rsidRDefault="001A44C2" w:rsidP="001A44C2" w:rsidR="001A44C2" w:rsidRPr="001C6C8D">
      <w:pPr>
        <w:ind w:firstLine="709"/>
        <w:jc w:val="center"/>
        <w:rPr>
          <w:b/>
          <w:sz w:val="24"/>
          <w:szCs w:val="24"/>
        </w:rPr>
      </w:pPr>
      <w:r w:rsidRPr="001C6C8D">
        <w:rPr>
          <w:b/>
          <w:sz w:val="24"/>
          <w:szCs w:val="24"/>
        </w:rPr>
        <w:t>z a k lj u č i o  j e</w:t>
      </w:r>
    </w:p>
    <w:p w:rsidRDefault="001A44C2" w:rsidP="001A44C2" w:rsidR="001A44C2" w:rsidRPr="001C6C8D">
      <w:pPr>
        <w:ind w:left="720"/>
        <w:jc w:val="both"/>
        <w:rPr>
          <w:sz w:val="24"/>
          <w:szCs w:val="24"/>
        </w:rPr>
      </w:pPr>
    </w:p>
    <w:p w:rsidRDefault="001A44C2" w:rsidP="001A44C2" w:rsidR="001A44C2" w:rsidRPr="001C6C8D">
      <w:pPr>
        <w:ind w:left="720"/>
        <w:jc w:val="both"/>
        <w:rPr>
          <w:sz w:val="24"/>
          <w:szCs w:val="24"/>
        </w:rPr>
      </w:pPr>
      <w:r w:rsidRPr="001C6C8D">
        <w:rPr>
          <w:sz w:val="24"/>
          <w:szCs w:val="24"/>
        </w:rPr>
        <w:t xml:space="preserve">I. Određuje se ročište radi izjašnjenja o prijedlogu za otvaranje stečajnog postupka  za dan: </w:t>
      </w:r>
    </w:p>
    <w:p w:rsidRDefault="001A44C2" w:rsidP="001A44C2" w:rsidR="001A44C2" w:rsidRPr="001C6C8D">
      <w:pPr>
        <w:ind w:left="720"/>
        <w:jc w:val="both"/>
        <w:rPr>
          <w:sz w:val="24"/>
          <w:szCs w:val="24"/>
        </w:rPr>
      </w:pPr>
    </w:p>
    <w:p w:rsidRDefault="00D8163D" w:rsidP="001A44C2" w:rsidR="001A44C2" w:rsidRPr="001C6C8D">
      <w:pPr>
        <w:ind w:left="1003"/>
        <w:jc w:val="both"/>
        <w:rPr>
          <w:sz w:val="24"/>
          <w:szCs w:val="24"/>
        </w:rPr>
      </w:pPr>
      <w:r>
        <w:rPr>
          <w:b/>
          <w:sz w:val="24"/>
          <w:szCs w:val="24"/>
        </w:rPr>
        <w:t>13</w:t>
      </w:r>
      <w:r w:rsidR="001A44C2" w:rsidRPr="001C6C8D">
        <w:rPr>
          <w:b/>
          <w:sz w:val="24"/>
          <w:szCs w:val="24"/>
        </w:rPr>
        <w:t xml:space="preserve">. </w:t>
      </w:r>
      <w:r w:rsidR="00921735">
        <w:rPr>
          <w:b/>
          <w:sz w:val="24"/>
          <w:szCs w:val="24"/>
        </w:rPr>
        <w:t>listopada</w:t>
      </w:r>
      <w:r w:rsidR="001A44C2" w:rsidRPr="001C6C8D">
        <w:rPr>
          <w:b/>
          <w:sz w:val="24"/>
          <w:szCs w:val="24"/>
        </w:rPr>
        <w:t xml:space="preserve"> 2015. u </w:t>
      </w:r>
      <w:r>
        <w:rPr>
          <w:b/>
          <w:sz w:val="24"/>
          <w:szCs w:val="24"/>
        </w:rPr>
        <w:t>10,00</w:t>
      </w:r>
      <w:r w:rsidR="001A44C2" w:rsidRPr="001C6C8D">
        <w:rPr>
          <w:b/>
          <w:sz w:val="24"/>
          <w:szCs w:val="24"/>
        </w:rPr>
        <w:t xml:space="preserve"> sati </w:t>
      </w:r>
      <w:r w:rsidR="001A44C2" w:rsidRPr="001C6C8D">
        <w:rPr>
          <w:sz w:val="24"/>
          <w:szCs w:val="24"/>
        </w:rPr>
        <w:t xml:space="preserve">u zgradi Trgovačkog suda u Zagrebu, Petrinjska 8, soba broj 82/II – stari dio.    </w:t>
      </w:r>
    </w:p>
    <w:p w:rsidRDefault="001A44C2" w:rsidP="001A44C2" w:rsidR="001A44C2" w:rsidRPr="001C6C8D">
      <w:pPr>
        <w:jc w:val="both"/>
        <w:rPr>
          <w:sz w:val="24"/>
          <w:szCs w:val="24"/>
        </w:rPr>
      </w:pPr>
    </w:p>
    <w:p w:rsidRDefault="001A44C2" w:rsidP="001A44C2" w:rsidR="001A44C2" w:rsidRPr="001C6C8D">
      <w:pPr>
        <w:ind w:firstLine="283" w:left="720"/>
        <w:jc w:val="both"/>
        <w:rPr>
          <w:sz w:val="24"/>
          <w:szCs w:val="24"/>
        </w:rPr>
      </w:pPr>
      <w:r w:rsidRPr="001C6C8D">
        <w:rPr>
          <w:sz w:val="24"/>
          <w:szCs w:val="24"/>
        </w:rPr>
        <w:t>na koje ročište se dostavom ovog zaključka pozivaju:</w:t>
      </w:r>
    </w:p>
    <w:p w:rsidRDefault="001A44C2" w:rsidP="001A44C2" w:rsidR="001A44C2" w:rsidRPr="001C6C8D">
      <w:pPr>
        <w:ind w:firstLine="283" w:left="720"/>
        <w:jc w:val="both"/>
        <w:rPr>
          <w:sz w:val="24"/>
          <w:szCs w:val="24"/>
        </w:rPr>
      </w:pPr>
      <w:r w:rsidRPr="001C6C8D">
        <w:rPr>
          <w:sz w:val="24"/>
          <w:szCs w:val="24"/>
        </w:rPr>
        <w:t>- dužniku na adresu</w:t>
      </w:r>
    </w:p>
    <w:p w:rsidRDefault="001A44C2" w:rsidP="001A44C2" w:rsidR="001A44C2" w:rsidRPr="001C6C8D">
      <w:pPr>
        <w:ind w:firstLine="283" w:left="720"/>
        <w:jc w:val="both"/>
        <w:rPr>
          <w:sz w:val="24"/>
          <w:szCs w:val="24"/>
        </w:rPr>
      </w:pPr>
      <w:r w:rsidRPr="001C6C8D">
        <w:rPr>
          <w:sz w:val="24"/>
          <w:szCs w:val="24"/>
        </w:rPr>
        <w:t xml:space="preserve">- zastupnik po zakonu dužnika  </w:t>
      </w:r>
    </w:p>
    <w:p w:rsidRDefault="001A44C2" w:rsidP="001A44C2" w:rsidR="001A44C2" w:rsidRPr="001C6C8D">
      <w:pPr>
        <w:ind w:firstLine="283" w:left="720"/>
        <w:jc w:val="both"/>
        <w:rPr>
          <w:sz w:val="24"/>
          <w:szCs w:val="24"/>
        </w:rPr>
      </w:pPr>
      <w:r w:rsidRPr="001C6C8D">
        <w:rPr>
          <w:sz w:val="24"/>
          <w:szCs w:val="24"/>
        </w:rPr>
        <w:t>- FINA</w:t>
      </w:r>
    </w:p>
    <w:p w:rsidRDefault="001A44C2" w:rsidP="001A44C2" w:rsidR="001A44C2" w:rsidRPr="001C6C8D">
      <w:pPr>
        <w:ind w:firstLine="283" w:left="720"/>
        <w:jc w:val="both"/>
        <w:rPr>
          <w:sz w:val="24"/>
          <w:szCs w:val="24"/>
        </w:rPr>
      </w:pPr>
      <w:r w:rsidRPr="001C6C8D">
        <w:rPr>
          <w:sz w:val="24"/>
          <w:szCs w:val="24"/>
        </w:rPr>
        <w:t xml:space="preserve">  </w:t>
      </w:r>
    </w:p>
    <w:p w:rsidRDefault="001A44C2" w:rsidP="001A44C2" w:rsidR="001A44C2" w:rsidRPr="001C6C8D">
      <w:pPr>
        <w:ind w:left="720"/>
        <w:jc w:val="both"/>
        <w:rPr>
          <w:sz w:val="24"/>
          <w:szCs w:val="24"/>
        </w:rPr>
      </w:pPr>
      <w:r w:rsidRPr="001C6C8D">
        <w:rPr>
          <w:sz w:val="24"/>
          <w:szCs w:val="24"/>
        </w:rPr>
        <w:t xml:space="preserve">II. Pozvane osobe mogu se o prijedlogu i  pisano izjasniti. </w:t>
      </w:r>
    </w:p>
    <w:p w:rsidRDefault="001A44C2" w:rsidP="001A44C2" w:rsidR="001A44C2" w:rsidRPr="001C6C8D">
      <w:pPr>
        <w:ind w:firstLine="709"/>
        <w:jc w:val="both"/>
        <w:rPr>
          <w:sz w:val="24"/>
          <w:szCs w:val="24"/>
        </w:rPr>
      </w:pPr>
    </w:p>
    <w:p w:rsidRDefault="001A44C2" w:rsidP="001A44C2" w:rsidR="001A44C2" w:rsidRPr="001C6C8D">
      <w:pPr>
        <w:jc w:val="center"/>
        <w:rPr>
          <w:sz w:val="24"/>
          <w:szCs w:val="24"/>
        </w:rPr>
      </w:pPr>
      <w:r w:rsidRPr="001C6C8D">
        <w:rPr>
          <w:sz w:val="24"/>
          <w:szCs w:val="24"/>
        </w:rPr>
        <w:t>Obrazloženje</w:t>
      </w:r>
    </w:p>
    <w:p w:rsidRDefault="001A44C2" w:rsidP="001A44C2" w:rsidR="001A44C2" w:rsidRPr="001C6C8D">
      <w:pPr>
        <w:rPr>
          <w:sz w:val="24"/>
          <w:szCs w:val="24"/>
        </w:rPr>
      </w:pPr>
    </w:p>
    <w:p w:rsidRDefault="001A44C2" w:rsidP="001A44C2" w:rsidR="001A44C2" w:rsidRPr="001C6C8D">
      <w:pPr>
        <w:rPr>
          <w:sz w:val="24"/>
          <w:szCs w:val="24"/>
          <w:u w:val="single"/>
        </w:rPr>
      </w:pPr>
      <w:r w:rsidRPr="001C6C8D">
        <w:rPr>
          <w:sz w:val="24"/>
          <w:szCs w:val="24"/>
        </w:rPr>
        <w:tab/>
      </w:r>
      <w:r w:rsidRPr="001C6C8D">
        <w:rPr>
          <w:sz w:val="24"/>
          <w:szCs w:val="24"/>
          <w:u w:val="single"/>
        </w:rPr>
        <w:t>U odnosu na točku I. rješenja</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Financijska agencija, Regionalni centar Zagreb, podnijela je ovom sudu dana </w:t>
      </w:r>
      <w:r w:rsidR="00D8163D">
        <w:rPr>
          <w:sz w:val="24"/>
          <w:szCs w:val="24"/>
        </w:rPr>
        <w:t>20</w:t>
      </w:r>
      <w:r w:rsidRPr="001C6C8D">
        <w:rPr>
          <w:sz w:val="24"/>
          <w:szCs w:val="24"/>
        </w:rPr>
        <w:t>.</w:t>
      </w:r>
      <w:r w:rsidR="00FA1A8C">
        <w:rPr>
          <w:sz w:val="24"/>
          <w:szCs w:val="24"/>
        </w:rPr>
        <w:t xml:space="preserve"> listopada</w:t>
      </w:r>
      <w:r w:rsidRPr="001C6C8D">
        <w:rPr>
          <w:sz w:val="24"/>
          <w:szCs w:val="24"/>
        </w:rPr>
        <w:t xml:space="preserve"> 2014. prijedlog za otvaranje stečajnog postupka nad dužnikom.</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Prijedlog je podnesen na temelju odredbe čl. </w:t>
      </w:r>
      <w:smartTag w:element="metricconverter" w:uri="urn:schemas-microsoft-com:office:smarttags">
        <w:smartTagPr>
          <w:attr w:val="49. st" w:name="ProductID"/>
        </w:smartTagPr>
        <w:r w:rsidRPr="001C6C8D">
          <w:rPr>
            <w:sz w:val="24"/>
            <w:szCs w:val="24"/>
          </w:rPr>
          <w:t>49. st</w:t>
        </w:r>
      </w:smartTag>
      <w:r w:rsidRPr="001C6C8D">
        <w:rPr>
          <w:sz w:val="24"/>
          <w:szCs w:val="24"/>
        </w:rPr>
        <w:t>. 2. Zakona o financijskom poslovanju i predstečajnoj nagodbi („Narodne novine“ broj 108/12 i 144/12, d</w:t>
      </w:r>
      <w:r w:rsidR="00FA1A8C">
        <w:rPr>
          <w:sz w:val="24"/>
          <w:szCs w:val="24"/>
        </w:rPr>
        <w:t xml:space="preserve">alje ZFPN) jer je rješenjem od </w:t>
      </w:r>
      <w:r w:rsidR="00D8163D">
        <w:rPr>
          <w:sz w:val="24"/>
          <w:szCs w:val="24"/>
        </w:rPr>
        <w:t>24</w:t>
      </w:r>
      <w:r w:rsidRPr="001C6C8D">
        <w:rPr>
          <w:sz w:val="24"/>
          <w:szCs w:val="24"/>
        </w:rPr>
        <w:t>.</w:t>
      </w:r>
      <w:r w:rsidR="00FA1A8C">
        <w:rPr>
          <w:sz w:val="24"/>
          <w:szCs w:val="24"/>
        </w:rPr>
        <w:t xml:space="preserve"> rujna</w:t>
      </w:r>
      <w:r w:rsidRPr="001C6C8D">
        <w:rPr>
          <w:sz w:val="24"/>
          <w:szCs w:val="24"/>
        </w:rPr>
        <w:t xml:space="preserve"> 201</w:t>
      </w:r>
      <w:r w:rsidR="001C6C8D">
        <w:rPr>
          <w:sz w:val="24"/>
          <w:szCs w:val="24"/>
        </w:rPr>
        <w:t>4</w:t>
      </w:r>
      <w:r w:rsidRPr="001C6C8D">
        <w:rPr>
          <w:sz w:val="24"/>
          <w:szCs w:val="24"/>
        </w:rPr>
        <w:t>. poslovni broj ur. br. 04-06-14-</w:t>
      </w:r>
      <w:r w:rsidR="00D8163D">
        <w:rPr>
          <w:sz w:val="24"/>
          <w:szCs w:val="24"/>
        </w:rPr>
        <w:t>7063-5</w:t>
      </w:r>
      <w:r w:rsidRPr="001C6C8D">
        <w:rPr>
          <w:sz w:val="24"/>
          <w:szCs w:val="24"/>
        </w:rPr>
        <w:t xml:space="preserve"> odbacilo prijedlog ovdje dužnika za otvaranje postupka predstečajne nagodbe. </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Financijska agencija je uz prijedlog za otvaranje stečajnog postupka nad dužnikom dostavila: potvrdu od </w:t>
      </w:r>
      <w:r w:rsidR="00FA1A8C">
        <w:rPr>
          <w:sz w:val="24"/>
          <w:szCs w:val="24"/>
        </w:rPr>
        <w:t>2</w:t>
      </w:r>
      <w:r w:rsidR="007C3485">
        <w:rPr>
          <w:sz w:val="24"/>
          <w:szCs w:val="24"/>
        </w:rPr>
        <w:t>4. rujna</w:t>
      </w:r>
      <w:r w:rsidRPr="001C6C8D">
        <w:rPr>
          <w:sz w:val="24"/>
          <w:szCs w:val="24"/>
        </w:rPr>
        <w:t xml:space="preserve"> 201</w:t>
      </w:r>
      <w:r w:rsidR="001C6C8D">
        <w:rPr>
          <w:sz w:val="24"/>
          <w:szCs w:val="24"/>
        </w:rPr>
        <w:t>4</w:t>
      </w:r>
      <w:r w:rsidRPr="001C6C8D">
        <w:rPr>
          <w:sz w:val="24"/>
          <w:szCs w:val="24"/>
        </w:rPr>
        <w:t xml:space="preserve">., rješenje o odbacivanju prijedloga za otvaranje postupka predstečajne nagodbe od </w:t>
      </w:r>
      <w:r w:rsidR="00D8163D">
        <w:rPr>
          <w:sz w:val="24"/>
          <w:szCs w:val="24"/>
        </w:rPr>
        <w:t>24</w:t>
      </w:r>
      <w:r w:rsidRPr="001C6C8D">
        <w:rPr>
          <w:sz w:val="24"/>
          <w:szCs w:val="24"/>
        </w:rPr>
        <w:t>.</w:t>
      </w:r>
      <w:r w:rsidR="00FA1A8C">
        <w:rPr>
          <w:sz w:val="24"/>
          <w:szCs w:val="24"/>
        </w:rPr>
        <w:t xml:space="preserve"> rujna</w:t>
      </w:r>
      <w:r w:rsidRPr="001C6C8D">
        <w:rPr>
          <w:sz w:val="24"/>
          <w:szCs w:val="24"/>
        </w:rPr>
        <w:t xml:space="preserve"> 2014., te spis predstečajne nagodbe. </w:t>
      </w:r>
      <w:r w:rsidR="00921735">
        <w:rPr>
          <w:sz w:val="24"/>
          <w:szCs w:val="24"/>
        </w:rPr>
        <w:t xml:space="preserve"> </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Prema odredbi čl. </w:t>
      </w:r>
      <w:smartTag w:element="metricconverter" w:uri="urn:schemas-microsoft-com:office:smarttags">
        <w:smartTagPr>
          <w:attr w:val="42. st" w:name="ProductID"/>
        </w:smartTagPr>
        <w:r w:rsidRPr="001C6C8D">
          <w:rPr>
            <w:sz w:val="24"/>
            <w:szCs w:val="24"/>
          </w:rPr>
          <w:t>42. st</w:t>
        </w:r>
      </w:smartTag>
      <w:r w:rsidRPr="001C6C8D">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1C6C8D">
          <w:rPr>
            <w:sz w:val="24"/>
            <w:szCs w:val="24"/>
          </w:rPr>
          <w:t>49. st</w:t>
        </w:r>
      </w:smartTag>
      <w:r w:rsidRPr="001C6C8D">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1C6C8D">
          <w:rPr>
            <w:sz w:val="24"/>
            <w:szCs w:val="24"/>
          </w:rPr>
          <w:t>42. st</w:t>
        </w:r>
      </w:smartTag>
      <w:r w:rsidRPr="001C6C8D">
        <w:rPr>
          <w:sz w:val="24"/>
          <w:szCs w:val="24"/>
        </w:rPr>
        <w:t xml:space="preserve">. 1. SZ-a riješeno kao pod točkom I. rješenja. </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u w:val="single"/>
        </w:rPr>
      </w:pPr>
      <w:r w:rsidRPr="001C6C8D">
        <w:rPr>
          <w:sz w:val="24"/>
          <w:szCs w:val="24"/>
          <w:u w:val="single"/>
        </w:rPr>
        <w:t xml:space="preserve">U odnosu na točku II. do V. rješenja </w:t>
      </w:r>
    </w:p>
    <w:p w:rsidRDefault="001A44C2" w:rsidP="001A44C2" w:rsidR="001A44C2" w:rsidRPr="001C6C8D">
      <w:pPr>
        <w:ind w:firstLine="709"/>
        <w:jc w:val="both"/>
        <w:rPr>
          <w:sz w:val="24"/>
          <w:szCs w:val="24"/>
          <w:u w:val="single"/>
        </w:rPr>
      </w:pPr>
    </w:p>
    <w:p w:rsidRDefault="001A44C2" w:rsidP="001A44C2" w:rsidR="001A44C2" w:rsidRPr="001C6C8D">
      <w:pPr>
        <w:ind w:firstLine="709"/>
        <w:jc w:val="both"/>
        <w:rPr>
          <w:sz w:val="24"/>
          <w:szCs w:val="24"/>
        </w:rPr>
      </w:pPr>
      <w:r w:rsidRPr="001C6C8D">
        <w:rPr>
          <w:sz w:val="24"/>
          <w:szCs w:val="24"/>
        </w:rPr>
        <w:t xml:space="preserve">Prema odredbi čl. </w:t>
      </w:r>
      <w:smartTag w:element="metricconverter" w:uri="urn:schemas-microsoft-com:office:smarttags">
        <w:smartTagPr>
          <w:attr w:val="27. st" w:name="ProductID"/>
        </w:smartTagPr>
        <w:r w:rsidRPr="001C6C8D">
          <w:rPr>
            <w:sz w:val="24"/>
            <w:szCs w:val="24"/>
          </w:rPr>
          <w:t>27. st</w:t>
        </w:r>
      </w:smartTag>
      <w:r w:rsidRPr="001C6C8D">
        <w:rPr>
          <w:sz w:val="24"/>
          <w:szCs w:val="24"/>
        </w:rPr>
        <w:t xml:space="preserve">. 6. ZFPN-a u slučaju kada FINA podnosi prijedlog za pokretanje stečajnog postupka, oslobođena je plaćanja pristojbi i troškova vezanih za pokretanje stečajnog postupka. </w:t>
      </w:r>
    </w:p>
    <w:p w:rsidRDefault="001A44C2" w:rsidP="001A44C2" w:rsidR="001A44C2" w:rsidRPr="001C6C8D">
      <w:pPr>
        <w:ind w:firstLine="709"/>
        <w:jc w:val="both"/>
        <w:rPr>
          <w:sz w:val="24"/>
          <w:szCs w:val="24"/>
        </w:rPr>
      </w:pPr>
    </w:p>
    <w:p w:rsidRDefault="001A44C2" w:rsidP="001A44C2" w:rsidR="001A44C2" w:rsidRPr="001C6C8D">
      <w:pPr>
        <w:ind w:firstLine="720"/>
        <w:jc w:val="both"/>
        <w:rPr>
          <w:sz w:val="24"/>
          <w:szCs w:val="24"/>
        </w:rPr>
      </w:pPr>
      <w:r w:rsidRPr="001C6C8D">
        <w:rPr>
          <w:sz w:val="24"/>
          <w:szCs w:val="24"/>
        </w:rPr>
        <w:t xml:space="preserve">Prema odredbi čl. </w:t>
      </w:r>
      <w:smartTag w:element="metricconverter" w:uri="urn:schemas-microsoft-com:office:smarttags">
        <w:smartTagPr>
          <w:attr w:val="43. st" w:name="ProductID"/>
        </w:smartTagPr>
        <w:r w:rsidRPr="001C6C8D">
          <w:rPr>
            <w:sz w:val="24"/>
            <w:szCs w:val="24"/>
          </w:rPr>
          <w:t>43. st</w:t>
        </w:r>
      </w:smartTag>
      <w:r w:rsidRPr="001C6C8D">
        <w:rPr>
          <w:sz w:val="24"/>
          <w:szCs w:val="24"/>
        </w:rPr>
        <w:t>. 3. SZ-a stečajni sudac može, ako ocijeni da je to, potrebno, rješenjem narediti osobama koje vode poslovanje dužnika davanje podataka o finsncijsko-gospodarskom stanju dužnika.</w:t>
      </w:r>
    </w:p>
    <w:p w:rsidRDefault="001A44C2" w:rsidP="001A44C2" w:rsidR="001A44C2" w:rsidRPr="001C6C8D">
      <w:pPr>
        <w:ind w:firstLine="720"/>
        <w:jc w:val="both"/>
        <w:rPr>
          <w:sz w:val="24"/>
          <w:szCs w:val="24"/>
        </w:rPr>
      </w:pPr>
    </w:p>
    <w:p w:rsidRDefault="001A44C2" w:rsidP="001A44C2" w:rsidR="001A44C2" w:rsidRPr="001C6C8D">
      <w:pPr>
        <w:ind w:firstLine="720"/>
        <w:jc w:val="both"/>
        <w:rPr>
          <w:sz w:val="24"/>
          <w:szCs w:val="24"/>
        </w:rPr>
      </w:pPr>
      <w:r w:rsidRPr="001C6C8D">
        <w:rPr>
          <w:sz w:val="24"/>
          <w:szCs w:val="24"/>
        </w:rPr>
        <w:t xml:space="preserve">Kako je dakle, zbog zakonske privilegije iz čl. </w:t>
      </w:r>
      <w:smartTag w:element="metricconverter" w:uri="urn:schemas-microsoft-com:office:smarttags">
        <w:smartTagPr>
          <w:attr w:val="27. st" w:name="ProductID"/>
        </w:smartTagPr>
        <w:r w:rsidRPr="001C6C8D">
          <w:rPr>
            <w:sz w:val="24"/>
            <w:szCs w:val="24"/>
          </w:rPr>
          <w:t>27. st</w:t>
        </w:r>
      </w:smartTag>
      <w:r w:rsidRPr="001C6C8D">
        <w:rPr>
          <w:sz w:val="24"/>
          <w:szCs w:val="24"/>
        </w:rPr>
        <w:t xml:space="preserve">. 6.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1C6C8D">
          <w:rPr>
            <w:sz w:val="24"/>
            <w:szCs w:val="24"/>
          </w:rPr>
          <w:t>42. st</w:t>
        </w:r>
      </w:smartTag>
      <w:r w:rsidRPr="001C6C8D">
        <w:rPr>
          <w:sz w:val="24"/>
          <w:szCs w:val="24"/>
        </w:rPr>
        <w:t>. 2. SZ-a, te kako, na drugi način nije moguće utvrditi imovinu dužnika valjalo je uz primjenu naprijed citiranog stavka 1. članka 43. SZ-a pozvati direktora dužnika na dostavu podataka.</w:t>
      </w:r>
    </w:p>
    <w:p w:rsidRDefault="001A44C2" w:rsidP="001A44C2" w:rsidR="001A44C2" w:rsidRPr="001C6C8D">
      <w:pPr>
        <w:ind w:firstLine="720"/>
        <w:jc w:val="both"/>
        <w:rPr>
          <w:sz w:val="24"/>
          <w:szCs w:val="24"/>
        </w:rPr>
      </w:pPr>
    </w:p>
    <w:p w:rsidRDefault="001A44C2" w:rsidP="001A44C2" w:rsidR="001A44C2" w:rsidRPr="001C6C8D">
      <w:pPr>
        <w:ind w:firstLine="708"/>
        <w:jc w:val="both"/>
        <w:rPr>
          <w:sz w:val="24"/>
          <w:szCs w:val="24"/>
        </w:rPr>
      </w:pPr>
      <w:r w:rsidRPr="001C6C8D">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1C6C8D">
          <w:rPr>
            <w:sz w:val="24"/>
            <w:szCs w:val="24"/>
          </w:rPr>
          <w:t>43. st</w:t>
        </w:r>
      </w:smartTag>
      <w:r w:rsidRPr="001C6C8D">
        <w:rPr>
          <w:sz w:val="24"/>
          <w:szCs w:val="24"/>
        </w:rPr>
        <w:t xml:space="preserve">. 3. SZ-a, a točka IV. rješenja utemeljena je na odredbi čl. </w:t>
      </w:r>
      <w:smartTag w:element="metricconverter" w:uri="urn:schemas-microsoft-com:office:smarttags">
        <w:smartTagPr>
          <w:attr w:val="43. st" w:name="ProductID"/>
        </w:smartTagPr>
        <w:r w:rsidRPr="001C6C8D">
          <w:rPr>
            <w:sz w:val="24"/>
            <w:szCs w:val="24"/>
          </w:rPr>
          <w:t>43. st</w:t>
        </w:r>
      </w:smartTag>
      <w:r w:rsidRPr="001C6C8D">
        <w:rPr>
          <w:sz w:val="24"/>
          <w:szCs w:val="24"/>
        </w:rPr>
        <w:t xml:space="preserve">. 4. SZ-a i točka V. rješenja utemeljena je na odredbi čl. </w:t>
      </w:r>
      <w:smartTag w:element="metricconverter" w:uri="urn:schemas-microsoft-com:office:smarttags">
        <w:smartTagPr>
          <w:attr w:val="43. st" w:name="ProductID"/>
        </w:smartTagPr>
        <w:r w:rsidRPr="001C6C8D">
          <w:rPr>
            <w:sz w:val="24"/>
            <w:szCs w:val="24"/>
          </w:rPr>
          <w:t>43. st</w:t>
        </w:r>
      </w:smartTag>
      <w:r w:rsidRPr="001C6C8D">
        <w:rPr>
          <w:sz w:val="24"/>
          <w:szCs w:val="24"/>
        </w:rPr>
        <w:t xml:space="preserve">. 5. SZ-a. </w:t>
      </w:r>
    </w:p>
    <w:p w:rsidRDefault="001A44C2" w:rsidP="001A44C2" w:rsidR="001A44C2" w:rsidRPr="001C6C8D">
      <w:pPr>
        <w:ind w:firstLine="709"/>
        <w:jc w:val="both"/>
        <w:rPr>
          <w:sz w:val="24"/>
          <w:szCs w:val="24"/>
          <w:u w:val="single"/>
        </w:rPr>
      </w:pPr>
    </w:p>
    <w:p w:rsidRDefault="001A44C2" w:rsidP="001A44C2" w:rsidR="001A44C2" w:rsidRPr="001C6C8D">
      <w:pPr>
        <w:ind w:firstLine="709"/>
        <w:jc w:val="both"/>
        <w:rPr>
          <w:sz w:val="24"/>
          <w:szCs w:val="24"/>
          <w:u w:val="single"/>
        </w:rPr>
      </w:pPr>
      <w:r w:rsidRPr="001C6C8D">
        <w:rPr>
          <w:sz w:val="24"/>
          <w:szCs w:val="24"/>
          <w:u w:val="single"/>
        </w:rPr>
        <w:t>U odnosu na zaključak</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Prema odredbi čl. </w:t>
      </w:r>
      <w:smartTag w:element="metricconverter" w:uri="urn:schemas-microsoft-com:office:smarttags">
        <w:smartTagPr>
          <w:attr w:val="49. st" w:name="ProductID"/>
        </w:smartTagPr>
        <w:r w:rsidRPr="001C6C8D">
          <w:rPr>
            <w:sz w:val="24"/>
            <w:szCs w:val="24"/>
          </w:rPr>
          <w:t>49. st</w:t>
        </w:r>
      </w:smartTag>
      <w:r w:rsidRPr="001C6C8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1C6C8D">
          <w:rPr>
            <w:sz w:val="24"/>
            <w:szCs w:val="24"/>
          </w:rPr>
          <w:t>49. st</w:t>
        </w:r>
      </w:smartTag>
      <w:r w:rsidRPr="001C6C8D">
        <w:rPr>
          <w:sz w:val="24"/>
          <w:szCs w:val="24"/>
        </w:rPr>
        <w:t xml:space="preserve">. 1. SZ-a odredio ročište radi izjašnjenja o prijedlogu za otvaranje stečajnog postupka. </w:t>
      </w:r>
    </w:p>
    <w:p w:rsidRDefault="001A44C2" w:rsidP="001A44C2" w:rsidR="001A44C2" w:rsidRPr="001C6C8D">
      <w:pPr>
        <w:jc w:val="both"/>
        <w:rPr>
          <w:sz w:val="24"/>
          <w:szCs w:val="24"/>
        </w:rPr>
      </w:pPr>
    </w:p>
    <w:p w:rsidRDefault="001A44C2" w:rsidP="001A44C2" w:rsidR="001A44C2" w:rsidRPr="001C6C8D">
      <w:pPr>
        <w:ind w:firstLine="720"/>
        <w:jc w:val="center"/>
        <w:rPr>
          <w:sz w:val="24"/>
          <w:szCs w:val="24"/>
        </w:rPr>
      </w:pPr>
      <w:r w:rsidRPr="001C6C8D">
        <w:rPr>
          <w:sz w:val="24"/>
          <w:szCs w:val="24"/>
        </w:rPr>
        <w:t>U Zagrebu, 2</w:t>
      </w:r>
      <w:r w:rsidR="00921735">
        <w:rPr>
          <w:sz w:val="24"/>
          <w:szCs w:val="24"/>
        </w:rPr>
        <w:t>1</w:t>
      </w:r>
      <w:r w:rsidRPr="001C6C8D">
        <w:rPr>
          <w:sz w:val="24"/>
          <w:szCs w:val="24"/>
        </w:rPr>
        <w:t>.</w:t>
      </w:r>
      <w:r w:rsidR="00921735">
        <w:rPr>
          <w:sz w:val="24"/>
          <w:szCs w:val="24"/>
        </w:rPr>
        <w:t xml:space="preserve"> rujna</w:t>
      </w:r>
      <w:r w:rsidRPr="001C6C8D">
        <w:rPr>
          <w:sz w:val="24"/>
          <w:szCs w:val="24"/>
        </w:rPr>
        <w:t xml:space="preserve"> 2015.</w:t>
      </w:r>
    </w:p>
    <w:p w:rsidRDefault="001A44C2" w:rsidP="001A44C2" w:rsidR="001A44C2" w:rsidRPr="001C6C8D">
      <w:pPr>
        <w:ind w:firstLine="720"/>
        <w:jc w:val="center"/>
        <w:rPr>
          <w:sz w:val="24"/>
          <w:szCs w:val="24"/>
        </w:rPr>
      </w:pPr>
    </w:p>
    <w:p w:rsidRDefault="0092797D" w:rsidP="00E91121" w:rsidR="0092797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2797D" w:rsidP="00E91121" w:rsidR="0092797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2797D" w:rsidP="00E91121" w:rsidR="0092797D">
      <w:pPr>
        <w:pStyle w:val="Podnaslov"/>
        <w:ind w:firstLine="720" w:left="4320"/>
        <w:rPr>
          <w:rFonts w:hAnsi="Times New Roman" w:ascii="Times New Roman"/>
          <w:b w:val="false"/>
          <w:color w:val="auto"/>
          <w:szCs w:val="24"/>
        </w:rPr>
      </w:pPr>
    </w:p>
    <w:p w:rsidRDefault="0092797D" w:rsidP="0092797D" w:rsidR="0092797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2797D" w:rsidP="00E91121" w:rsidR="0092797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2797D" w:rsidP="00597BE1" w:rsidR="0092797D" w:rsidRPr="00FC1355">
      <w:pPr>
        <w:pStyle w:val="Podnaslov"/>
        <w:ind w:firstLine="708" w:left="4956"/>
        <w:rPr>
          <w:rFonts w:hAnsi="Times New Roman" w:ascii="Times New Roman"/>
          <w:b w:val="false"/>
          <w:color w:val="auto"/>
          <w:szCs w:val="24"/>
        </w:rPr>
      </w:pPr>
    </w:p>
    <w:p w:rsidRDefault="001A44C2" w:rsidP="0092797D" w:rsidR="001A44C2" w:rsidRPr="001C6C8D">
      <w:pPr>
        <w:tabs>
          <w:tab w:pos="5100" w:val="left"/>
        </w:tabs>
        <w:ind w:firstLine="720"/>
        <w:jc w:val="both"/>
        <w:rPr>
          <w:sz w:val="24"/>
          <w:szCs w:val="24"/>
        </w:rPr>
      </w:pPr>
    </w:p>
    <w:p w:rsidRDefault="001A44C2" w:rsidP="001A44C2" w:rsidR="001A44C2" w:rsidRPr="001C6C8D">
      <w:pPr>
        <w:jc w:val="both"/>
        <w:rPr>
          <w:sz w:val="24"/>
          <w:szCs w:val="24"/>
        </w:rPr>
      </w:pPr>
      <w:r w:rsidRPr="001C6C8D">
        <w:rPr>
          <w:sz w:val="24"/>
          <w:szCs w:val="24"/>
        </w:rPr>
        <w:t>Uputa o pravnom lijeku:</w:t>
      </w:r>
    </w:p>
    <w:p w:rsidRDefault="001A44C2" w:rsidP="001A44C2" w:rsidR="001A44C2" w:rsidRPr="001C6C8D">
      <w:pPr>
        <w:jc w:val="both"/>
        <w:rPr>
          <w:sz w:val="24"/>
          <w:szCs w:val="24"/>
        </w:rPr>
      </w:pPr>
      <w:r w:rsidRPr="001C6C8D">
        <w:rPr>
          <w:sz w:val="24"/>
          <w:szCs w:val="24"/>
        </w:rPr>
        <w:t>Protiv točke I. rješenja nije dopuštena žalba (čl.42. stavak 1. SZ-a).</w:t>
      </w:r>
    </w:p>
    <w:p w:rsidRDefault="001A44C2" w:rsidP="001A44C2" w:rsidR="001A44C2" w:rsidRPr="001C6C8D">
      <w:pPr>
        <w:jc w:val="both"/>
        <w:rPr>
          <w:sz w:val="24"/>
          <w:szCs w:val="24"/>
        </w:rPr>
      </w:pPr>
      <w:r w:rsidRPr="001C6C8D">
        <w:rPr>
          <w:sz w:val="24"/>
          <w:szCs w:val="24"/>
        </w:rPr>
        <w:t>Protiv točke II. do V. rješenja dopuštena je  žalba u roku od 8 dana od dana prijema rješenja.  Žalba se podnosi ovom sudu u 2 primjerka za Visoki trgovački sud RH.</w:t>
      </w:r>
    </w:p>
    <w:p w:rsidRDefault="001A44C2" w:rsidP="001A44C2" w:rsidR="001A44C2" w:rsidRPr="001C6C8D">
      <w:pPr>
        <w:jc w:val="both"/>
        <w:rPr>
          <w:sz w:val="24"/>
          <w:szCs w:val="24"/>
        </w:rPr>
      </w:pPr>
      <w:r w:rsidRPr="001C6C8D">
        <w:rPr>
          <w:sz w:val="24"/>
          <w:szCs w:val="24"/>
        </w:rPr>
        <w:t>Protiv zaključka nije dopuštena žalba (čl. 11. stavak 9. SZ-a)</w:t>
      </w:r>
    </w:p>
    <w:p w:rsidRDefault="001A44C2" w:rsidP="001A44C2" w:rsidR="001A44C2" w:rsidRPr="001C6C8D">
      <w:pPr>
        <w:jc w:val="both"/>
        <w:rPr>
          <w:sz w:val="24"/>
          <w:szCs w:val="24"/>
        </w:rPr>
      </w:pPr>
    </w:p>
    <w:p w:rsidRDefault="001A44C2" w:rsidP="001A44C2" w:rsidR="001A44C2" w:rsidRPr="001C6C8D">
      <w:pPr>
        <w:jc w:val="both"/>
        <w:rPr>
          <w:sz w:val="24"/>
          <w:szCs w:val="24"/>
        </w:rPr>
      </w:pPr>
    </w:p>
    <w:p w:rsidRDefault="0092797D" w:rsidP="001A44C2" w:rsidR="0092797D">
      <w:pPr>
        <w:jc w:val="both"/>
        <w:rPr>
          <w:sz w:val="24"/>
          <w:szCs w:val="24"/>
        </w:rPr>
      </w:pPr>
    </w:p>
    <w:p w:rsidRDefault="0092797D" w:rsidP="001A44C2" w:rsidR="0092797D">
      <w:pPr>
        <w:jc w:val="both"/>
        <w:rPr>
          <w:sz w:val="24"/>
          <w:szCs w:val="24"/>
        </w:rPr>
      </w:pPr>
    </w:p>
    <w:p w:rsidRDefault="0092797D" w:rsidP="001A44C2" w:rsidR="0092797D">
      <w:pPr>
        <w:jc w:val="both"/>
        <w:rPr>
          <w:sz w:val="24"/>
          <w:szCs w:val="24"/>
        </w:rPr>
      </w:pPr>
    </w:p>
    <w:p w:rsidRDefault="0092797D" w:rsidP="001A44C2" w:rsidR="0092797D">
      <w:pPr>
        <w:jc w:val="both"/>
        <w:rPr>
          <w:sz w:val="24"/>
          <w:szCs w:val="24"/>
        </w:rPr>
      </w:pPr>
    </w:p>
    <w:p w:rsidRDefault="0092797D" w:rsidP="001A44C2" w:rsidR="0092797D">
      <w:pPr>
        <w:jc w:val="both"/>
        <w:rPr>
          <w:sz w:val="24"/>
          <w:szCs w:val="24"/>
        </w:rPr>
      </w:pPr>
    </w:p>
    <w:p w:rsidRDefault="0092797D" w:rsidP="001A44C2" w:rsidR="0092797D">
      <w:pPr>
        <w:jc w:val="both"/>
        <w:rPr>
          <w:sz w:val="24"/>
          <w:szCs w:val="24"/>
        </w:rPr>
      </w:pPr>
    </w:p>
    <w:p w:rsidRDefault="001A44C2" w:rsidP="001A44C2" w:rsidR="001A44C2" w:rsidRPr="001C6C8D">
      <w:pPr>
        <w:jc w:val="both"/>
        <w:rPr>
          <w:sz w:val="24"/>
          <w:szCs w:val="24"/>
        </w:rPr>
      </w:pPr>
      <w:r w:rsidRPr="001C6C8D">
        <w:rPr>
          <w:sz w:val="24"/>
          <w:szCs w:val="24"/>
        </w:rPr>
        <w:lastRenderedPageBreak/>
        <w:t xml:space="preserve">DNA: </w:t>
      </w:r>
    </w:p>
    <w:p w:rsidRDefault="001A44C2" w:rsidP="001A44C2" w:rsidR="001A44C2" w:rsidRPr="001C6C8D">
      <w:pPr>
        <w:numPr>
          <w:ilvl w:val="0"/>
          <w:numId w:val="1"/>
        </w:numPr>
        <w:ind w:left="1353"/>
        <w:jc w:val="both"/>
        <w:rPr>
          <w:sz w:val="24"/>
          <w:szCs w:val="24"/>
        </w:rPr>
      </w:pPr>
      <w:r w:rsidRPr="001C6C8D">
        <w:rPr>
          <w:sz w:val="24"/>
          <w:szCs w:val="24"/>
        </w:rPr>
        <w:t>predlagatelju  FINA</w:t>
      </w:r>
    </w:p>
    <w:p w:rsidRDefault="00D8163D" w:rsidP="001C6C8D" w:rsidR="001C6C8D" w:rsidRPr="001C6C8D">
      <w:pPr>
        <w:numPr>
          <w:ilvl w:val="0"/>
          <w:numId w:val="1"/>
        </w:numPr>
        <w:jc w:val="both"/>
        <w:rPr>
          <w:sz w:val="24"/>
          <w:szCs w:val="24"/>
        </w:rPr>
      </w:pPr>
      <w:r>
        <w:rPr>
          <w:sz w:val="24"/>
          <w:szCs w:val="24"/>
        </w:rPr>
        <w:t xml:space="preserve">MATE PAPIR </w:t>
      </w:r>
      <w:r w:rsidR="00FA1A8C">
        <w:rPr>
          <w:sz w:val="24"/>
          <w:szCs w:val="24"/>
        </w:rPr>
        <w:t xml:space="preserve">d.o.o., </w:t>
      </w:r>
    </w:p>
    <w:p w:rsidRDefault="001A44C2" w:rsidP="00D8163D" w:rsidR="00D8163D" w:rsidRPr="00D8163D">
      <w:pPr>
        <w:numPr>
          <w:ilvl w:val="0"/>
          <w:numId w:val="1"/>
        </w:numPr>
        <w:jc w:val="both"/>
        <w:rPr>
          <w:sz w:val="24"/>
          <w:szCs w:val="24"/>
        </w:rPr>
      </w:pPr>
      <w:r w:rsidRPr="00D8163D">
        <w:rPr>
          <w:sz w:val="24"/>
          <w:szCs w:val="24"/>
        </w:rPr>
        <w:t xml:space="preserve">zakonskom zastupniku </w:t>
      </w:r>
      <w:r w:rsidR="00D8163D" w:rsidRPr="00D8163D">
        <w:rPr>
          <w:sz w:val="24"/>
          <w:szCs w:val="24"/>
        </w:rPr>
        <w:t xml:space="preserve">Mate Savić, OIB: 19627582734, Hrvatski Leskovac, Leskovački brijeg 14 </w:t>
      </w:r>
    </w:p>
    <w:p w:rsidRDefault="00D8163D" w:rsidP="00D8163D" w:rsidR="00D8163D" w:rsidRPr="00D8163D">
      <w:pPr>
        <w:numPr>
          <w:ilvl w:val="0"/>
          <w:numId w:val="1"/>
        </w:numPr>
        <w:jc w:val="both"/>
        <w:rPr>
          <w:sz w:val="24"/>
          <w:szCs w:val="24"/>
        </w:rPr>
      </w:pPr>
      <w:r w:rsidRPr="00D8163D">
        <w:rPr>
          <w:sz w:val="24"/>
          <w:szCs w:val="24"/>
        </w:rPr>
        <w:t xml:space="preserve">Zlatko Savić, OIB: 01297075964, Zagreb, Leskovački brijeg 14 - prokurist  </w:t>
      </w:r>
    </w:p>
    <w:p w:rsidRDefault="001A44C2" w:rsidP="00FA1A8C" w:rsidR="001A44C2" w:rsidRPr="00D8163D">
      <w:pPr>
        <w:numPr>
          <w:ilvl w:val="0"/>
          <w:numId w:val="1"/>
        </w:numPr>
        <w:jc w:val="both"/>
        <w:rPr>
          <w:sz w:val="24"/>
          <w:szCs w:val="24"/>
        </w:rPr>
      </w:pPr>
      <w:r w:rsidRPr="00D8163D">
        <w:rPr>
          <w:sz w:val="24"/>
          <w:szCs w:val="24"/>
        </w:rPr>
        <w:t>spis</w:t>
      </w:r>
    </w:p>
    <w:p w:rsidRDefault="001A44C2" w:rsidP="001A44C2" w:rsidR="001A44C2" w:rsidRPr="001C6C8D">
      <w:pPr>
        <w:ind w:left="1003"/>
        <w:jc w:val="both"/>
        <w:rPr>
          <w:sz w:val="24"/>
          <w:szCs w:val="24"/>
        </w:rPr>
      </w:pPr>
    </w:p>
    <w:p w:rsidRDefault="001A44C2" w:rsidP="001A44C2" w:rsidR="001A44C2" w:rsidRPr="001C6C8D">
      <w:pPr>
        <w:overflowPunct/>
        <w:ind w:left="1003"/>
        <w:textAlignment w:val="auto"/>
        <w:rPr>
          <w:sz w:val="24"/>
          <w:szCs w:val="24"/>
        </w:rPr>
      </w:pPr>
    </w:p>
    <w:p w:rsidRDefault="00BA60B8" w:rsidP="001A44C2" w:rsidR="00BA60B8" w:rsidRPr="001C6C8D">
      <w:pPr>
        <w:ind w:firstLine="555"/>
        <w:jc w:val="both"/>
        <w:rPr>
          <w:sz w:val="24"/>
          <w:szCs w:val="24"/>
        </w:rPr>
      </w:pPr>
    </w:p>
    <w:sectPr w:rsidSect="0096398C" w:rsidR="00BA60B8" w:rsidRPr="001C6C8D">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08E" w:rsidR="004F608E">
      <w:r>
        <w:separator/>
      </w:r>
    </w:p>
  </w:endnote>
  <w:endnote w:id="0" w:type="continuationSeparator">
    <w:p w:rsidRDefault="004F608E" w:rsidR="004F60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08E" w:rsidR="004F608E">
      <w:r>
        <w:separator/>
      </w:r>
    </w:p>
  </w:footnote>
  <w:footnote w:id="0" w:type="continuationSeparator">
    <w:p w:rsidRDefault="004F608E" w:rsidR="004F60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80226">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D8163D">
      <w:rPr>
        <w:sz w:val="24"/>
      </w:rPr>
      <w:t>816</w:t>
    </w:r>
    <w:r w:rsidR="00FA1A8C">
      <w:rPr>
        <w:sz w:val="24"/>
      </w:rPr>
      <w:t>/2014</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7F80169D"/>
    <w:multiLevelType w:val="hybridMultilevel"/>
    <w:tmpl w:val="233E5598"/>
    <w:lvl w:tplc="2F2E6940"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34508"/>
    <w:rsid w:val="0007456B"/>
    <w:rsid w:val="001A207C"/>
    <w:rsid w:val="001A44C2"/>
    <w:rsid w:val="001C6C8D"/>
    <w:rsid w:val="001D236F"/>
    <w:rsid w:val="002B6110"/>
    <w:rsid w:val="002F5808"/>
    <w:rsid w:val="00362075"/>
    <w:rsid w:val="00372363"/>
    <w:rsid w:val="003914D5"/>
    <w:rsid w:val="004144F2"/>
    <w:rsid w:val="004425EA"/>
    <w:rsid w:val="004D233C"/>
    <w:rsid w:val="004F608E"/>
    <w:rsid w:val="0057615E"/>
    <w:rsid w:val="005F72C8"/>
    <w:rsid w:val="00611236"/>
    <w:rsid w:val="00653026"/>
    <w:rsid w:val="00673398"/>
    <w:rsid w:val="00691A8D"/>
    <w:rsid w:val="006B13B6"/>
    <w:rsid w:val="00703468"/>
    <w:rsid w:val="007150FE"/>
    <w:rsid w:val="00731625"/>
    <w:rsid w:val="007B3F0B"/>
    <w:rsid w:val="007C3485"/>
    <w:rsid w:val="00894703"/>
    <w:rsid w:val="008B0C5D"/>
    <w:rsid w:val="008D2117"/>
    <w:rsid w:val="00921735"/>
    <w:rsid w:val="0092797D"/>
    <w:rsid w:val="0096398C"/>
    <w:rsid w:val="00972596"/>
    <w:rsid w:val="00A447B3"/>
    <w:rsid w:val="00A8516B"/>
    <w:rsid w:val="00AD472D"/>
    <w:rsid w:val="00B31D75"/>
    <w:rsid w:val="00B45B23"/>
    <w:rsid w:val="00B86429"/>
    <w:rsid w:val="00BA341C"/>
    <w:rsid w:val="00BA60B8"/>
    <w:rsid w:val="00C025AA"/>
    <w:rsid w:val="00C779FF"/>
    <w:rsid w:val="00D410EB"/>
    <w:rsid w:val="00D568AF"/>
    <w:rsid w:val="00D80226"/>
    <w:rsid w:val="00D8163D"/>
    <w:rsid w:val="00E36E2F"/>
    <w:rsid w:val="00E42DF3"/>
    <w:rsid w:val="00EF47F9"/>
    <w:rsid w:val="00FA1A8C"/>
    <w:rsid w:val="00FD75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398C"/>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972596"/>
    <w:rPr>
      <w:rFonts w:cs="Tahoma" w:hAnsi="Tahoma" w:ascii="Tahoma"/>
      <w:sz w:val="16"/>
      <w:szCs w:val="16"/>
    </w:rPr>
  </w:style>
  <w:style w:customStyle="true" w:styleId="TekstbaloniaChar" w:type="character">
    <w:name w:val="Tekst balončića Char"/>
    <w:link w:val="Tekstbalonia"/>
    <w:rsid w:val="00972596"/>
    <w:rPr>
      <w:rFonts w:cs="Tahoma" w:hAnsi="Tahoma" w:ascii="Tahoma"/>
      <w:sz w:val="16"/>
      <w:szCs w:val="16"/>
    </w:rPr>
  </w:style>
  <w:style w:styleId="Podnaslov" w:type="paragraph">
    <w:name w:val="Subtitle"/>
    <w:basedOn w:val="Normal"/>
    <w:link w:val="PodnaslovChar"/>
    <w:qFormat/>
    <w:rsid w:val="0092797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92797D"/>
    <w:rPr>
      <w:rFonts w:hAnsi="Tahoma" w:ascii="Tahoma"/>
      <w:b/>
      <w:color w:val="0000FF"/>
      <w:sz w:val="24"/>
    </w:rPr>
  </w:style>
  <w:style w:styleId="Tekstrezerviranogmjesta" w:type="character">
    <w:name w:val="Placeholder Text"/>
    <w:basedOn w:val="Zadanifontodlomka"/>
    <w:uiPriority w:val="99"/>
    <w:semiHidden/>
    <w:rsid w:val="00D80226"/>
    <w:rPr>
      <w:color w:val="808080"/>
      <w:bdr w:space="0" w:sz="0" w:color="auto" w:val="none"/>
      <w:shd w:fill="auto" w:color="auto" w:val="clear"/>
    </w:rPr>
  </w:style>
  <w:style w:customStyle="true" w:styleId="eSPISCCParagraphDefaultFont" w:type="character">
    <w:name w:val="eSPIS_CC_Paragraph Default Font"/>
    <w:basedOn w:val="Zadanifontodlomka"/>
    <w:rsid w:val="00D802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0226"/>
    <w:rPr>
      <w:sz w:val="24"/>
      <w:bdr w:space="0" w:sz="0" w:color="auto" w:val="none"/>
      <w:shd w:fill="FFFFCC" w:color="auto" w:val="clear"/>
      <w:lang w:val="hr-HR"/>
    </w:rPr>
  </w:style>
  <w:style w:customStyle="true" w:styleId="PozadinaSvijetloCrvena" w:type="character">
    <w:name w:val="Pozadina_SvijetloCrvena"/>
    <w:basedOn w:val="eSPISCCParagraphDefaultFont"/>
    <w:rsid w:val="00D802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02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398C"/>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972596"/>
    <w:rPr>
      <w:rFonts w:ascii="Tahoma" w:cs="Tahoma" w:hAnsi="Tahoma"/>
      <w:sz w:val="16"/>
      <w:szCs w:val="16"/>
    </w:rPr>
  </w:style>
  <w:style w:customStyle="1" w:styleId="TekstbaloniaChar" w:type="character">
    <w:name w:val="Tekst balončića Char"/>
    <w:link w:val="Tekstbalonia"/>
    <w:rsid w:val="00972596"/>
    <w:rPr>
      <w:rFonts w:ascii="Tahoma" w:cs="Tahoma" w:hAnsi="Tahoma"/>
      <w:sz w:val="16"/>
      <w:szCs w:val="16"/>
    </w:rPr>
  </w:style>
  <w:style w:styleId="Podnaslov" w:type="paragraph">
    <w:name w:val="Subtitle"/>
    <w:basedOn w:val="Normal"/>
    <w:link w:val="PodnaslovChar"/>
    <w:qFormat/>
    <w:rsid w:val="0092797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92797D"/>
    <w:rPr>
      <w:rFonts w:ascii="Tahoma" w:hAnsi="Tahoma"/>
      <w:b/>
      <w:color w:val="0000FF"/>
      <w:sz w:val="24"/>
    </w:rPr>
  </w:style>
  <w:style w:styleId="Tekstrezerviranogmjesta" w:type="character">
    <w:name w:val="Placeholder Text"/>
    <w:basedOn w:val="Zadanifontodlomka"/>
    <w:uiPriority w:val="99"/>
    <w:semiHidden/>
    <w:rsid w:val="00D80226"/>
    <w:rPr>
      <w:color w:val="808080"/>
      <w:bdr w:color="auto" w:space="0" w:sz="0" w:val="none"/>
      <w:shd w:color="auto" w:fill="auto" w:val="clear"/>
    </w:rPr>
  </w:style>
  <w:style w:customStyle="1" w:styleId="eSPISCCParagraphDefaultFont" w:type="character">
    <w:name w:val="eSPIS_CC_Paragraph Default Font"/>
    <w:basedOn w:val="Zadanifontodlomka"/>
    <w:rsid w:val="00D802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0226"/>
    <w:rPr>
      <w:sz w:val="24"/>
      <w:bdr w:color="auto" w:space="0" w:sz="0" w:val="none"/>
      <w:shd w:color="auto" w:fill="FFFFCC" w:val="clear"/>
      <w:lang w:val="hr-HR"/>
    </w:rPr>
  </w:style>
  <w:style w:customStyle="1" w:styleId="PozadinaSvijetloCrvena" w:type="character">
    <w:name w:val="Pozadina_SvijetloCrvena"/>
    <w:basedOn w:val="eSPISCCParagraphDefaultFont"/>
    <w:rsid w:val="00D802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02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300808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9898454">
          <w:marLeft w:val="0"/>
          <w:marRight w:val="0"/>
          <w:marTop w:val="60"/>
          <w:marBottom w:val="0"/>
          <w:divBdr>
            <w:top w:space="0" w:sz="0" w:color="auto" w:val="none"/>
            <w:left w:space="0" w:sz="0" w:color="auto" w:val="none"/>
            <w:bottom w:space="0" w:sz="0" w:color="auto" w:val="none"/>
            <w:right w:space="0" w:sz="0" w:color="auto" w:val="none"/>
          </w:divBdr>
          <w:divsChild>
            <w:div w:id="1539049201">
              <w:marLeft w:val="0"/>
              <w:marRight w:val="0"/>
              <w:marTop w:val="0"/>
              <w:marBottom w:val="0"/>
              <w:divBdr>
                <w:top w:space="0" w:sz="0" w:color="auto" w:val="none"/>
                <w:left w:space="0" w:sz="0" w:color="auto" w:val="none"/>
                <w:bottom w:space="0" w:sz="0" w:color="auto" w:val="none"/>
                <w:right w:space="0" w:sz="0" w:color="auto" w:val="none"/>
              </w:divBdr>
              <w:divsChild>
                <w:div w:id="576672482">
                  <w:marLeft w:val="3750"/>
                  <w:marRight w:val="0"/>
                  <w:marTop w:val="0"/>
                  <w:marBottom w:val="300"/>
                  <w:divBdr>
                    <w:top w:space="0" w:sz="0" w:color="auto" w:val="none"/>
                    <w:left w:space="0" w:sz="0" w:color="auto" w:val="none"/>
                    <w:bottom w:space="0" w:sz="0" w:color="auto" w:val="none"/>
                    <w:right w:space="0" w:sz="0" w:color="auto" w:val="none"/>
                  </w:divBdr>
                  <w:divsChild>
                    <w:div w:id="1382052439">
                      <w:marLeft w:val="0"/>
                      <w:marRight w:val="0"/>
                      <w:marTop w:val="0"/>
                      <w:marBottom w:val="0"/>
                      <w:divBdr>
                        <w:top w:space="0" w:sz="0" w:color="auto" w:val="none"/>
                        <w:left w:space="0" w:sz="0" w:color="auto" w:val="none"/>
                        <w:bottom w:space="0" w:sz="0" w:color="auto" w:val="none"/>
                        <w:right w:space="0" w:sz="0" w:color="auto" w:val="none"/>
                      </w:divBdr>
                      <w:divsChild>
                        <w:div w:id="619185875">
                          <w:marLeft w:val="0"/>
                          <w:marRight w:val="0"/>
                          <w:marTop w:val="0"/>
                          <w:marBottom w:val="0"/>
                          <w:divBdr>
                            <w:top w:space="0" w:sz="0" w:color="auto" w:val="none"/>
                            <w:left w:space="0" w:sz="0" w:color="auto" w:val="none"/>
                            <w:bottom w:space="0" w:sz="0" w:color="auto" w:val="none"/>
                            <w:right w:space="0" w:sz="0" w:color="auto" w:val="none"/>
                          </w:divBdr>
                          <w:divsChild>
                            <w:div w:id="677662216">
                              <w:marLeft w:val="0"/>
                              <w:marRight w:val="0"/>
                              <w:marTop w:val="0"/>
                              <w:marBottom w:val="0"/>
                              <w:divBdr>
                                <w:top w:space="0" w:sz="0" w:color="auto" w:val="none"/>
                                <w:left w:space="0" w:sz="0" w:color="auto" w:val="none"/>
                                <w:bottom w:space="0" w:sz="0" w:color="auto" w:val="none"/>
                                <w:right w:space="0" w:sz="0" w:color="auto" w:val="none"/>
                              </w:divBdr>
                              <w:divsChild>
                                <w:div w:id="928780327">
                                  <w:marLeft w:val="0"/>
                                  <w:marRight w:val="0"/>
                                  <w:marTop w:val="0"/>
                                  <w:marBottom w:val="0"/>
                                  <w:divBdr>
                                    <w:top w:space="0" w:sz="0" w:color="auto" w:val="none"/>
                                    <w:left w:space="0" w:sz="0" w:color="auto" w:val="none"/>
                                    <w:bottom w:space="0" w:sz="0" w:color="auto" w:val="none"/>
                                    <w:right w:space="0" w:sz="0" w:color="auto" w:val="none"/>
                                  </w:divBdr>
                                  <w:divsChild>
                                    <w:div w:id="1407997636">
                                      <w:marLeft w:val="0"/>
                                      <w:marRight w:val="0"/>
                                      <w:marTop w:val="0"/>
                                      <w:marBottom w:val="0"/>
                                      <w:divBdr>
                                        <w:top w:space="0" w:sz="0" w:color="auto" w:val="none"/>
                                        <w:left w:space="0" w:sz="0" w:color="auto" w:val="none"/>
                                        <w:bottom w:space="0" w:sz="0" w:color="auto" w:val="none"/>
                                        <w:right w:space="0" w:sz="0" w:color="auto" w:val="none"/>
                                      </w:divBdr>
                                      <w:divsChild>
                                        <w:div w:id="464545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2014.</izvorni_sadrzaj>
    <derivirana_varijabla naziv="DomainObject.Predmet.DatumOsnivanja_1">21.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St-816/2014</izvorni_sadrzaj>
    <derivirana_varijabla naziv="DomainObject.Predmet.OznakaBroj_1">St-816/2014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MATE PAPIR d.o.o</izvorni_sadrzaj>
    <derivirana_varijabla naziv="DomainObject.Predmet.ProtustrankaFormated_1">  MATE PAPIR d.o.o</derivirana_varijabla>
  </DomainObject.Predmet.ProtustrankaFormated>
  <DomainObject.Predmet.ProtustrankaFormatedOIB>
    <izvorni_sadrzaj>  MATE PAPIR d.o.o, OIB 16253320453</izvorni_sadrzaj>
    <derivirana_varijabla naziv="DomainObject.Predmet.ProtustrankaFormatedOIB_1">  MATE PAPIR d.o.o, OIB 16253320453</derivirana_varijabla>
  </DomainObject.Predmet.ProtustrankaFormatedOIB>
  <DomainObject.Predmet.ProtustrankaFormatedWithAdress>
    <izvorni_sadrzaj> MATE PAPIR d.o.o, Hrastovička 78, 10250 Lučko</izvorni_sadrzaj>
    <derivirana_varijabla naziv="DomainObject.Predmet.ProtustrankaFormatedWithAdress_1"> MATE PAPIR d.o.o, Hrastovička 78, 10250 Lučko</derivirana_varijabla>
  </DomainObject.Predmet.ProtustrankaFormatedWithAdress>
  <DomainObject.Predmet.ProtustrankaFormatedWithAdressOIB>
    <izvorni_sadrzaj> MATE PAPIR d.o.o, OIB 16253320453, Hrastovička 78, 10250 Lučko</izvorni_sadrzaj>
    <derivirana_varijabla naziv="DomainObject.Predmet.ProtustrankaFormatedWithAdressOIB_1"> MATE PAPIR d.o.o, OIB 16253320453, Hrastovička 78, 10250 Lučko</derivirana_varijabla>
  </DomainObject.Predmet.ProtustrankaFormatedWithAdressOIB>
  <DomainObject.Predmet.ProtustrankaWithAdress>
    <izvorni_sadrzaj>MATE PAPIR d.o.o Hrastovička 78, 10250 Lučko</izvorni_sadrzaj>
    <derivirana_varijabla naziv="DomainObject.Predmet.ProtustrankaWithAdress_1">MATE PAPIR d.o.o Hrastovička 78, 10250 Lučko</derivirana_varijabla>
  </DomainObject.Predmet.ProtustrankaWithAdress>
  <DomainObject.Predmet.ProtustrankaWithAdressOIB>
    <izvorni_sadrzaj>MATE PAPIR d.o.o, OIB 16253320453, Hrastovička 78, 10250 Lučko</izvorni_sadrzaj>
    <derivirana_varijabla naziv="DomainObject.Predmet.ProtustrankaWithAdressOIB_1">MATE PAPIR d.o.o, OIB 16253320453, Hrastovička 78, 10250 Lučko</derivirana_varijabla>
  </DomainObject.Predmet.ProtustrankaWithAdressOIB>
  <DomainObject.Predmet.ProtustrankaNazivFormated>
    <izvorni_sadrzaj>MATE PAPIR d.o.o</izvorni_sadrzaj>
    <derivirana_varijabla naziv="DomainObject.Predmet.ProtustrankaNazivFormated_1">MATE PAPIR d.o.o</derivirana_varijabla>
  </DomainObject.Predmet.ProtustrankaNazivFormated>
  <DomainObject.Predmet.ProtustrankaNazivFormatedOIB>
    <izvorni_sadrzaj>MATE PAPIR d.o.o, OIB 16253320453</izvorni_sadrzaj>
    <derivirana_varijabla naziv="DomainObject.Predmet.ProtustrankaNazivFormatedOIB_1">MATE PAPIR d.o.o, OIB 16253320453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MATE PAPIR d.o.o</item>
    </izvorni_sadrzaj>
    <derivirana_varijabla naziv="DomainObject.Predmet.ProtuStrankaListFormated_1">
      <item>MATE PAPIR d.o.o</item>
    </derivirana_varijabla>
  </DomainObject.Predmet.ProtuStrankaListFormated>
  <DomainObject.Predmet.ProtuStrankaListFormatedOIB>
    <izvorni_sadrzaj>
      <item>MATE PAPIR d.o.o, OIB 16253320453</item>
    </izvorni_sadrzaj>
    <derivirana_varijabla naziv="DomainObject.Predmet.ProtuStrankaListFormatedOIB_1">
      <item>MATE PAPIR d.o.o, OIB 16253320453</item>
    </derivirana_varijabla>
  </DomainObject.Predmet.ProtuStrankaListFormatedOIB>
  <DomainObject.Predmet.ProtuStrankaListFormatedWithAdress>
    <izvorni_sadrzaj>
      <item>MATE PAPIR d.o.o, Hrastovička 78, 10250 Lučko</item>
    </izvorni_sadrzaj>
    <derivirana_varijabla naziv="DomainObject.Predmet.ProtuStrankaListFormatedWithAdress_1">
      <item>MATE PAPIR d.o.o, Hrastovička 78, 10250 Lučko</item>
    </derivirana_varijabla>
  </DomainObject.Predmet.ProtuStrankaListFormatedWithAdress>
  <DomainObject.Predmet.ProtuStrankaListFormatedWithAdressOIB>
    <izvorni_sadrzaj>
      <item>MATE PAPIR d.o.o, OIB 16253320453, Hrastovička 78, 10250 Lučko</item>
    </izvorni_sadrzaj>
    <derivirana_varijabla naziv="DomainObject.Predmet.ProtuStrankaListFormatedWithAdressOIB_1">
      <item>MATE PAPIR d.o.o, OIB 16253320453, Hrastovička 78, 10250 Lučko</item>
    </derivirana_varijabla>
  </DomainObject.Predmet.ProtuStrankaListFormatedWithAdressOIB>
  <DomainObject.Predmet.ProtuStrankaListNazivFormated>
    <izvorni_sadrzaj>
      <item>MATE PAPIR d.o.o</item>
    </izvorni_sadrzaj>
    <derivirana_varijabla naziv="DomainObject.Predmet.ProtuStrankaListNazivFormated_1">
      <item>MATE PAPIR d.o.o</item>
    </derivirana_varijabla>
  </DomainObject.Predmet.ProtuStrankaListNazivFormated>
  <DomainObject.Predmet.ProtuStrankaListNazivFormatedOIB>
    <izvorni_sadrzaj>
      <item>MATE PAPIR d.o.o, OIB 16253320453</item>
    </izvorni_sadrzaj>
    <derivirana_varijabla naziv="DomainObject.Predmet.ProtuStrankaListNazivFormatedOIB_1">
      <item>MATE PAPIR d.o.o, OIB 16253320453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MATE PAPIR d.o.o</izvorni_sadrzaj>
    <derivirana_varijabla naziv="DomainObject.Predmet.ProtustrankaIDrugi_1">MATE PAPIR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MATE PAPIR d.o.o, OIB 16253320453, Hrastovička 78, 10250 Lučko</izvorni_sadrzaj>
    <derivirana_varijabla naziv="DomainObject.Predmet.ProtustrankaIDrugiAdressOIB_1">MATE PAPIR d.o.o, OIB 16253320453, Hrastovička 78,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MATE PAPIR d.o.o</item>
    </izvorni_sadrzaj>
    <derivirana_varijabla naziv="DomainObject.Predmet.SudioniciListNaziv_1">
      <item>FINA Regionalni centar Zagreb</item>
      <item>MATE PAPIR d.o.o</item>
    </derivirana_varijabla>
  </DomainObject.Predmet.SudioniciListNaziv>
  <DomainObject.Predmet.SudioniciListAdressOIB>
    <izvorni_sadrzaj>
      <item>FINA Regionalni centar Zagreb, OIB 85821130368, Ilica 307,10000 Zagreb</item>
      <item>MATE PAPIR d.o.o, OIB 16253320453, Hrastovička 78,10250 Lučko</item>
    </izvorni_sadrzaj>
    <derivirana_varijabla naziv="DomainObject.Predmet.SudioniciListAdressOIB_1">
      <item>FINA Regionalni centar Zagreb, OIB 85821130368, Ilica 307,10000 Zagreb</item>
      <item>MATE PAPIR d.o.o, OIB 16253320453, Hrastovička 78,10250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16253320453</item>
    </izvorni_sadrzaj>
    <derivirana_varijabla naziv="DomainObject.Predmet.SudioniciListNazivOIB_1">
      <item>, OIB 85821130368</item>
      <item>, OIB 16253320453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927</properties:Words>
  <properties:Characters>5108</properties:Characters>
  <properties:Lines>155</properties:Lines>
  <properties:Paragraphs>60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2015-09-22T09:23:00Z</dcterms:created>
  <dc:creator>nribaric</dc:creator>
  <cp:lastModifiedBy>Jadranka Zelić</cp:lastModifiedBy>
  <cp:lastPrinted>2015-09-22T09:22:00Z</cp:lastPrinted>
  <dcterms:modified xmlns:xsi="http://www.w3.org/2001/XMLSchema-instance" xsi:type="dcterms:W3CDTF">2015-09-22T09:23:00Z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