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4ca1" w14:paraId="a274ca1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282DDE" w:rsidP="00282DDE" w:rsidR="00282DDE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="00EA4208">
        <w:t>KUBO j.d.o.o., Gvozd, Kralja Zvonimira 47, MBS: 080896642, OIB: 03464429902</w:t>
      </w:r>
      <w:r w:rsidRPr="00B37760">
        <w:rPr>
          <w:color w:val="000000"/>
        </w:rPr>
        <w:t xml:space="preserve">, dana </w:t>
      </w:r>
      <w:r>
        <w:rPr>
          <w:color w:val="000000"/>
        </w:rPr>
        <w:t>15.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EA4208" w:rsidRPr="00EA4208">
        <w:t xml:space="preserve">Božidar </w:t>
      </w:r>
      <w:proofErr w:type="spellStart"/>
      <w:r w:rsidR="00EA4208" w:rsidRPr="00EA4208">
        <w:t>Kutela</w:t>
      </w:r>
      <w:proofErr w:type="spellEnd"/>
      <w:r w:rsidR="00EA4208" w:rsidRPr="00EA4208">
        <w:t>, OIB: 13128056827</w:t>
      </w:r>
      <w:r w:rsidR="00420285" w:rsidRPr="00047B69">
        <w:t>,</w:t>
      </w:r>
      <w:r w:rsidRPr="00047B69">
        <w:t xml:space="preserve"> </w:t>
      </w:r>
      <w:r w:rsidR="00EA4208" w:rsidRPr="00EA4208">
        <w:t>Gvozd, Kralja Zvonimira 47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FF5E40">
        <w:t>130</w:t>
      </w:r>
      <w:r w:rsidR="00EA4208">
        <w:t>8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A06AA7" w:rsidRPr="00EA4208">
        <w:t>Božidar</w:t>
      </w:r>
      <w:r w:rsidR="00A06AA7">
        <w:t>u</w:t>
      </w:r>
      <w:r w:rsidR="00A06AA7" w:rsidRPr="00EA4208">
        <w:t xml:space="preserve"> </w:t>
      </w:r>
      <w:proofErr w:type="spellStart"/>
      <w:r w:rsidR="00A06AA7" w:rsidRPr="00EA4208">
        <w:t>Kutela</w:t>
      </w:r>
      <w:proofErr w:type="spellEnd"/>
      <w:r w:rsidR="00A06AA7" w:rsidRPr="00EA4208">
        <w:t>, OIB: 13128056827</w:t>
      </w:r>
      <w:r w:rsidR="00A06AA7" w:rsidRPr="00047B69">
        <w:t xml:space="preserve">, </w:t>
      </w:r>
      <w:r w:rsidR="00A06AA7" w:rsidRPr="00EA4208">
        <w:t>Gvozd, Kralja Zvonimira 47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A06AA7">
        <w:t>KUBO j.d.o.o., Gvozd, Kralja Zvonimira 47, MBS: 080896642, OIB: 03464429902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  <w:r w:rsidR="00965E3E">
        <w:t xml:space="preserve"> 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8D5F5A" w:rsidP="008D5F5A" w:rsidR="008D5F5A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</w:t>
      </w:r>
      <w:r w:rsidRPr="003D1AD8">
        <w:t>KUBO j.d.o.o.</w:t>
      </w:r>
      <w:r>
        <w:t xml:space="preserve">, </w:t>
      </w:r>
      <w:r w:rsidRPr="003D1AD8">
        <w:t>Gvozd</w:t>
      </w:r>
      <w:r>
        <w:t xml:space="preserve">, </w:t>
      </w:r>
      <w:r w:rsidRPr="003D1AD8">
        <w:t>Kralja Zvonimira 47</w:t>
      </w:r>
      <w:r>
        <w:t xml:space="preserve">, MBS: </w:t>
      </w:r>
      <w:r w:rsidRPr="003D1AD8">
        <w:t>080896642</w:t>
      </w:r>
      <w:r>
        <w:t xml:space="preserve">, OIB: </w:t>
      </w:r>
      <w:r w:rsidRPr="003D1AD8">
        <w:t>03464429902</w:t>
      </w:r>
      <w:r>
        <w:t xml:space="preserve"> temeljem čl. 110. st. 1. Stečajnog zakona.</w:t>
      </w:r>
    </w:p>
    <w:p w:rsidRDefault="008D5F5A" w:rsidP="008D5F5A" w:rsidR="008D5F5A">
      <w:pPr>
        <w:jc w:val="both"/>
      </w:pPr>
    </w:p>
    <w:p w:rsidRDefault="008D5F5A" w:rsidP="008D5F5A" w:rsidR="008D5F5A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8D5F5A" w:rsidP="008D5F5A" w:rsidR="008D5F5A">
      <w:pPr>
        <w:ind w:firstLine="708"/>
        <w:jc w:val="both"/>
      </w:pPr>
    </w:p>
    <w:p w:rsidRDefault="008D5F5A" w:rsidP="008D5F5A" w:rsidR="008D5F5A">
      <w:pPr>
        <w:ind w:firstLine="708"/>
        <w:jc w:val="both"/>
      </w:pPr>
      <w:r>
        <w:t>FINA u svom zahtjevu navodi da na dan 17. travnja 2017. godine dužnik u Očevidniku redoslijeda osnova za plaćanje ima evidentirane neizvršene osnove za plaćanje u neprekinutom razdoblju od 120 dana, u ukupnom iznosu od 21.324,09 kn, u koji iznos je uračunata kamata i naknada FINE za provedbu ovrhe na novčanim sredstvima dužnika. Navodi da dužnik ima 2 zaposlena radnika.</w:t>
      </w:r>
    </w:p>
    <w:p w:rsidRDefault="008D5F5A" w:rsidP="008D5F5A" w:rsidR="008D5F5A">
      <w:pPr>
        <w:ind w:firstLine="708"/>
        <w:jc w:val="both"/>
      </w:pPr>
    </w:p>
    <w:p w:rsidRDefault="008D5F5A" w:rsidP="008D5F5A" w:rsidR="00D10DDE">
      <w:pPr>
        <w:ind w:firstLine="708"/>
        <w:jc w:val="both"/>
      </w:pPr>
      <w:r>
        <w:t xml:space="preserve">FINA je dostavila popis računa i oročenih novčanih sredstava dužnika na dan 17. travnja 2017. te u svom podnesku od 18. travnja 2017. navodi da dužnik na dan 17. travnja 2017. u Jedinstvenom registru računa ima otvorene sljedeće račune i oročena novčana sredstva: HR9323400091110645936 Privredna banka, te da na temelju čl. 112. st. 5. Stečajnog zakona dužnik na dan </w:t>
      </w:r>
      <w:r w:rsidR="00926E69">
        <w:t>17</w:t>
      </w:r>
      <w:r>
        <w:t>. travnja 2017. godine na ime predujma za namirenje troškova stečajnog postupka nema zaplijenjena novčana sredstva.</w:t>
      </w:r>
    </w:p>
    <w:p w:rsidRDefault="008D5F5A" w:rsidP="008D5F5A" w:rsidR="008D5F5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8702D1">
        <w:t>1</w:t>
      </w:r>
      <w:r w:rsidR="00457378">
        <w:t>5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F36016" w:rsidR="00F36016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926E69">
        <w:rPr>
          <w:color w:val="000000"/>
        </w:rPr>
        <w:t xml:space="preserve">Božidar </w:t>
      </w:r>
      <w:proofErr w:type="spellStart"/>
      <w:r w:rsidR="00926E69">
        <w:rPr>
          <w:color w:val="000000"/>
        </w:rPr>
        <w:t>Kutela</w:t>
      </w:r>
      <w:proofErr w:type="spellEnd"/>
      <w:r w:rsidR="00926E69">
        <w:rPr>
          <w:color w:val="000000"/>
        </w:rPr>
        <w:t>, Gvozd, Kralja Zvonimira 47</w:t>
      </w:r>
    </w:p>
    <w:p w:rsidRDefault="00BB0522" w:rsidP="00457378" w:rsidR="00457378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926E69">
        <w:t>KUBO j.d.o.o., Gvozd, Kralja Zvonimira 47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423CC9">
        <w:t>09.02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F" w:rsidR="00DA6F2F">
      <w:r>
        <w:separator/>
      </w:r>
    </w:p>
  </w:endnote>
  <w:endnote w:id="0" w:type="continuationSeparator">
    <w:p w:rsidRDefault="00DA6F2F" w:rsidR="00DA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F" w:rsidR="00DA6F2F">
      <w:r>
        <w:separator/>
      </w:r>
    </w:p>
  </w:footnote>
  <w:footnote w:id="0" w:type="continuationSeparator">
    <w:p w:rsidRDefault="00DA6F2F" w:rsidR="00DA6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92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67172" w:rsidP="00267172" w:rsidR="00267172">
    <w:pPr>
      <w:jc w:val="right"/>
    </w:pPr>
    <w:r>
      <w:t>7 St-130</w:t>
    </w:r>
    <w:r w:rsidR="00784377">
      <w:t>8</w:t>
    </w:r>
    <w:r>
      <w:t>/17-7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98708E">
      <w:t>130</w:t>
    </w:r>
    <w:r w:rsidR="000A36E8">
      <w:t>8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6E8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7172"/>
    <w:rsid w:val="00273B2E"/>
    <w:rsid w:val="00273B39"/>
    <w:rsid w:val="002765D7"/>
    <w:rsid w:val="00276BE9"/>
    <w:rsid w:val="00277609"/>
    <w:rsid w:val="002811C3"/>
    <w:rsid w:val="0028153C"/>
    <w:rsid w:val="00282DDE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86EA5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378"/>
    <w:rsid w:val="004603BA"/>
    <w:rsid w:val="004627B2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4377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196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5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E69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E3E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A7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DDE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6F2F"/>
    <w:rsid w:val="00DB030F"/>
    <w:rsid w:val="00DB032C"/>
    <w:rsid w:val="00DB1BF9"/>
    <w:rsid w:val="00DB6077"/>
    <w:rsid w:val="00DB62A5"/>
    <w:rsid w:val="00DB77DD"/>
    <w:rsid w:val="00DC2A34"/>
    <w:rsid w:val="00DC595F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4928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4208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6016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71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49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149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49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9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9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71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49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149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49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9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9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58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25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St-1308/2017</izvorni_sadrzaj>
    <derivirana_varijabla naziv="DomainObject.Predmet.OznakaBroj_1">St-1308/2017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KUBO j.d.o.o.</izvorni_sadrzaj>
    <derivirana_varijabla naziv="DomainObject.Predmet.ProtustrankaFormated_1">  KUBO j.d.o.o.</derivirana_varijabla>
  </DomainObject.Predmet.ProtustrankaFormated>
  <DomainObject.Predmet.ProtustrankaFormatedOIB>
    <izvorni_sadrzaj>  KUBO j.d.o.o., OIB 03464429902</izvorni_sadrzaj>
    <derivirana_varijabla naziv="DomainObject.Predmet.ProtustrankaFormatedOIB_1">  KUBO j.d.o.o., OIB 03464429902</derivirana_varijabla>
  </DomainObject.Predmet.ProtustrankaFormatedOIB>
  <DomainObject.Predmet.ProtustrankaFormatedWithAdress>
    <izvorni_sadrzaj> KUBO j.d.o.o., Kralja Zvonimira 47, 44410 Gvozd</izvorni_sadrzaj>
    <derivirana_varijabla naziv="DomainObject.Predmet.ProtustrankaFormatedWithAdress_1"> KUBO j.d.o.o., Kralja Zvonimira 47, 44410 Gvozd</derivirana_varijabla>
  </DomainObject.Predmet.ProtustrankaFormatedWithAdress>
  <DomainObject.Predmet.ProtustrankaFormatedWithAdressOIB>
    <izvorni_sadrzaj> KUBO j.d.o.o., OIB 03464429902, Kralja Zvonimira 47, 44410 Gvozd</izvorni_sadrzaj>
    <derivirana_varijabla naziv="DomainObject.Predmet.ProtustrankaFormatedWithAdressOIB_1"> KUBO j.d.o.o., OIB 03464429902, Kralja Zvonimira 47, 44410 Gvozd</derivirana_varijabla>
  </DomainObject.Predmet.ProtustrankaFormatedWithAdressOIB>
  <DomainObject.Predmet.ProtustrankaWithAdress>
    <izvorni_sadrzaj>KUBO j.d.o.o. Kralja Zvonimira 47, 44410 Gvozd</izvorni_sadrzaj>
    <derivirana_varijabla naziv="DomainObject.Predmet.ProtustrankaWithAdress_1">KUBO j.d.o.o. Kralja Zvonimira 47, 44410 Gvozd</derivirana_varijabla>
  </DomainObject.Predmet.ProtustrankaWithAdress>
  <DomainObject.Predmet.ProtustrankaWithAdressOIB>
    <izvorni_sadrzaj>KUBO j.d.o.o., OIB 03464429902, Kralja Zvonimira 47, 44410 Gvozd</izvorni_sadrzaj>
    <derivirana_varijabla naziv="DomainObject.Predmet.ProtustrankaWithAdressOIB_1">KUBO j.d.o.o., OIB 03464429902, Kralja Zvonimira 47, 44410 Gvozd</derivirana_varijabla>
  </DomainObject.Predmet.ProtustrankaWithAdressOIB>
  <DomainObject.Predmet.ProtustrankaNazivFormated>
    <izvorni_sadrzaj>KUBO j.d.o.o.</izvorni_sadrzaj>
    <derivirana_varijabla naziv="DomainObject.Predmet.ProtustrankaNazivFormated_1">KUBO j.d.o.o.</derivirana_varijabla>
  </DomainObject.Predmet.ProtustrankaNazivFormated>
  <DomainObject.Predmet.ProtustrankaNazivFormatedOIB>
    <izvorni_sadrzaj>KUBO j.d.o.o., OIB 03464429902</izvorni_sadrzaj>
    <derivirana_varijabla naziv="DomainObject.Predmet.ProtustrankaNazivFormatedOIB_1">KUBO j.d.o.o., OIB 03464429902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KUBO j.d.o.o.</item>
    </izvorni_sadrzaj>
    <derivirana_varijabla naziv="DomainObject.Predmet.ProtuStrankaListFormated_1">
      <item>KUBO j.d.o.o.</item>
    </derivirana_varijabla>
  </DomainObject.Predmet.ProtuStrankaListFormated>
  <DomainObject.Predmet.ProtuStrankaListFormatedOIB>
    <izvorni_sadrzaj>
      <item>KUBO j.d.o.o., OIB 03464429902</item>
    </izvorni_sadrzaj>
    <derivirana_varijabla naziv="DomainObject.Predmet.ProtuStrankaListFormatedOIB_1">
      <item>KUBO j.d.o.o., OIB 03464429902</item>
    </derivirana_varijabla>
  </DomainObject.Predmet.ProtuStrankaListFormatedOIB>
  <DomainObject.Predmet.ProtuStrankaListFormatedWithAdress>
    <izvorni_sadrzaj>
      <item>KUBO j.d.o.o., Kralja Zvonimira 47, 44410 Gvozd</item>
    </izvorni_sadrzaj>
    <derivirana_varijabla naziv="DomainObject.Predmet.ProtuStrankaListFormatedWithAdress_1">
      <item>KUBO j.d.o.o., Kralja Zvonimira 47, 44410 Gvozd</item>
    </derivirana_varijabla>
  </DomainObject.Predmet.ProtuStrankaListFormatedWithAdress>
  <DomainObject.Predmet.ProtuStrankaListFormatedWithAdressOIB>
    <izvorni_sadrzaj>
      <item>KUBO j.d.o.o., OIB 03464429902, Kralja Zvonimira 47, 44410 Gvozd</item>
    </izvorni_sadrzaj>
    <derivirana_varijabla naziv="DomainObject.Predmet.ProtuStrankaListFormatedWithAdressOIB_1">
      <item>KUBO j.d.o.o., OIB 03464429902, Kralja Zvonimira 47, 44410 Gvozd</item>
    </derivirana_varijabla>
  </DomainObject.Predmet.ProtuStrankaListFormatedWithAdressOIB>
  <DomainObject.Predmet.ProtuStrankaListNazivFormated>
    <izvorni_sadrzaj>
      <item>KUBO j.d.o.o.</item>
    </izvorni_sadrzaj>
    <derivirana_varijabla naziv="DomainObject.Predmet.ProtuStrankaListNazivFormated_1">
      <item>KUBO j.d.o.o.</item>
    </derivirana_varijabla>
  </DomainObject.Predmet.ProtuStrankaListNazivFormated>
  <DomainObject.Predmet.ProtuStrankaListNazivFormatedOIB>
    <izvorni_sadrzaj>
      <item>KUBO j.d.o.o., OIB 03464429902</item>
    </izvorni_sadrzaj>
    <derivirana_varijabla naziv="DomainObject.Predmet.ProtuStrankaListNazivFormatedOIB_1">
      <item>KUBO j.d.o.o., OIB 03464429902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KUBO j.d.o.o.</izvorni_sadrzaj>
    <derivirana_varijabla naziv="DomainObject.Predmet.ProtustrankaIDrugi_1">KUBO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KUBO j.d.o.o., OIB 03464429902, Kralja Zvonimira 47, 44410 Gvozd</izvorni_sadrzaj>
    <derivirana_varijabla naziv="DomainObject.Predmet.ProtustrankaIDrugiAdressOIB_1">KUBO j.d.o.o., OIB 03464429902, Kralja Zvonimira 47,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KUBO j.d.o.o.</item>
      <item>FINA Regionalni centar Zagreb</item>
    </izvorni_sadrzaj>
    <derivirana_varijabla naziv="DomainObject.Predmet.SudioniciListNaziv_1">
      <item>KUBO j.d.o.o.</item>
      <item>FINA Regionalni centar Zagreb</item>
    </derivirana_varijabla>
  </DomainObject.Predmet.SudioniciListNaziv>
  <DomainObject.Predmet.SudioniciListAdressOIB>
    <izvorni_sadrzaj>
      <item>KUBO j.d.o.o., OIB 03464429902, Kralja Zvonimira 47,44410 Gvozd</item>
      <item>FINA Regionalni centar Zagreb, OIB 85821130368, Trg svibanjskih žrtava 1995. 1,10000 Zagreb</item>
    </izvorni_sadrzaj>
    <derivirana_varijabla naziv="DomainObject.Predmet.SudioniciListAdressOIB_1">
      <item>KUBO j.d.o.o., OIB 03464429902, Kralja Zvonimira 47,44410 Gvozd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03464429902</item>
      <item>, OIB 85821130368</item>
    </izvorni_sadrzaj>
    <derivirana_varijabla naziv="DomainObject.Predmet.SudioniciListNazivOIB_1">
      <item>, OIB 03464429902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2E4EC-6E9E-4593-AD3E-37ACDE0CB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977</properties:Words>
  <properties:Characters>5312</properties:Characters>
  <properties:Lines>198</properties:Lines>
  <properties:Paragraphs>47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2018-01-15T08:38:00Z</dcterms:modified>
  <cp:revision>604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