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A1A01" w:rsidR="002775D1" w:rsidP="007F50E6" w:rsidRDefault="002775D1" w14:paraId="54d1884" w14:textId="54d1884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1A1A01">
        <w:rPr>
          <w:rFonts w:ascii="Times New Roman" w:hAnsi="Times New Roman"/>
          <w:noProof/>
          <w:lang w:eastAsia="hr-HR"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ascii="Times New Roman" w:hAnsi="Times New Roman"/>
        </w:rPr>
        <w:t xml:space="preserve">                                                    </w:t>
      </w:r>
      <w:r w:rsidRPr="001A1A01" w:rsidR="007F50E6">
        <w:rPr>
          <w:rFonts w:ascii="Times New Roman" w:hAnsi="Times New Roman"/>
        </w:rPr>
        <w:t xml:space="preserve">                                                  </w:t>
      </w:r>
      <w:r w:rsidRPr="001A1A01">
        <w:rPr>
          <w:rFonts w:ascii="Times New Roman" w:hAnsi="Times New Roman"/>
        </w:rPr>
        <w:t xml:space="preserve">  </w:t>
      </w:r>
      <w:r w:rsidR="00BA575B">
        <w:rPr>
          <w:rFonts w:ascii="Times New Roman" w:hAnsi="Times New Roman"/>
        </w:rPr>
        <w:t xml:space="preserve">                 </w:t>
      </w:r>
      <w:r w:rsidRPr="001A1A01">
        <w:rPr>
          <w:rFonts w:ascii="Times New Roman" w:hAnsi="Times New Roman"/>
        </w:rPr>
        <w:t xml:space="preserve"> 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REPUBLIKA HRVATSKA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TRGOVAČKI SUD U ZAGREBU</w:t>
      </w:r>
      <w:r w:rsidR="008525D6">
        <w:rPr>
          <w:rFonts w:ascii="Times New Roman" w:hAnsi="Times New Roman"/>
        </w:rPr>
        <w:tab/>
      </w:r>
      <w:r w:rsidR="00017B4C">
        <w:rPr>
          <w:rFonts w:ascii="Times New Roman" w:hAnsi="Times New Roman"/>
        </w:rPr>
        <w:tab/>
      </w:r>
      <w:r w:rsidR="00017B4C">
        <w:rPr>
          <w:rFonts w:ascii="Times New Roman" w:hAnsi="Times New Roman"/>
        </w:rPr>
        <w:tab/>
      </w:r>
      <w:r w:rsidR="008525D6">
        <w:rPr>
          <w:rFonts w:ascii="Times New Roman" w:hAnsi="Times New Roman"/>
        </w:rPr>
        <w:tab/>
      </w:r>
      <w:r w:rsidR="008525D6">
        <w:rPr>
          <w:rFonts w:ascii="Times New Roman" w:hAnsi="Times New Roman"/>
        </w:rPr>
        <w:tab/>
      </w:r>
      <w:r w:rsidR="008525D6">
        <w:rPr>
          <w:rFonts w:ascii="Times New Roman" w:hAnsi="Times New Roman"/>
        </w:rPr>
        <w:tab/>
      </w:r>
      <w:r w:rsidR="008525D6">
        <w:rPr>
          <w:rFonts w:ascii="Times New Roman" w:hAnsi="Times New Roman"/>
        </w:rPr>
        <w:tab/>
      </w:r>
      <w:r w:rsidR="008525D6">
        <w:rPr>
          <w:rFonts w:ascii="Times New Roman" w:hAnsi="Times New Roman"/>
        </w:rPr>
        <w:tab/>
      </w:r>
      <w:r w:rsidR="00017B4C">
        <w:rPr>
          <w:rFonts w:ascii="Times New Roman" w:hAnsi="Times New Roman"/>
        </w:rPr>
        <w:t xml:space="preserve"> 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STALNA SLUŽBA </w:t>
      </w:r>
      <w:r w:rsidR="00B92D05">
        <w:rPr>
          <w:rFonts w:ascii="Times New Roman" w:hAnsi="Times New Roman"/>
        </w:rPr>
        <w:t>U KARLOVCU</w:t>
      </w:r>
    </w:p>
    <w:p w:rsidRPr="00017B4C" w:rsidR="00017B4C" w:rsidP="00017B4C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Karlovac, </w:t>
      </w:r>
      <w:r w:rsidR="00B92D05">
        <w:rPr>
          <w:rFonts w:ascii="Times New Roman" w:hAnsi="Times New Roman"/>
        </w:rPr>
        <w:t>Trg hrvatskih branitelja 1/II</w:t>
      </w:r>
      <w:r w:rsidR="00017B4C">
        <w:rPr>
          <w:rFonts w:ascii="Times New Roman" w:hAnsi="Times New Roman"/>
        </w:rPr>
        <w:tab/>
      </w:r>
      <w:r w:rsidR="00017B4C">
        <w:rPr>
          <w:rFonts w:ascii="Times New Roman" w:hAnsi="Times New Roman"/>
        </w:rPr>
        <w:tab/>
      </w:r>
      <w:r w:rsidR="00017B4C">
        <w:rPr>
          <w:rFonts w:ascii="Times New Roman" w:hAnsi="Times New Roman"/>
        </w:rPr>
        <w:tab/>
      </w:r>
      <w:r w:rsidR="00017B4C">
        <w:rPr>
          <w:rFonts w:ascii="Times New Roman" w:hAnsi="Times New Roman"/>
        </w:rPr>
        <w:tab/>
        <w:t xml:space="preserve">        </w:t>
      </w:r>
      <w:r w:rsidRPr="00017B4C" w:rsidR="00017B4C">
        <w:rPr>
          <w:rFonts w:ascii="Times New Roman" w:hAnsi="Times New Roman" w:eastAsia="Times New Roman"/>
        </w:rPr>
        <w:t>3  St-</w:t>
      </w:r>
      <w:r w:rsidR="00C72CF0">
        <w:rPr>
          <w:rFonts w:ascii="Times New Roman" w:hAnsi="Times New Roman" w:eastAsia="Times New Roman"/>
        </w:rPr>
        <w:t>5204/2016-74</w:t>
      </w:r>
    </w:p>
    <w:p w:rsidRPr="00017B4C" w:rsidR="00017B4C" w:rsidP="00017B4C" w:rsidRDefault="00017B4C">
      <w:pPr>
        <w:jc w:val="right"/>
        <w:rPr>
          <w:rFonts w:ascii="Times New Roman" w:hAnsi="Times New Roman" w:eastAsia="Times New Roman"/>
        </w:rPr>
      </w:pPr>
    </w:p>
    <w:p w:rsidRPr="00017B4C" w:rsidR="00017B4C" w:rsidP="00017B4C" w:rsidRDefault="00017B4C">
      <w:pPr>
        <w:tabs>
          <w:tab w:val="left" w:pos="0"/>
          <w:tab w:val="left" w:pos="851"/>
        </w:tabs>
        <w:jc w:val="both"/>
        <w:rPr>
          <w:rFonts w:ascii="Times New Roman" w:hAnsi="Times New Roman" w:eastAsia="Times New Roman"/>
        </w:rPr>
      </w:pPr>
    </w:p>
    <w:p w:rsidRPr="00017B4C" w:rsidR="00017B4C" w:rsidP="00017B4C" w:rsidRDefault="00017B4C">
      <w:pPr>
        <w:jc w:val="center"/>
        <w:rPr>
          <w:rFonts w:ascii="Times New Roman" w:hAnsi="Times New Roman" w:eastAsia="Times New Roman"/>
        </w:rPr>
      </w:pPr>
      <w:r w:rsidRPr="00017B4C">
        <w:rPr>
          <w:rFonts w:ascii="Times New Roman" w:hAnsi="Times New Roman" w:eastAsia="Times New Roman"/>
        </w:rPr>
        <w:t>R E P U B L I K A   H R V A T S K A</w:t>
      </w:r>
    </w:p>
    <w:p w:rsidRPr="00017B4C" w:rsidR="00017B4C" w:rsidP="00017B4C" w:rsidRDefault="00017B4C">
      <w:pPr>
        <w:jc w:val="center"/>
        <w:rPr>
          <w:rFonts w:ascii="Times New Roman" w:hAnsi="Times New Roman" w:eastAsia="Times New Roman"/>
        </w:rPr>
      </w:pPr>
      <w:r w:rsidRPr="00017B4C">
        <w:rPr>
          <w:rFonts w:ascii="Times New Roman" w:hAnsi="Times New Roman" w:eastAsia="Times New Roman"/>
        </w:rPr>
        <w:t>R J E Š E N J E</w:t>
      </w:r>
    </w:p>
    <w:p w:rsidRPr="00017B4C" w:rsidR="00017B4C" w:rsidP="00017B4C" w:rsidRDefault="00017B4C">
      <w:pPr>
        <w:rPr>
          <w:rFonts w:ascii="Times New Roman" w:hAnsi="Times New Roman" w:eastAsia="Times New Roman"/>
        </w:rPr>
      </w:pPr>
    </w:p>
    <w:p w:rsidR="006730AC" w:rsidP="00017B4C" w:rsidRDefault="00017B4C">
      <w:pPr>
        <w:jc w:val="both"/>
        <w:rPr>
          <w:rFonts w:ascii="Times New Roman" w:hAnsi="Times New Roman"/>
        </w:rPr>
      </w:pPr>
      <w:r w:rsidRPr="00017B4C">
        <w:rPr>
          <w:rFonts w:ascii="Times New Roman" w:hAnsi="Times New Roman" w:eastAsia="Times New Roman"/>
        </w:rPr>
        <w:t xml:space="preserve"> </w:t>
      </w:r>
      <w:r w:rsidRPr="00017B4C">
        <w:rPr>
          <w:rFonts w:ascii="Times New Roman" w:hAnsi="Times New Roman" w:eastAsia="Times New Roman"/>
        </w:rPr>
        <w:tab/>
      </w:r>
      <w:r w:rsidRPr="00C72CF0" w:rsidR="00C72CF0">
        <w:rPr>
          <w:rFonts w:ascii="Times New Roman" w:hAnsi="Times New Roman"/>
        </w:rPr>
        <w:t xml:space="preserve">Trgovački sud u Zagrebu, Stalna služba u Karlovcu, po sucu Vesni Fundurulić Perišin, kao stečajnom sucu u stečajnom postupku nad stečajnim dužnikom POLJOPRIVREDNO-STOČARSKO-VOĆARSKA-ZADRUGA SAMOBOR u stečaju, Samobor, J. Komparea 5, OIB: 44868911521, </w:t>
      </w:r>
      <w:r w:rsidR="00C72CF0">
        <w:rPr>
          <w:rFonts w:ascii="Times New Roman" w:hAnsi="Times New Roman"/>
        </w:rPr>
        <w:t>24. srpnja</w:t>
      </w:r>
      <w:r w:rsidRPr="00C72CF0" w:rsidR="00C72CF0">
        <w:rPr>
          <w:rFonts w:ascii="Times New Roman" w:hAnsi="Times New Roman"/>
        </w:rPr>
        <w:t xml:space="preserve"> 2019.,</w:t>
      </w:r>
    </w:p>
    <w:p w:rsidRPr="00017B4C" w:rsidR="00C72CF0" w:rsidP="00017B4C" w:rsidRDefault="00C72CF0">
      <w:pPr>
        <w:jc w:val="both"/>
        <w:rPr>
          <w:rFonts w:ascii="Times New Roman" w:hAnsi="Times New Roman" w:eastAsia="Times New Roman"/>
        </w:rPr>
      </w:pPr>
    </w:p>
    <w:p w:rsidR="00792872" w:rsidP="00792872" w:rsidRDefault="00792872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i j e š i o  j e</w:t>
      </w:r>
    </w:p>
    <w:p w:rsidRPr="00733BA9" w:rsidR="00792872" w:rsidP="00792872" w:rsidRDefault="00792872">
      <w:pPr>
        <w:jc w:val="center"/>
        <w:rPr>
          <w:rFonts w:ascii="Times New Roman" w:hAnsi="Times New Roman"/>
        </w:rPr>
      </w:pPr>
    </w:p>
    <w:p w:rsidR="00792872" w:rsidP="00792872" w:rsidRDefault="0079287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Stečajnom upravitelju </w:t>
      </w:r>
      <w:r w:rsidRPr="00792872">
        <w:rPr>
          <w:rFonts w:ascii="Times New Roman" w:hAnsi="Times New Roman"/>
        </w:rPr>
        <w:t>Lidija Balog, iz Bilja, V</w:t>
      </w:r>
      <w:r>
        <w:rPr>
          <w:rFonts w:ascii="Times New Roman" w:hAnsi="Times New Roman"/>
        </w:rPr>
        <w:t xml:space="preserve">inogradska 17, OIB: 90656042786, određuje se nagrada za rad stečajnog upravitelja u iznosu od 43.970,00 kn bruto, te naknada stvarnih troškova u iznosu od 3.297,75 kn. </w:t>
      </w:r>
    </w:p>
    <w:p w:rsidRPr="00090457" w:rsidR="00792872" w:rsidP="00792872" w:rsidRDefault="00792872">
      <w:pPr>
        <w:jc w:val="both"/>
        <w:rPr>
          <w:rFonts w:ascii="Times New Roman" w:hAnsi="Times New Roman"/>
        </w:rPr>
      </w:pPr>
    </w:p>
    <w:p w:rsidRPr="00090457" w:rsidR="00792872" w:rsidP="00792872" w:rsidRDefault="00792872">
      <w:pPr>
        <w:jc w:val="center"/>
        <w:rPr>
          <w:rFonts w:ascii="Times New Roman" w:hAnsi="Times New Roman"/>
        </w:rPr>
      </w:pPr>
      <w:r w:rsidRPr="00090457">
        <w:rPr>
          <w:rFonts w:ascii="Times New Roman" w:hAnsi="Times New Roman"/>
        </w:rPr>
        <w:t>Obrazloženje</w:t>
      </w:r>
    </w:p>
    <w:p w:rsidRPr="00090457" w:rsidR="00792872" w:rsidP="00792872" w:rsidRDefault="00792872">
      <w:pPr>
        <w:jc w:val="both"/>
        <w:rPr>
          <w:rFonts w:ascii="Times New Roman" w:hAnsi="Times New Roman"/>
        </w:rPr>
      </w:pPr>
    </w:p>
    <w:p w:rsidR="00792872" w:rsidP="00792872" w:rsidRDefault="00792872">
      <w:pPr>
        <w:jc w:val="both"/>
        <w:rPr>
          <w:rFonts w:ascii="Times New Roman" w:hAnsi="Times New Roman"/>
        </w:rPr>
      </w:pPr>
      <w:r w:rsidRPr="00090457">
        <w:rPr>
          <w:rFonts w:ascii="Times New Roman" w:hAnsi="Times New Roman"/>
        </w:rPr>
        <w:tab/>
        <w:t>Rješenjem ovog suda poslovni broj St-</w:t>
      </w:r>
      <w:r>
        <w:rPr>
          <w:rFonts w:ascii="Times New Roman" w:hAnsi="Times New Roman"/>
        </w:rPr>
        <w:t>5204/2016</w:t>
      </w:r>
      <w:r w:rsidRPr="00090457">
        <w:rPr>
          <w:rFonts w:ascii="Times New Roman" w:hAnsi="Times New Roman"/>
        </w:rPr>
        <w:t xml:space="preserve"> od </w:t>
      </w:r>
      <w:r>
        <w:rPr>
          <w:rFonts w:ascii="Times New Roman" w:hAnsi="Times New Roman"/>
        </w:rPr>
        <w:t>28. studenog 2016</w:t>
      </w:r>
      <w:r w:rsidRPr="00090457">
        <w:rPr>
          <w:rFonts w:ascii="Times New Roman" w:hAnsi="Times New Roman"/>
        </w:rPr>
        <w:t xml:space="preserve">., </w:t>
      </w:r>
      <w:r>
        <w:rPr>
          <w:rFonts w:ascii="Times New Roman" w:hAnsi="Times New Roman"/>
        </w:rPr>
        <w:t xml:space="preserve">otvoren je stečajni postupak nad dužnikom, te je za stečajnog upravitelja imenovana </w:t>
      </w:r>
      <w:r w:rsidRPr="00792872">
        <w:rPr>
          <w:rFonts w:ascii="Times New Roman" w:hAnsi="Times New Roman"/>
        </w:rPr>
        <w:t>Lidija Balog, iz Bilja, Vinogradska 17, OIB: 90656042786.</w:t>
      </w:r>
    </w:p>
    <w:p w:rsidR="00792872" w:rsidP="00792872" w:rsidRDefault="00792872">
      <w:pPr>
        <w:jc w:val="both"/>
        <w:rPr>
          <w:rFonts w:ascii="Times New Roman" w:hAnsi="Times New Roman"/>
        </w:rPr>
      </w:pPr>
    </w:p>
    <w:p w:rsidR="00792872" w:rsidP="00792872" w:rsidRDefault="0079287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Stečajni upravitelj je podneskom  izvijestio sud da je unovčena stečajna masa u iznosu od 339.700,00 kn i to s osnova prodaje nekretnine, pokretnine-traktorski priključci, te zakupnine, te je zatražio određivanje nagrade.</w:t>
      </w:r>
    </w:p>
    <w:p w:rsidR="00792872" w:rsidP="00792872" w:rsidRDefault="00792872">
      <w:pPr>
        <w:jc w:val="both"/>
        <w:rPr>
          <w:rFonts w:ascii="Times New Roman" w:hAnsi="Times New Roman"/>
        </w:rPr>
      </w:pPr>
    </w:p>
    <w:p w:rsidR="00792872" w:rsidP="00792872" w:rsidRDefault="0079287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Prema čl. 94. st. 1.</w:t>
      </w:r>
      <w:r w:rsidRPr="00BE510C">
        <w:t xml:space="preserve"> </w:t>
      </w:r>
      <w:r w:rsidRPr="00BE510C">
        <w:rPr>
          <w:rFonts w:ascii="Times New Roman" w:hAnsi="Times New Roman"/>
        </w:rPr>
        <w:t>Stečajnog zakona ("Narodne novine" broj 71/15</w:t>
      </w:r>
      <w:r>
        <w:rPr>
          <w:rFonts w:ascii="Times New Roman" w:hAnsi="Times New Roman"/>
        </w:rPr>
        <w:t>, 104/17</w:t>
      </w:r>
      <w:r w:rsidRPr="00BE510C">
        <w:rPr>
          <w:rFonts w:ascii="Times New Roman" w:hAnsi="Times New Roman"/>
        </w:rPr>
        <w:t>-dalje SZ),</w:t>
      </w:r>
      <w:r>
        <w:rPr>
          <w:rFonts w:ascii="Times New Roman" w:hAnsi="Times New Roman"/>
        </w:rPr>
        <w:t xml:space="preserve"> stečajni upravitelj ima pravo na nagradu za svoj rad i naknadu stvarnih troškova. Nagradu stečajnom upravitelju rješenjem određuje sud prema Uredbi</w:t>
      </w:r>
      <w:r w:rsidRPr="00BE510C">
        <w:rPr>
          <w:rFonts w:ascii="Times New Roman" w:hAnsi="Times New Roman"/>
        </w:rPr>
        <w:t xml:space="preserve"> o kriterijima i načinu obračuna i plaćanja nagrada stečajnim upraviteljima</w:t>
      </w:r>
      <w:r>
        <w:rPr>
          <w:rFonts w:ascii="Times New Roman" w:hAnsi="Times New Roman"/>
        </w:rPr>
        <w:t xml:space="preserve"> ("Narodne novine" broj 105/15 – dalje Uredba).</w:t>
      </w:r>
    </w:p>
    <w:p w:rsidR="00792872" w:rsidP="00792872" w:rsidRDefault="00792872">
      <w:pPr>
        <w:jc w:val="both"/>
        <w:rPr>
          <w:rFonts w:ascii="Times New Roman" w:hAnsi="Times New Roman"/>
        </w:rPr>
      </w:pPr>
    </w:p>
    <w:p w:rsidR="00792872" w:rsidP="00792872" w:rsidRDefault="0079287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Nagrada stečajnom upravitelju izračunata je u skladu s čl. 7. st. 1. i čl. 16. Uredbe, a po osnovi vrijednosti unovčene stečajne mase u iznosu od </w:t>
      </w:r>
      <w:r w:rsidRPr="00792872">
        <w:rPr>
          <w:rFonts w:ascii="Times New Roman" w:hAnsi="Times New Roman"/>
        </w:rPr>
        <w:t xml:space="preserve">339.700,00 </w:t>
      </w:r>
      <w:r w:rsidRPr="00FE4B5C">
        <w:rPr>
          <w:rFonts w:ascii="Times New Roman" w:hAnsi="Times New Roman"/>
        </w:rPr>
        <w:t>kn</w:t>
      </w:r>
      <w:r>
        <w:rPr>
          <w:rFonts w:ascii="Times New Roman" w:hAnsi="Times New Roman"/>
        </w:rPr>
        <w:t xml:space="preserve">. Primjenom tablice vrijednosti unovčene stečajne mase i nagrade u postotcima, stečajnom upravitelju pripada nagrada u bruto iznosu od  43.970,00 kn. Na bruto nagradu, sukladno traženju, stečajnom upravitelju određena je i naknada stvarnog troška u iznosu od 3.297,75 kn, a  koji se odnosi na doprinose za zdravstveno osiguranje i plaća se na isplatu bruto nagrade, te tereti troškove stečajnog postupka. </w:t>
      </w:r>
    </w:p>
    <w:p w:rsidR="00792872" w:rsidP="00792872" w:rsidRDefault="00792872">
      <w:pPr>
        <w:jc w:val="both"/>
        <w:rPr>
          <w:rFonts w:ascii="Times New Roman" w:hAnsi="Times New Roman"/>
        </w:rPr>
      </w:pPr>
    </w:p>
    <w:p w:rsidR="00792872" w:rsidP="00792872" w:rsidRDefault="00792872">
      <w:pPr>
        <w:jc w:val="both"/>
        <w:rPr>
          <w:rFonts w:ascii="Times New Roman" w:hAnsi="Times New Roman"/>
        </w:rPr>
      </w:pPr>
    </w:p>
    <w:p w:rsidR="00792872" w:rsidP="00792872" w:rsidRDefault="00792872">
      <w:pPr>
        <w:jc w:val="both"/>
        <w:rPr>
          <w:rFonts w:ascii="Times New Roman" w:hAnsi="Times New Roman"/>
        </w:rPr>
      </w:pPr>
    </w:p>
    <w:p w:rsidR="00792872" w:rsidP="00792872" w:rsidRDefault="0079287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  <w:t>Slijedom iznesenog odlučeno je kao u izreci ovog rješenja.</w:t>
      </w:r>
    </w:p>
    <w:p w:rsidRPr="0087203A" w:rsidR="00792872" w:rsidP="00792872" w:rsidRDefault="00792872">
      <w:pPr>
        <w:jc w:val="both"/>
        <w:rPr>
          <w:rFonts w:ascii="Times New Roman" w:hAnsi="Times New Roman"/>
        </w:rPr>
      </w:pPr>
    </w:p>
    <w:p w:rsidRPr="0087203A" w:rsidR="00792872" w:rsidP="00792872" w:rsidRDefault="00792872">
      <w:pPr>
        <w:jc w:val="center"/>
        <w:rPr>
          <w:rFonts w:ascii="Times New Roman" w:hAnsi="Times New Roman"/>
        </w:rPr>
      </w:pPr>
      <w:r w:rsidRPr="0087203A">
        <w:rPr>
          <w:rFonts w:ascii="Times New Roman" w:hAnsi="Times New Roman"/>
        </w:rPr>
        <w:t xml:space="preserve">U Karlovcu </w:t>
      </w:r>
      <w:r>
        <w:rPr>
          <w:rFonts w:ascii="Times New Roman" w:hAnsi="Times New Roman"/>
        </w:rPr>
        <w:t>24. srpnja 2019</w:t>
      </w:r>
      <w:r w:rsidRPr="0087203A">
        <w:rPr>
          <w:rFonts w:ascii="Times New Roman" w:hAnsi="Times New Roman"/>
        </w:rPr>
        <w:t>.</w:t>
      </w:r>
    </w:p>
    <w:p w:rsidRPr="0087203A" w:rsidR="00792872" w:rsidP="00792872" w:rsidRDefault="00792872">
      <w:pPr>
        <w:tabs>
          <w:tab w:val="left" w:pos="660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87203A" w:rsidR="00792872" w:rsidP="00792872" w:rsidRDefault="00792872">
      <w:pPr>
        <w:jc w:val="right"/>
        <w:rPr>
          <w:rFonts w:ascii="Times New Roman" w:hAnsi="Times New Roman"/>
        </w:rPr>
      </w:pPr>
      <w:r w:rsidRPr="0087203A">
        <w:rPr>
          <w:rFonts w:ascii="Times New Roman" w:hAnsi="Times New Roman"/>
        </w:rPr>
        <w:t>S</w:t>
      </w:r>
      <w:r>
        <w:rPr>
          <w:rFonts w:ascii="Times New Roman" w:hAnsi="Times New Roman"/>
        </w:rPr>
        <w:t>tečajni sudac</w:t>
      </w:r>
      <w:r w:rsidRPr="0087203A">
        <w:rPr>
          <w:rFonts w:ascii="Times New Roman" w:hAnsi="Times New Roman"/>
        </w:rPr>
        <w:t>:</w:t>
      </w:r>
    </w:p>
    <w:p w:rsidR="00792872" w:rsidP="00792872" w:rsidRDefault="00792872">
      <w:pPr>
        <w:jc w:val="right"/>
        <w:rPr>
          <w:rFonts w:ascii="Times New Roman" w:hAnsi="Times New Roman"/>
        </w:rPr>
      </w:pPr>
      <w:r w:rsidRPr="0087203A">
        <w:rPr>
          <w:rFonts w:ascii="Times New Roman" w:hAnsi="Times New Roman"/>
        </w:rPr>
        <w:t>Vesna Fundurulić Perišin</w:t>
      </w:r>
      <w:r w:rsidR="0058298F">
        <w:rPr>
          <w:rFonts w:ascii="Times New Roman" w:hAnsi="Times New Roman"/>
        </w:rPr>
        <w:t>, v.r.</w:t>
      </w:r>
    </w:p>
    <w:p w:rsidR="0058298F" w:rsidP="00792872" w:rsidRDefault="0058298F">
      <w:pPr>
        <w:jc w:val="right"/>
        <w:rPr>
          <w:rFonts w:ascii="Times New Roman" w:hAnsi="Times New Roman"/>
        </w:rPr>
      </w:pPr>
    </w:p>
    <w:p w:rsidR="0058298F" w:rsidP="00C339BE" w:rsidRDefault="0058298F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="0058298F" w:rsidP="00792872" w:rsidRDefault="0058298F">
      <w:pPr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="00792872" w:rsidP="00792872" w:rsidRDefault="00792872">
      <w:pPr>
        <w:jc w:val="right"/>
        <w:rPr>
          <w:rFonts w:ascii="Times New Roman" w:hAnsi="Times New Roman"/>
        </w:rPr>
      </w:pPr>
    </w:p>
    <w:p w:rsidR="00792872" w:rsidP="00792872" w:rsidRDefault="00792872">
      <w:pPr>
        <w:rPr>
          <w:rFonts w:ascii="Times New Roman" w:hAnsi="Times New Roman"/>
        </w:rPr>
      </w:pPr>
    </w:p>
    <w:p w:rsidRPr="00186E0A" w:rsidR="00792872" w:rsidP="00792872" w:rsidRDefault="00792872">
      <w:pPr>
        <w:jc w:val="both"/>
        <w:rPr>
          <w:rFonts w:ascii="Times New Roman" w:hAnsi="Times New Roman"/>
        </w:rPr>
      </w:pPr>
      <w:r w:rsidRPr="00186E0A">
        <w:rPr>
          <w:rFonts w:ascii="Times New Roman" w:hAnsi="Times New Roman"/>
        </w:rPr>
        <w:t>UPUTA O PRAVNOM LIJEKU:</w:t>
      </w:r>
    </w:p>
    <w:p w:rsidR="00792872" w:rsidP="00792872" w:rsidRDefault="00792872">
      <w:pPr>
        <w:ind w:firstLine="708"/>
        <w:rPr>
          <w:rFonts w:ascii="Times New Roman" w:hAnsi="Times New Roman"/>
        </w:rPr>
      </w:pPr>
      <w:r w:rsidRPr="008A6EFC">
        <w:rPr>
          <w:rFonts w:ascii="Times New Roman" w:hAnsi="Times New Roman"/>
        </w:rPr>
        <w:t>Protiv ovog rješenja može se uložiti žalbu Visokom trgovačkom sud RH, u roku od osam dana. Žalba se ulaže putem ovog suda u tri primjerka.</w:t>
      </w:r>
    </w:p>
    <w:p w:rsidRPr="0087203A" w:rsidR="00792872" w:rsidP="00792872" w:rsidRDefault="00792872">
      <w:pPr>
        <w:rPr>
          <w:rFonts w:ascii="Times New Roman" w:hAnsi="Times New Roman"/>
        </w:rPr>
      </w:pPr>
    </w:p>
    <w:p w:rsidRPr="00CA3834" w:rsidR="00CA3834" w:rsidP="00792872" w:rsidRDefault="00CA3834">
      <w:pPr>
        <w:jc w:val="center"/>
        <w:rPr>
          <w:rFonts w:ascii="Times New Roman" w:hAnsi="Times New Roman"/>
        </w:rPr>
      </w:pPr>
    </w:p>
    <w:sectPr w:rsidRPr="00CA3834" w:rsidR="00CA3834" w:rsidSect="00130DD1">
      <w:headerReference w:type="default" r:id="rId11"/>
      <w:headerReference w:type="first" r:id="rId12"/>
      <w:pgSz w:w="11906" w:h="16838" w:code="9"/>
      <w:pgMar w:top="1418" w:right="1418" w:bottom="1418" w:left="1418" w:header="709" w:footer="709" w:gutter="0"/>
      <w:paperSrc w:first="280" w:other="28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2C85" w:rsidRDefault="00B12C85">
      <w:r>
        <w:separator/>
      </w:r>
    </w:p>
  </w:endnote>
  <w:endnote w:type="continuationSeparator" w:id="0">
    <w:p w:rsidR="00B12C85" w:rsidRDefault="00B12C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2C85" w:rsidRDefault="00B12C85">
      <w:r>
        <w:separator/>
      </w:r>
    </w:p>
  </w:footnote>
  <w:footnote w:type="continuationSeparator" w:id="0">
    <w:p w:rsidR="00B12C85" w:rsidRDefault="00B12C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="00D07638" w:rsidRDefault="00200F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98F">
          <w:rPr>
            <w:noProof/>
          </w:rPr>
          <w:t>2</w:t>
        </w:r>
        <w:r>
          <w:fldChar w:fldCharType="end"/>
        </w:r>
      </w:p>
    </w:sdtContent>
  </w:sdt>
  <w:p w:rsidR="0060670C" w:rsidP="00792872" w:rsidRDefault="00792872">
    <w:pPr>
      <w:pStyle w:val="Zaglavlje"/>
      <w:jc w:val="right"/>
    </w:pPr>
    <w:r w:rsidRPr="00792872">
      <w:rPr>
        <w:rFonts w:ascii="Times New Roman" w:hAnsi="Times New Roman"/>
      </w:rPr>
      <w:t xml:space="preserve">        3  St-5204/2016-74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24C2A" w:rsidR="00B24C2A" w:rsidP="00B24C2A" w:rsidRDefault="00B24C2A">
    <w:pPr>
      <w:pStyle w:val="Zaglavlje"/>
      <w:jc w:val="right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ilvl="0" w:tplc="7376D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66DFA"/>
    <w:multiLevelType w:val="hybridMultilevel"/>
    <w:tmpl w:val="F4D059C2"/>
    <w:lvl w:ilvl="0" w:tplc="87B6BD12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1C9D76F2"/>
    <w:multiLevelType w:val="hybridMultilevel"/>
    <w:tmpl w:val="CB007DAC"/>
    <w:lvl w:ilvl="0" w:tplc="25B4B7D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D8D5D57"/>
    <w:multiLevelType w:val="hybridMultilevel"/>
    <w:tmpl w:val="48925C5E"/>
    <w:lvl w:ilvl="0" w:tplc="58F06F7C">
      <w:start w:val="4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0B51F8"/>
    <w:multiLevelType w:val="hybridMultilevel"/>
    <w:tmpl w:val="86C0F7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B3444"/>
    <w:multiLevelType w:val="hybridMultilevel"/>
    <w:tmpl w:val="DBECA792"/>
    <w:lvl w:ilvl="0" w:tplc="E954C4F8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1EC115D2"/>
    <w:multiLevelType w:val="hybridMultilevel"/>
    <w:tmpl w:val="F1FAC8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120006"/>
    <w:multiLevelType w:val="hybridMultilevel"/>
    <w:tmpl w:val="748EEDC4"/>
    <w:lvl w:ilvl="0" w:tplc="0D56F07C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00" w:hanging="360"/>
      </w:pPr>
    </w:lvl>
    <w:lvl w:ilvl="2" w:tplc="041A001B" w:tentative="true">
      <w:start w:val="1"/>
      <w:numFmt w:val="lowerRoman"/>
      <w:lvlText w:val="%3."/>
      <w:lvlJc w:val="right"/>
      <w:pPr>
        <w:ind w:left="2820" w:hanging="180"/>
      </w:pPr>
    </w:lvl>
    <w:lvl w:ilvl="3" w:tplc="041A000F" w:tentative="true">
      <w:start w:val="1"/>
      <w:numFmt w:val="decimal"/>
      <w:lvlText w:val="%4."/>
      <w:lvlJc w:val="left"/>
      <w:pPr>
        <w:ind w:left="3540" w:hanging="360"/>
      </w:pPr>
    </w:lvl>
    <w:lvl w:ilvl="4" w:tplc="041A0019" w:tentative="true">
      <w:start w:val="1"/>
      <w:numFmt w:val="lowerLetter"/>
      <w:lvlText w:val="%5."/>
      <w:lvlJc w:val="left"/>
      <w:pPr>
        <w:ind w:left="4260" w:hanging="360"/>
      </w:pPr>
    </w:lvl>
    <w:lvl w:ilvl="5" w:tplc="041A001B" w:tentative="true">
      <w:start w:val="1"/>
      <w:numFmt w:val="lowerRoman"/>
      <w:lvlText w:val="%6."/>
      <w:lvlJc w:val="right"/>
      <w:pPr>
        <w:ind w:left="4980" w:hanging="180"/>
      </w:pPr>
    </w:lvl>
    <w:lvl w:ilvl="6" w:tplc="041A000F" w:tentative="true">
      <w:start w:val="1"/>
      <w:numFmt w:val="decimal"/>
      <w:lvlText w:val="%7."/>
      <w:lvlJc w:val="left"/>
      <w:pPr>
        <w:ind w:left="5700" w:hanging="360"/>
      </w:pPr>
    </w:lvl>
    <w:lvl w:ilvl="7" w:tplc="041A0019" w:tentative="true">
      <w:start w:val="1"/>
      <w:numFmt w:val="lowerLetter"/>
      <w:lvlText w:val="%8."/>
      <w:lvlJc w:val="left"/>
      <w:pPr>
        <w:ind w:left="6420" w:hanging="360"/>
      </w:pPr>
    </w:lvl>
    <w:lvl w:ilvl="8" w:tplc="041A001B" w:tentative="true">
      <w:start w:val="1"/>
      <w:numFmt w:val="lowerRoman"/>
      <w:lvlText w:val="%9."/>
      <w:lvlJc w:val="right"/>
      <w:pPr>
        <w:ind w:left="7140" w:hanging="180"/>
      </w:pPr>
    </w:lvl>
  </w:abstractNum>
  <w:abstractNum w:abstractNumId="8">
    <w:nsid w:val="477B7E41"/>
    <w:multiLevelType w:val="hybridMultilevel"/>
    <w:tmpl w:val="D72C68D4"/>
    <w:lvl w:ilvl="0" w:tplc="18082E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E9718C0"/>
    <w:multiLevelType w:val="hybridMultilevel"/>
    <w:tmpl w:val="AD50465E"/>
    <w:lvl w:ilvl="0" w:tplc="9CACE2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6826552D"/>
    <w:multiLevelType w:val="hybridMultilevel"/>
    <w:tmpl w:val="81B22E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DE4F01"/>
    <w:multiLevelType w:val="hybridMultilevel"/>
    <w:tmpl w:val="04B639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eastAsia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C134AE"/>
    <w:multiLevelType w:val="hybridMultilevel"/>
    <w:tmpl w:val="3A28910E"/>
    <w:lvl w:ilvl="0" w:tplc="715074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5BC7C33"/>
    <w:multiLevelType w:val="hybridMultilevel"/>
    <w:tmpl w:val="3CF02A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40226F"/>
    <w:multiLevelType w:val="hybridMultilevel"/>
    <w:tmpl w:val="6B82C8F0"/>
    <w:lvl w:ilvl="0" w:tplc="3E9416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9"/>
  </w:num>
  <w:num w:numId="10">
    <w:abstractNumId w:val="14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 w:numId="15">
    <w:abstractNumId w:val="1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65537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468"/>
    <w:rsid w:val="00017B4C"/>
    <w:rsid w:val="00026DB1"/>
    <w:rsid w:val="000276B3"/>
    <w:rsid w:val="00030027"/>
    <w:rsid w:val="0003150B"/>
    <w:rsid w:val="000343C3"/>
    <w:rsid w:val="00042EC5"/>
    <w:rsid w:val="000574A2"/>
    <w:rsid w:val="00057CDE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B0BD3"/>
    <w:rsid w:val="000C4256"/>
    <w:rsid w:val="000D066B"/>
    <w:rsid w:val="000D63AD"/>
    <w:rsid w:val="000E28DB"/>
    <w:rsid w:val="000E3302"/>
    <w:rsid w:val="001051C3"/>
    <w:rsid w:val="00110FC9"/>
    <w:rsid w:val="00117232"/>
    <w:rsid w:val="00121605"/>
    <w:rsid w:val="00130DD1"/>
    <w:rsid w:val="00133141"/>
    <w:rsid w:val="001337FE"/>
    <w:rsid w:val="00144FF4"/>
    <w:rsid w:val="00164E08"/>
    <w:rsid w:val="00175FBE"/>
    <w:rsid w:val="00181C25"/>
    <w:rsid w:val="00182D7F"/>
    <w:rsid w:val="001836AD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D6178"/>
    <w:rsid w:val="001D73C5"/>
    <w:rsid w:val="00200FA9"/>
    <w:rsid w:val="00210B7B"/>
    <w:rsid w:val="002112BB"/>
    <w:rsid w:val="002138AB"/>
    <w:rsid w:val="002207BD"/>
    <w:rsid w:val="002246F6"/>
    <w:rsid w:val="0022538C"/>
    <w:rsid w:val="00225587"/>
    <w:rsid w:val="002775D1"/>
    <w:rsid w:val="00277787"/>
    <w:rsid w:val="00277D1E"/>
    <w:rsid w:val="00292270"/>
    <w:rsid w:val="00295EBA"/>
    <w:rsid w:val="00296299"/>
    <w:rsid w:val="002B311D"/>
    <w:rsid w:val="002C24E3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C6DCF"/>
    <w:rsid w:val="003E2D4C"/>
    <w:rsid w:val="003E7A4B"/>
    <w:rsid w:val="00421BF8"/>
    <w:rsid w:val="0042534A"/>
    <w:rsid w:val="004301D4"/>
    <w:rsid w:val="004363A2"/>
    <w:rsid w:val="00441EAD"/>
    <w:rsid w:val="00445660"/>
    <w:rsid w:val="00447B8E"/>
    <w:rsid w:val="00453A14"/>
    <w:rsid w:val="00455543"/>
    <w:rsid w:val="00456E7D"/>
    <w:rsid w:val="00460BFE"/>
    <w:rsid w:val="00464703"/>
    <w:rsid w:val="004A55E7"/>
    <w:rsid w:val="004B287E"/>
    <w:rsid w:val="004C0D94"/>
    <w:rsid w:val="004C28B3"/>
    <w:rsid w:val="0050375D"/>
    <w:rsid w:val="00514889"/>
    <w:rsid w:val="00514B96"/>
    <w:rsid w:val="0052756B"/>
    <w:rsid w:val="005365BB"/>
    <w:rsid w:val="005472ED"/>
    <w:rsid w:val="00547FD2"/>
    <w:rsid w:val="005808FA"/>
    <w:rsid w:val="005813BC"/>
    <w:rsid w:val="0058298F"/>
    <w:rsid w:val="005A22E1"/>
    <w:rsid w:val="005C1FAA"/>
    <w:rsid w:val="005C3DA6"/>
    <w:rsid w:val="005C7798"/>
    <w:rsid w:val="005D65FE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730AC"/>
    <w:rsid w:val="006753BD"/>
    <w:rsid w:val="006769C5"/>
    <w:rsid w:val="00681083"/>
    <w:rsid w:val="00685855"/>
    <w:rsid w:val="006862D5"/>
    <w:rsid w:val="00695B29"/>
    <w:rsid w:val="006A0969"/>
    <w:rsid w:val="006A7CBC"/>
    <w:rsid w:val="006D1C36"/>
    <w:rsid w:val="006D50C3"/>
    <w:rsid w:val="006E2E20"/>
    <w:rsid w:val="006F3DBD"/>
    <w:rsid w:val="007050E4"/>
    <w:rsid w:val="007230A2"/>
    <w:rsid w:val="00733BA9"/>
    <w:rsid w:val="0075117E"/>
    <w:rsid w:val="0076181A"/>
    <w:rsid w:val="00770536"/>
    <w:rsid w:val="00771B72"/>
    <w:rsid w:val="00775029"/>
    <w:rsid w:val="00786007"/>
    <w:rsid w:val="00792872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25D6"/>
    <w:rsid w:val="00853167"/>
    <w:rsid w:val="0085681C"/>
    <w:rsid w:val="00866024"/>
    <w:rsid w:val="00866493"/>
    <w:rsid w:val="0087203A"/>
    <w:rsid w:val="008725D8"/>
    <w:rsid w:val="008753F6"/>
    <w:rsid w:val="0087668B"/>
    <w:rsid w:val="008901FD"/>
    <w:rsid w:val="008A2687"/>
    <w:rsid w:val="008A6EFC"/>
    <w:rsid w:val="008A72C0"/>
    <w:rsid w:val="008B284A"/>
    <w:rsid w:val="008C25CD"/>
    <w:rsid w:val="008C58D0"/>
    <w:rsid w:val="008E3830"/>
    <w:rsid w:val="008F7E53"/>
    <w:rsid w:val="00902C6B"/>
    <w:rsid w:val="00911904"/>
    <w:rsid w:val="00913898"/>
    <w:rsid w:val="00916B9A"/>
    <w:rsid w:val="009449DB"/>
    <w:rsid w:val="0096382C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941ED"/>
    <w:rsid w:val="00BA1355"/>
    <w:rsid w:val="00BA218D"/>
    <w:rsid w:val="00BA575B"/>
    <w:rsid w:val="00BA6BEB"/>
    <w:rsid w:val="00BA6D04"/>
    <w:rsid w:val="00BC2305"/>
    <w:rsid w:val="00BE2052"/>
    <w:rsid w:val="00BE4259"/>
    <w:rsid w:val="00BF267A"/>
    <w:rsid w:val="00C05EB4"/>
    <w:rsid w:val="00C202F0"/>
    <w:rsid w:val="00C27A91"/>
    <w:rsid w:val="00C327CC"/>
    <w:rsid w:val="00C46D17"/>
    <w:rsid w:val="00C515C7"/>
    <w:rsid w:val="00C577A0"/>
    <w:rsid w:val="00C57A22"/>
    <w:rsid w:val="00C623C1"/>
    <w:rsid w:val="00C72CF0"/>
    <w:rsid w:val="00C84EE2"/>
    <w:rsid w:val="00C90F88"/>
    <w:rsid w:val="00C9554B"/>
    <w:rsid w:val="00CA3834"/>
    <w:rsid w:val="00CD4075"/>
    <w:rsid w:val="00CD6FD8"/>
    <w:rsid w:val="00CF5826"/>
    <w:rsid w:val="00D02945"/>
    <w:rsid w:val="00D11867"/>
    <w:rsid w:val="00D21927"/>
    <w:rsid w:val="00D35CB8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E5562"/>
    <w:rsid w:val="00E03121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EE727E"/>
    <w:rsid w:val="00EF5F12"/>
    <w:rsid w:val="00F115F0"/>
    <w:rsid w:val="00F1563B"/>
    <w:rsid w:val="00F209F0"/>
    <w:rsid w:val="00F215B8"/>
    <w:rsid w:val="00F32434"/>
    <w:rsid w:val="00F457C6"/>
    <w:rsid w:val="00F51D94"/>
    <w:rsid w:val="00F529A9"/>
    <w:rsid w:val="00F630DF"/>
    <w:rsid w:val="00F75C06"/>
    <w:rsid w:val="00F84C90"/>
    <w:rsid w:val="00FB77B4"/>
    <w:rsid w:val="00FC4F6E"/>
    <w:rsid w:val="00FD700C"/>
    <w:rsid w:val="00FE09DA"/>
    <w:rsid w:val="00FE1BD6"/>
    <w:rsid w:val="00FE4C33"/>
    <w:rsid w:val="00FF0F54"/>
    <w:rsid w:val="00FF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55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A1A0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A1A01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775D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75D1"/>
    <w:rPr>
      <w:rFonts w:eastAsia="Times New Roman" w:cs="Times New Roman"/>
      <w:position w:val="16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A1A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775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775D1"/>
    <w:rPr>
      <w:rFonts w:ascii="Tahoma" w:hAnsi="Tahoma" w:eastAsia="Times New Roman" w:cs="Tahoma"/>
      <w:position w:val="16"/>
      <w:sz w:val="16"/>
      <w:szCs w:val="16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1A1A01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A1A01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A1A01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A1A01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A1A01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A1A01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A1A01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A1A01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1A1A01"/>
    <w:rPr>
      <w:b/>
      <w:bCs/>
    </w:rPr>
  </w:style>
  <w:style w:type="character" w:styleId="Istaknuto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A1A01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1A1A01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type="character" w:styleId="Neupadljivoisticanje">
    <w:name w:val="Subtle Emphasis"/>
    <w:uiPriority w:val="19"/>
    <w:qFormat/>
    <w:rsid w:val="001A1A01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A1A01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type="paragraph" w:styleId="Podnoje">
    <w:name w:val="footer"/>
    <w:basedOn w:val="Normal"/>
    <w:link w:val="PodnojeChar"/>
    <w:uiPriority w:val="99"/>
    <w:unhideWhenUsed/>
    <w:rsid w:val="006753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753BD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8298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8298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8298F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8298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8298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2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9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98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9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9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95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52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044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747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354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749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934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189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920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594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5571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324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834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92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258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274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118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622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66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62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40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086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5204</izvorni_sadrzaj>
    <derivirana_varijabla naziv="DomainObject.Predmet.Broj_1">5204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St-5204/2016</izvorni_sadrzaj>
    <derivirana_varijabla naziv="DomainObject.Predmet.OznakaBroj_1">St-5204/2016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POLJOPRIVREDNO-STOČARSKO-VOĆARSKA-ZADRUGA SAMOBOR</izvorni_sadrzaj>
    <derivirana_varijabla naziv="DomainObject.Predmet.ProtustrankaFormated_1">  POLJOPRIVREDNO-STOČARSKO-VOĆARSKA-ZADRUGA SAMOBOR</derivirana_varijabla>
  </DomainObject.Predmet.ProtustrankaFormated>
  <DomainObject.Predmet.ProtustrankaFormatedOIB>
    <izvorni_sadrzaj>  POLJOPRIVREDNO-STOČARSKO-VOĆARSKA-ZADRUGA SAMOBOR, OIB 44868911521</izvorni_sadrzaj>
    <derivirana_varijabla naziv="DomainObject.Predmet.ProtustrankaFormatedOIB_1">  POLJOPRIVREDNO-STOČARSKO-VOĆARSKA-ZADRUGA SAMOBOR, OIB 44868911521</derivirana_varijabla>
  </DomainObject.Predmet.ProtustrankaFormatedOIB>
  <DomainObject.Predmet.ProtustrankaFormatedWithAdress>
    <izvorni_sadrzaj> POLJOPRIVREDNO-STOČARSKO-VOĆARSKA-ZADRUGA SAMOBOR, J. Komparea 5, 10430 Samobor</izvorni_sadrzaj>
    <derivirana_varijabla naziv="DomainObject.Predmet.ProtustrankaFormatedWithAdress_1"> POLJOPRIVREDNO-STOČARSKO-VOĆARSKA-ZADRUGA SAMOBOR, J. Komparea 5, 10430 Samobor</derivirana_varijabla>
  </DomainObject.Predmet.ProtustrankaFormatedWithAdress>
  <DomainObject.Predmet.ProtustrankaFormatedWithAdressOIB>
    <izvorni_sadrzaj> POLJOPRIVREDNO-STOČARSKO-VOĆARSKA-ZADRUGA SAMOBOR, OIB 44868911521, J. Komparea 5, 10430 Samobor</izvorni_sadrzaj>
    <derivirana_varijabla naziv="DomainObject.Predmet.ProtustrankaFormatedWithAdressOIB_1"> POLJOPRIVREDNO-STOČARSKO-VOĆARSKA-ZADRUGA SAMOBOR, OIB 44868911521, J. Komparea 5, 10430 Samobor</derivirana_varijabla>
  </DomainObject.Predmet.ProtustrankaFormatedWithAdressOIB>
  <DomainObject.Predmet.ProtustrankaWithAdress>
    <izvorni_sadrzaj>POLJOPRIVREDNO-STOČARSKO-VOĆARSKA-ZADRUGA SAMOBOR J. Komparea 5, 10430 Samobor</izvorni_sadrzaj>
    <derivirana_varijabla naziv="DomainObject.Predmet.ProtustrankaWithAdress_1">POLJOPRIVREDNO-STOČARSKO-VOĆARSKA-ZADRUGA SAMOBOR J. Komparea 5, 10430 Samobor</derivirana_varijabla>
  </DomainObject.Predmet.ProtustrankaWithAdress>
  <DomainObject.Predmet.ProtustrankaWithAdressOIB>
    <izvorni_sadrzaj>POLJOPRIVREDNO-STOČARSKO-VOĆARSKA-ZADRUGA SAMOBOR, OIB 44868911521, J. Komparea 5, 10430 Samobor</izvorni_sadrzaj>
    <derivirana_varijabla naziv="DomainObject.Predmet.ProtustrankaWithAdressOIB_1">POLJOPRIVREDNO-STOČARSKO-VOĆARSKA-ZADRUGA SAMOBOR, OIB 44868911521, J. Komparea 5, 10430 Samobor</derivirana_varijabla>
  </DomainObject.Predmet.ProtustrankaWithAdressOIB>
  <DomainObject.Predmet.ProtustrankaNazivFormated>
    <izvorni_sadrzaj>POLJOPRIVREDNO-STOČARSKO-VOĆARSKA-ZADRUGA SAMOBOR</izvorni_sadrzaj>
    <derivirana_varijabla naziv="DomainObject.Predmet.ProtustrankaNazivFormated_1">POLJOPRIVREDNO-STOČARSKO-VOĆARSKA-ZADRUGA SAMOBOR</derivirana_varijabla>
  </DomainObject.Predmet.ProtustrankaNazivFormated>
  <DomainObject.Predmet.ProtustrankaNazivFormatedOIB>
    <izvorni_sadrzaj>POLJOPRIVREDNO-STOČARSKO-VOĆARSKA-ZADRUGA SAMOBOR, OIB 44868911521</izvorni_sadrzaj>
    <derivirana_varijabla naziv="DomainObject.Predmet.ProtustrankaNazivFormatedOIB_1">POLJOPRIVREDNO-STOČARSKO-VOĆARSKA-ZADRUGA SAMOBOR, OIB 44868911521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POLJOPRIVREDNO-STOČARSKO-VOĆARSKA-ZADRUGA SAMOBOR</item>
    </izvorni_sadrzaj>
    <derivirana_varijabla naziv="DomainObject.Predmet.ProtuStrankaListFormated_1">
      <item>POLJOPRIVREDNO-STOČARSKO-VOĆARSKA-ZADRUGA SAMOBOR</item>
    </derivirana_varijabla>
  </DomainObject.Predmet.ProtuStrankaListFormated>
  <DomainObject.Predmet.ProtuStrankaListFormatedOIB>
    <izvorni_sadrzaj>
      <item>POLJOPRIVREDNO-STOČARSKO-VOĆARSKA-ZADRUGA SAMOBOR, OIB 44868911521</item>
    </izvorni_sadrzaj>
    <derivirana_varijabla naziv="DomainObject.Predmet.ProtuStrankaListFormatedOIB_1">
      <item>POLJOPRIVREDNO-STOČARSKO-VOĆARSKA-ZADRUGA SAMOBOR, OIB 44868911521</item>
    </derivirana_varijabla>
  </DomainObject.Predmet.ProtuStrankaListFormatedOIB>
  <DomainObject.Predmet.ProtuStrankaListFormatedWithAdress>
    <izvorni_sadrzaj>
      <item>POLJOPRIVREDNO-STOČARSKO-VOĆARSKA-ZADRUGA SAMOBOR, J. Komparea 5, 10430 Samobor</item>
    </izvorni_sadrzaj>
    <derivirana_varijabla naziv="DomainObject.Predmet.ProtuStrankaListFormatedWithAdress_1">
      <item>POLJOPRIVREDNO-STOČARSKO-VOĆARSKA-ZADRUGA SAMOBOR, J. Komparea 5, 10430 Samobor</item>
    </derivirana_varijabla>
  </DomainObject.Predmet.ProtuStrankaListFormatedWithAdress>
  <DomainObject.Predmet.ProtuStrankaListFormatedWithAdressOIB>
    <izvorni_sadrzaj>
      <item>POLJOPRIVREDNO-STOČARSKO-VOĆARSKA-ZADRUGA SAMOBOR, OIB 44868911521, J. Komparea 5, 10430 Samobor</item>
    </izvorni_sadrzaj>
    <derivirana_varijabla naziv="DomainObject.Predmet.ProtuStrankaListFormatedWithAdressOIB_1">
      <item>POLJOPRIVREDNO-STOČARSKO-VOĆARSKA-ZADRUGA SAMOBOR, OIB 44868911521, J. Komparea 5, 10430 Samobor</item>
    </derivirana_varijabla>
  </DomainObject.Predmet.ProtuStrankaListFormatedWithAdressOIB>
  <DomainObject.Predmet.ProtuStrankaListNazivFormated>
    <izvorni_sadrzaj>
      <item>POLJOPRIVREDNO-STOČARSKO-VOĆARSKA-ZADRUGA SAMOBOR</item>
    </izvorni_sadrzaj>
    <derivirana_varijabla naziv="DomainObject.Predmet.ProtuStrankaListNazivFormated_1">
      <item>POLJOPRIVREDNO-STOČARSKO-VOĆARSKA-ZADRUGA SAMOBOR</item>
    </derivirana_varijabla>
  </DomainObject.Predmet.ProtuStrankaListNazivFormated>
  <DomainObject.Predmet.ProtuStrankaListNazivFormatedOIB>
    <izvorni_sadrzaj>
      <item>POLJOPRIVREDNO-STOČARSKO-VOĆARSKA-ZADRUGA SAMOBOR, OIB 44868911521</item>
    </izvorni_sadrzaj>
    <derivirana_varijabla naziv="DomainObject.Predmet.ProtuStrankaListNazivFormatedOIB_1">
      <item>POLJOPRIVREDNO-STOČARSKO-VOĆARSKA-ZADRUGA SAMOBOR, OIB 44868911521</item>
    </derivirana_varijabla>
  </DomainObject.Predmet.ProtuStrankaListNazivFormatedOIB>
  <DomainObject.Predmet.OstaliListFormated>
    <izvorni_sadrzaj>
      <item>Stjepan Jelić</item>
    </izvorni_sadrzaj>
    <derivirana_varijabla naziv="DomainObject.Predmet.OstaliListFormated_1">
      <item>Stjepan Jelić</item>
    </derivirana_varijabla>
  </DomainObject.Predmet.OstaliListFormated>
  <DomainObject.Predmet.OstaliListFormatedOIB>
    <izvorni_sadrzaj>
      <item>Stjepan Jelić, OIB 79506746112</item>
    </izvorni_sadrzaj>
    <derivirana_varijabla naziv="DomainObject.Predmet.OstaliListFormatedOIB_1">
      <item>Stjepan Jelić, OIB 79506746112</item>
    </derivirana_varijabla>
  </DomainObject.Predmet.OstaliListFormatedOIB>
  <DomainObject.Predmet.OstaliListFormatedWithAdress>
    <izvorni_sadrzaj>
      <item>Stjepan Jelić, Dalmatinska 10, 10430 Samobor</item>
    </izvorni_sadrzaj>
    <derivirana_varijabla naziv="DomainObject.Predmet.OstaliListFormatedWithAdress_1">
      <item>Stjepan Jelić, Dalmatinska 10, 10430 Samobor</item>
    </derivirana_varijabla>
  </DomainObject.Predmet.OstaliListFormatedWithAdress>
  <DomainObject.Predmet.OstaliListFormatedWithAdressOIB>
    <izvorni_sadrzaj>
      <item>Stjepan Jelić, OIB 79506746112, Dalmatinska 10, 10430 Samobor</item>
    </izvorni_sadrzaj>
    <derivirana_varijabla naziv="DomainObject.Predmet.OstaliListFormatedWithAdressOIB_1">
      <item>Stjepan Jelić, OIB 79506746112, Dalmatinska 10, 10430 Samobor</item>
    </derivirana_varijabla>
  </DomainObject.Predmet.OstaliListFormatedWithAdressOIB>
  <DomainObject.Predmet.OstaliListNazivFormated>
    <izvorni_sadrzaj>
      <item>Stjepan Jelić</item>
    </izvorni_sadrzaj>
    <derivirana_varijabla naziv="DomainObject.Predmet.OstaliListNazivFormated_1">
      <item>Stjepan Jelić</item>
    </derivirana_varijabla>
  </DomainObject.Predmet.OstaliListNazivFormated>
  <DomainObject.Predmet.OstaliListNazivFormatedOIB>
    <izvorni_sadrzaj>
      <item>Stjepan Jelić, OIB 79506746112</item>
    </izvorni_sadrzaj>
    <derivirana_varijabla naziv="DomainObject.Predmet.OstaliListNazivFormatedOIB_1">
      <item>Stjepan Jelić, OIB 79506746112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POLJOPRIVREDNO-STOČARSKO-VOĆARSKA-ZADRUGA SAMOBOR</izvorni_sadrzaj>
    <derivirana_varijabla naziv="DomainObject.Predmet.ProtustrankaIDrugi_1">POLJOPRIVREDNO-STOČARSKO-VOĆARSKA-ZADRUGA SAMOBOR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POLJOPRIVREDNO-STOČARSKO-VOĆARSKA-ZADRUGA SAMOBOR, OIB 44868911521, J. Komparea 5, 10430 Samobor</izvorni_sadrzaj>
    <derivirana_varijabla naziv="DomainObject.Predmet.ProtustrankaIDrugiAdressOIB_1">POLJOPRIVREDNO-STOČARSKO-VOĆARSKA-ZADRUGA SAMOBOR, OIB 44868911521, J. Komparea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POLJOPRIVREDNO-STOČARSKO-VOĆARSKA-ZADRUGA SAMOBOR</item>
      <item>FINA Regionalni centar Zagreb</item>
      <item>Stjepan Jelić</item>
      <item>Hrvatska banka za obnovu i razvitak</item>
    </izvorni_sadrzaj>
    <derivirana_varijabla naziv="DomainObject.Predmet.SudioniciListNaziv_1">
      <item>POLJOPRIVREDNO-STOČARSKO-VOĆARSKA-ZADRUGA SAMOBOR</item>
      <item>FINA Regionalni centar Zagreb</item>
      <item>Stjepan Jelić</item>
      <item>Hrvatska banka za obnovu i razvitak</item>
    </derivirana_varijabla>
  </DomainObject.Predmet.SudioniciListNaziv>
  <DomainObject.Predmet.SudioniciListAdressOIB>
    <izvorni_sadrzaj>
      <item>POLJOPRIVREDNO-STOČARSKO-VOĆARSKA-ZADRUGA SAMOBOR, OIB 44868911521, J. Komparea 5,10430 Samobor</item>
      <item>FINA Regionalni centar Zagreb, OIB 85821130368, Trg svibanjskih žrtava 1995. 1,10000 Zagreb</item>
      <item>Stjepan Jelić, OIB 79506746112, Dalmatinska 10,10430 Samobor</item>
      <item>Hrvatska banka za obnovu i razvitak, OIB 26702280390, Strossmayerov trg 9,10000 Zagreb</item>
    </izvorni_sadrzaj>
    <derivirana_varijabla naziv="DomainObject.Predmet.SudioniciListAdressOIB_1">
      <item>POLJOPRIVREDNO-STOČARSKO-VOĆARSKA-ZADRUGA SAMOBOR, OIB 44868911521, J. Komparea 5,10430 Samobor</item>
      <item>FINA Regionalni centar Zagreb, OIB 85821130368, Trg svibanjskih žrtava 1995. 1,10000 Zagreb</item>
      <item>Stjepan Jelić, OIB 79506746112, Dalmatinska 10,10430 Samobor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44868911521</item>
      <item>, OIB 85821130368</item>
      <item>, OIB 79506746112</item>
      <item>, OIB 26702280390</item>
    </izvorni_sadrzaj>
    <derivirana_varijabla naziv="DomainObject.Predmet.SudioniciListNazivOIB_1">
      <item>, OIB 44868911521</item>
      <item>, OIB 85821130368</item>
      <item>, OIB 79506746112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St-5204/2016-70</izvorni_sadrzaj>
    <derivirana_varijabla naziv="DomainObject.PredzadnjaOdlukaIzPredmeta.Oznaka_1">St-5204/2016-70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0514E-1007-4B3D-8A51-22A9418ED63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372</properties:Words>
  <properties:Characters>2025</properties:Characters>
  <properties:Lines>61</properties:Lines>
  <properties:Paragraphs>22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2019-07-24T11:18:00Z</dcterms:created>
  <dc:creator>Gordana Grčić</dc:creator>
  <cp:lastModifiedBy>Gordana Cvitković</cp:lastModifiedBy>
  <cp:lastPrinted>2019-07-24T11:38:00Z</cp:lastPrinted>
  <dcterms:modified xmlns:xsi="http://www.w3.org/2001/XMLSchema-instance" xsi:type="dcterms:W3CDTF">2019-07-24T11:38:00Z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nagrade stečajnom upravitelju (St-5204-2016- rješenje-nagrada LIDIJA BALOG.docx)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