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ceb2" w14:paraId="4a7ceb2" w:rsidRDefault="00724A0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1815465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24A0B" w:rsidP="00724A0B" w:rsidR="00AE649C">
      <w:pPr>
        <w:pStyle w:val="NormaleSPIS"/>
        <w:spacing w:after="0"/>
      </w:pPr>
      <w:r>
        <w:t xml:space="preserve">        Republika Hrvatska</w:t>
      </w:r>
    </w:p>
    <w:p w:rsidRDefault="00724A0B" w:rsidP="00724A0B" w:rsidR="00724A0B">
      <w:pPr>
        <w:pStyle w:val="NormaleSPIS"/>
        <w:spacing w:after="0"/>
      </w:pPr>
      <w:r>
        <w:t xml:space="preserve">     Trgovački sud u Bjelovaru</w:t>
      </w:r>
    </w:p>
    <w:p w:rsidRDefault="00724A0B" w:rsidP="00724A0B" w:rsidR="00724A0B" w:rsidRPr="00B76F3C">
      <w:pPr>
        <w:pStyle w:val="NormaleSPIS"/>
        <w:spacing w:after="0"/>
      </w:pPr>
      <w:r>
        <w:t>Bjelovar, Šetalište dr.I.Lebovića 42.</w:t>
      </w:r>
    </w:p>
    <w:p w:rsidRDefault="00724A0B" w:rsidP="00724A0B" w:rsidR="00724A0B">
      <w:pPr>
        <w:jc w:val="right"/>
      </w:pPr>
      <w:r>
        <w:t>Poslovni broj:7 St-266/2018-18</w:t>
      </w:r>
    </w:p>
    <w:p w:rsidRDefault="00724A0B" w:rsidP="00724A0B" w:rsidR="00724A0B">
      <w:pPr>
        <w:jc w:val="right"/>
      </w:pPr>
    </w:p>
    <w:p w:rsidRDefault="00724A0B" w:rsidP="00724A0B" w:rsidR="00724A0B">
      <w:pPr>
        <w:jc w:val="center"/>
      </w:pPr>
      <w:r>
        <w:t>U  I M E   R E P U B L I K E  H R V A T S K E</w:t>
      </w:r>
    </w:p>
    <w:p w:rsidRDefault="00724A0B" w:rsidP="00724A0B" w:rsidR="00724A0B">
      <w:pPr>
        <w:spacing w:after="0"/>
        <w:jc w:val="center"/>
      </w:pPr>
    </w:p>
    <w:p w:rsidRDefault="00724A0B" w:rsidP="00724A0B" w:rsidR="00724A0B">
      <w:pPr>
        <w:jc w:val="center"/>
      </w:pPr>
      <w:r>
        <w:t>R J E Š E N J E</w:t>
      </w:r>
    </w:p>
    <w:p w:rsidRDefault="00724A0B" w:rsidP="00724A0B" w:rsidR="00724A0B">
      <w:pPr>
        <w:jc w:val="both"/>
      </w:pPr>
    </w:p>
    <w:p w:rsidRDefault="00724A0B" w:rsidP="00724A0B" w:rsidR="00724A0B">
      <w:pPr>
        <w:ind w:firstLine="720"/>
        <w:jc w:val="both"/>
      </w:pPr>
      <w:r>
        <w:t xml:space="preserve">Trgovački sud u Bjelovaru, po sucu Tomislavu </w:t>
      </w:r>
      <w:proofErr w:type="spellStart"/>
      <w:r>
        <w:t>Mrazoviću</w:t>
      </w:r>
      <w:proofErr w:type="spellEnd"/>
      <w:r>
        <w:t xml:space="preserve"> povodom prijedloga predlagatelja FINANCIJSKE AGENCIJE, OIB 85821130368, Regionalni centar Zagreb, Trg svibanjskih žrtava 1995. i PRIVREDNE BANKE ZAGREB d.d., Zagreb, Radnička cesta 50, OIB 02535697732, kojeg zastupaju punomoćnici, odvjetnici iz OD </w:t>
      </w:r>
      <w:proofErr w:type="spellStart"/>
      <w:r>
        <w:t>Suić</w:t>
      </w:r>
      <w:proofErr w:type="spellEnd"/>
      <w:r>
        <w:t xml:space="preserve"> &amp; </w:t>
      </w:r>
      <w:proofErr w:type="spellStart"/>
      <w:r>
        <w:t>Škunca</w:t>
      </w:r>
      <w:proofErr w:type="spellEnd"/>
      <w:r>
        <w:t xml:space="preserve"> d.o.o. iz Zagreba, Domagojeva 14,  za otvaranje stečajnog postupka nad dužnikom INTRAG d.o.o. za graditeljstvo iz Zagreba, </w:t>
      </w:r>
      <w:proofErr w:type="spellStart"/>
      <w:r>
        <w:t>Sokolgradska</w:t>
      </w:r>
      <w:proofErr w:type="spellEnd"/>
      <w:r>
        <w:t xml:space="preserve"> 27, MBS 080321035, OIB 54529296100, 24. siječnja 2019.</w:t>
      </w:r>
    </w:p>
    <w:p w:rsidRDefault="00724A0B" w:rsidP="00724A0B" w:rsidR="00724A0B">
      <w:pPr>
        <w:jc w:val="center"/>
      </w:pPr>
      <w:r>
        <w:t>r i j e š i o   j e</w:t>
      </w:r>
    </w:p>
    <w:p w:rsidRDefault="00724A0B" w:rsidP="00724A0B" w:rsidR="00724A0B">
      <w:pPr>
        <w:pStyle w:val="Uvuenotijeloteksta"/>
        <w:ind w:firstLine="709" w:left="0"/>
        <w:jc w:val="both"/>
      </w:pPr>
      <w:r>
        <w:t xml:space="preserve">1.Otvara se stečajni postupak nad trgovačkim društvom INTRAG d.o.o. za graditeljstvo iz Zagreba, </w:t>
      </w:r>
      <w:proofErr w:type="spellStart"/>
      <w:r>
        <w:t>Sokolgradska</w:t>
      </w:r>
      <w:proofErr w:type="spellEnd"/>
      <w:r>
        <w:t xml:space="preserve"> 27, MBS 080321035, OIB 54529296100.</w:t>
      </w:r>
    </w:p>
    <w:p w:rsidRDefault="00724A0B" w:rsidP="00724A0B" w:rsidR="00724A0B">
      <w:pPr>
        <w:pStyle w:val="Uvuenotijeloteksta"/>
      </w:pPr>
    </w:p>
    <w:p w:rsidRDefault="00724A0B" w:rsidP="00724A0B" w:rsidR="00724A0B">
      <w:pPr>
        <w:ind w:firstLine="851"/>
        <w:jc w:val="both"/>
        <w:rPr>
          <w:szCs w:val="20"/>
        </w:rPr>
      </w:pPr>
      <w:r>
        <w:t xml:space="preserve">2.Za stečajnog upravitelja imenuje se </w:t>
      </w:r>
      <w:r>
        <w:rPr>
          <w:noProof/>
        </w:rPr>
        <w:t>Zlatko Kosec iz Malog Bukovca, Dubovica 4, OIB 70875793577.</w:t>
      </w:r>
    </w:p>
    <w:p w:rsidRDefault="00724A0B" w:rsidP="00724A0B" w:rsidR="00724A0B">
      <w:pPr>
        <w:ind w:firstLine="709"/>
        <w:jc w:val="both"/>
      </w:pPr>
      <w:r>
        <w:t>3.Stečajni postupak otvoren je dana 24. siječnja 2019. godine u 11,40 sati kad je ovo rješenje obavljeno na e-oglasnoj ploči ovog suda.</w:t>
      </w:r>
    </w:p>
    <w:p w:rsidRDefault="00724A0B" w:rsidP="00724A0B" w:rsidR="00724A0B">
      <w:pPr>
        <w:ind w:firstLine="709"/>
        <w:jc w:val="both"/>
      </w:pPr>
      <w:r>
        <w:t xml:space="preserve">4.Pozivaju se vjerovnici viših isplatnih redova da u roku od 60 dana od objave ovog rješenja na e-oglasnoj ploči Trgovačkog suda u Bjelovaru, prijave svoje tražbine stečajnom upravitelju Zlatku </w:t>
      </w:r>
      <w:proofErr w:type="spellStart"/>
      <w:r>
        <w:t>Kosecu</w:t>
      </w:r>
      <w:proofErr w:type="spellEnd"/>
      <w:r>
        <w:t xml:space="preserve"> na adresi Mali </w:t>
      </w:r>
      <w:proofErr w:type="spellStart"/>
      <w:r>
        <w:t>Bukovec</w:t>
      </w:r>
      <w:proofErr w:type="spellEnd"/>
      <w:r>
        <w:t xml:space="preserve">, </w:t>
      </w:r>
      <w:proofErr w:type="spellStart"/>
      <w:r>
        <w:t>Dubovica</w:t>
      </w:r>
      <w:proofErr w:type="spellEnd"/>
      <w:r>
        <w:t xml:space="preserve"> 4,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724A0B" w:rsidP="00724A0B" w:rsidR="00724A0B">
      <w:pPr>
        <w:ind w:firstLine="709"/>
        <w:jc w:val="both"/>
      </w:pPr>
      <w:r>
        <w:t>Vjerovnici su dužni platiti sudsku pristojbu za prijavljenu tražbinu na račun prihoda Državnog proračuna Republike Hrvatske IBAN:HR1210010051863000160, Model HR 64 5045-3515-266-18, uz oznaku svrhe plaćanja: sudska pristojba za prijavu tražbine u 7 St-</w:t>
      </w:r>
    </w:p>
    <w:p w:rsidRDefault="00724A0B" w:rsidP="00724A0B" w:rsidR="00724A0B">
      <w:pPr>
        <w:spacing w:after="0"/>
        <w:ind w:firstLine="709"/>
        <w:jc w:val="center"/>
      </w:pPr>
      <w:r>
        <w:lastRenderedPageBreak/>
        <w:t>2</w:t>
      </w:r>
    </w:p>
    <w:p w:rsidRDefault="00724A0B" w:rsidP="00724A0B" w:rsidR="00724A0B">
      <w:pPr>
        <w:ind w:firstLine="709"/>
        <w:jc w:val="right"/>
      </w:pPr>
      <w:r>
        <w:t>Poslovni broj:7 St-266/2018-18</w:t>
      </w:r>
    </w:p>
    <w:p w:rsidRDefault="00724A0B" w:rsidP="00724A0B" w:rsidR="00724A0B">
      <w:pPr>
        <w:jc w:val="both"/>
      </w:pPr>
      <w:r>
        <w:t xml:space="preserve">266/2018, u iznosu od 2% od vrijednosti potraživanja, ali ne više od 500,00 kuna, te dokaz o plaćanju pristojbe dostaviti stečajnom upravitelju uz prijavu tražbine. </w:t>
      </w:r>
    </w:p>
    <w:p w:rsidRDefault="00724A0B" w:rsidP="00724A0B" w:rsidR="00724A0B">
      <w:pPr>
        <w:ind w:hanging="709" w:left="709"/>
        <w:jc w:val="both"/>
        <w:rPr>
          <w:b/>
        </w:rPr>
      </w:pPr>
      <w:r>
        <w:tab/>
      </w:r>
      <w:r>
        <w:t>Prijavu tražbine podnesenu nakon isteka roka za prijavljivanje sud će odbaciti.</w:t>
      </w:r>
    </w:p>
    <w:p w:rsidRDefault="00724A0B" w:rsidP="00724A0B" w:rsidR="00724A0B">
      <w:pPr>
        <w:ind w:firstLine="709"/>
        <w:jc w:val="both"/>
      </w:pPr>
      <w:r>
        <w:t xml:space="preserve">5.Pozivaju se </w:t>
      </w:r>
      <w:proofErr w:type="spellStart"/>
      <w:r>
        <w:t>razlučni</w:t>
      </w:r>
      <w:proofErr w:type="spellEnd"/>
      <w:r>
        <w:t xml:space="preserve"> vjerovnici da u roku od 60 dana od objave ovog rješenja na e-oglasnoj ploči ovog suda obavijeste stečajnog upravitelja Zlatka </w:t>
      </w:r>
      <w:proofErr w:type="spellStart"/>
      <w:r>
        <w:t>Koseca</w:t>
      </w:r>
      <w:proofErr w:type="spellEnd"/>
      <w:r>
        <w:t xml:space="preserve"> na adresu Mali </w:t>
      </w:r>
      <w:proofErr w:type="spellStart"/>
      <w:r>
        <w:t>Bukovec</w:t>
      </w:r>
      <w:proofErr w:type="spellEnd"/>
      <w:r>
        <w:t xml:space="preserve">, </w:t>
      </w:r>
      <w:proofErr w:type="spellStart"/>
      <w:r>
        <w:t>Dubovica</w:t>
      </w:r>
      <w:proofErr w:type="spellEnd"/>
      <w:r>
        <w:t xml:space="preserve"> 4,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724A0B" w:rsidP="00724A0B" w:rsidR="00724A0B">
      <w:pPr>
        <w:jc w:val="both"/>
      </w:pPr>
      <w:r>
        <w:tab/>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724A0B" w:rsidP="00724A0B" w:rsidR="00724A0B">
      <w:pPr>
        <w:ind w:firstLine="709"/>
        <w:jc w:val="both"/>
      </w:pPr>
      <w:r>
        <w:t xml:space="preserve">6.Pozivaju se izlučni vjerovnici da u roku od 60 dana od objave ovog rješenja na e-oglasnoj ploči ovog suda obavijeste stečajnog upravitelja Zlatka </w:t>
      </w:r>
      <w:proofErr w:type="spellStart"/>
      <w:r>
        <w:t>Koseca</w:t>
      </w:r>
      <w:proofErr w:type="spellEnd"/>
      <w:r>
        <w:t xml:space="preserve"> na adresu Mali </w:t>
      </w:r>
      <w:proofErr w:type="spellStart"/>
      <w:r>
        <w:t>Bukovec</w:t>
      </w:r>
      <w:proofErr w:type="spellEnd"/>
      <w:r>
        <w:t xml:space="preserve">, </w:t>
      </w:r>
      <w:proofErr w:type="spellStart"/>
      <w:r>
        <w:t>Dubovica</w:t>
      </w:r>
      <w:proofErr w:type="spellEnd"/>
      <w:r>
        <w:t xml:space="preserve"> 4 o svom izlučnom pravu, pravnoj osnovi izlučnog prava, da označe predmet na koji se njihovo izlučno pravo odnosi, odnosno da označe pravo iz čl.147. i čl.148. Stečajnog zakona (NN broj 71/15, dalje SZ-a).</w:t>
      </w:r>
    </w:p>
    <w:p w:rsidRDefault="00724A0B" w:rsidP="00724A0B" w:rsidR="00724A0B">
      <w:pPr>
        <w:pStyle w:val="Uvuenotijeloteksta"/>
        <w:ind w:firstLine="709" w:left="0"/>
      </w:pPr>
      <w:r>
        <w:t xml:space="preserve">7.Pozivaju se dužnici stečajnog dužnika da svoje obveze bez odgode ispunjavaju stečajnom upravitelju za stečajnog dužnika. </w:t>
      </w:r>
    </w:p>
    <w:p w:rsidRDefault="00724A0B" w:rsidP="00724A0B" w:rsidR="00724A0B">
      <w:pPr>
        <w:ind w:hanging="709" w:left="709"/>
        <w:jc w:val="both"/>
      </w:pPr>
      <w:r>
        <w:tab/>
        <w:t xml:space="preserve"> 8</w:t>
      </w:r>
      <w:r>
        <w:rPr>
          <w:b/>
        </w:rPr>
        <w:t>.</w:t>
      </w:r>
      <w:r>
        <w:t xml:space="preserve">Ročište vjerovnika na kojem će se ispitati prijavljene tražbine (ispitno ročište) saziva se za dan </w:t>
      </w:r>
    </w:p>
    <w:p w:rsidRDefault="00724A0B" w:rsidP="00724A0B" w:rsidR="00724A0B">
      <w:pPr>
        <w:ind w:hanging="709" w:left="709"/>
        <w:jc w:val="center"/>
      </w:pPr>
      <w:r>
        <w:t>8. travnja</w:t>
      </w:r>
      <w:r>
        <w:rPr>
          <w:b/>
        </w:rPr>
        <w:t xml:space="preserve"> </w:t>
      </w:r>
      <w:r>
        <w:t xml:space="preserve">2019. godine u 09,00 sati </w:t>
      </w:r>
    </w:p>
    <w:p w:rsidRDefault="00724A0B" w:rsidP="00724A0B" w:rsidR="00724A0B">
      <w:pPr>
        <w:ind w:hanging="709" w:left="709"/>
        <w:jc w:val="center"/>
      </w:pPr>
    </w:p>
    <w:p w:rsidRDefault="00724A0B" w:rsidP="00724A0B" w:rsidR="00724A0B">
      <w:pPr>
        <w:ind w:hanging="1" w:left="709"/>
        <w:jc w:val="both"/>
      </w:pPr>
      <w:r>
        <w:t xml:space="preserve">u zgradi ovog suda na adresi Šetalište </w:t>
      </w:r>
      <w:proofErr w:type="spellStart"/>
      <w:r>
        <w:t>dr.Ivše</w:t>
      </w:r>
      <w:proofErr w:type="spellEnd"/>
      <w:r>
        <w:t xml:space="preserve"> </w:t>
      </w:r>
      <w:proofErr w:type="spellStart"/>
      <w:r>
        <w:t>Lebovića</w:t>
      </w:r>
      <w:proofErr w:type="spellEnd"/>
      <w:r>
        <w:t xml:space="preserve"> 42, u Bjelovaru, u sobi broj 2.</w:t>
      </w:r>
    </w:p>
    <w:p w:rsidRDefault="00724A0B" w:rsidP="00724A0B" w:rsidR="00724A0B">
      <w:pPr>
        <w:ind w:firstLine="709"/>
        <w:jc w:val="both"/>
      </w:pPr>
      <w:r>
        <w:t>9.Ročište vjerovnika na kojem će se na temelju izvješća stečajnog upravitelja odlučivati o daljnjem tijeku stečajnog postupka (izvještajno ročište) saziva se za isti dan na istom mjestu u 09,40 sati.</w:t>
      </w:r>
    </w:p>
    <w:p w:rsidRDefault="00724A0B" w:rsidP="00724A0B" w:rsidR="00724A0B" w:rsidRPr="00724A0B">
      <w:pPr>
        <w:ind w:firstLine="709"/>
        <w:jc w:val="center"/>
      </w:pPr>
      <w:r w:rsidRPr="00724A0B">
        <w:t>Obrazloženje</w:t>
      </w:r>
    </w:p>
    <w:p w:rsidRDefault="00724A0B" w:rsidP="00724A0B" w:rsidR="00724A0B">
      <w:pPr>
        <w:jc w:val="both"/>
      </w:pPr>
      <w:r>
        <w:tab/>
        <w:t xml:space="preserve">Predlagatelji FINA, Regionalni centar Zagreb i PRIVREDNA BANKA ZAGREB d.d. podnijeli su ovom sudu prijedlog za otvaranje stečajnog postupka nad dužnikom INTRAG d.o.o. za graditeljstvo iz Zagreba. U svom prijedlogu FINA ističe da na dan 26. listopada 2017. godine navedeni dužnik u Očevidniku redoslijeda osnova za plaćanje ima evidentirane neizvršene osnove za plaćanje u neprekinutom razdoblju od 120 dana u ukupnom iznosu od 3.996.240,57 kuna, čime je ispunjen stečajni razlog nesposobnosti za plaćanje, pa predlaže da se nad dužnikom otvori stečaj. Predlagatelj Privredna banka Zagreb d.d. podnijela je prijedlog za otvaranje stečaja nad dužnikom u kojem ističe da ima novčanu tražbinu prema dužniku u iznosu od 4.161.721,14 kuna, temeljem Ugovora o okvirnoj </w:t>
      </w:r>
      <w:proofErr w:type="spellStart"/>
      <w:r>
        <w:t>revolving</w:t>
      </w:r>
      <w:proofErr w:type="spellEnd"/>
      <w:r>
        <w:t xml:space="preserve"> liniji za obrnuti </w:t>
      </w:r>
      <w:proofErr w:type="spellStart"/>
      <w:r>
        <w:t>faktoring</w:t>
      </w:r>
      <w:proofErr w:type="spellEnd"/>
      <w:r>
        <w:t xml:space="preserve">, a temeljem kojeg su sklopljeni pojedinačni ugovori o </w:t>
      </w:r>
      <w:proofErr w:type="spellStart"/>
      <w:r>
        <w:t>faktoringu</w:t>
      </w:r>
      <w:proofErr w:type="spellEnd"/>
      <w:r>
        <w:t xml:space="preserve">, slijedom čega ima </w:t>
      </w:r>
    </w:p>
    <w:p w:rsidRDefault="00724A0B" w:rsidP="00724A0B" w:rsidR="00724A0B">
      <w:pPr>
        <w:spacing w:after="0"/>
        <w:jc w:val="center"/>
      </w:pPr>
      <w:r>
        <w:lastRenderedPageBreak/>
        <w:t>3</w:t>
      </w:r>
    </w:p>
    <w:p w:rsidRDefault="00724A0B" w:rsidP="00724A0B" w:rsidR="00724A0B">
      <w:pPr>
        <w:jc w:val="right"/>
      </w:pPr>
      <w:r>
        <w:t>Poslovni broj:7 St-266/2018-18</w:t>
      </w:r>
    </w:p>
    <w:p w:rsidRDefault="00724A0B" w:rsidP="00724A0B" w:rsidR="00724A0B">
      <w:pPr>
        <w:jc w:val="both"/>
      </w:pPr>
      <w:r>
        <w:t xml:space="preserve">pravni interes za provođenjem stečaja nad dužnikom jer mu isti duguje navedeni iznos, pa kako je nesporno da je navedeni dužnik nesposoban za plaćanje to je po pozivu suda ovaj predlagatelj kao vjerovnik uplatio potreban predujam za namirenje pokrića troškova prethodnog i otvorenog stečajnog postupka, te predložio da se nad istim otvori stečaj, jer je za to ispunjen stečajni razlog nesposobnosti za plaćanje dužnika. Kao dokaze za ove tvrdnje predlagatelj Privredna banka Zagreb d.d. dostavio je sudu Ugovor o okvirnoj </w:t>
      </w:r>
      <w:proofErr w:type="spellStart"/>
      <w:r>
        <w:t>revolving</w:t>
      </w:r>
      <w:proofErr w:type="spellEnd"/>
      <w:r>
        <w:t xml:space="preserve"> liniji za obrnuti </w:t>
      </w:r>
      <w:proofErr w:type="spellStart"/>
      <w:r>
        <w:t>faktoring</w:t>
      </w:r>
      <w:proofErr w:type="spellEnd"/>
      <w:r>
        <w:t xml:space="preserve"> i Ugovore o ispunjenju tuđe tražbine, te izvatke iz poslovnih knjiga o stanju dospjelog a nenaplaćenog dugovanja navedenog dužnika.</w:t>
      </w:r>
    </w:p>
    <w:p w:rsidRDefault="00724A0B" w:rsidP="00724A0B" w:rsidR="00724A0B">
      <w:pPr>
        <w:jc w:val="both"/>
      </w:pPr>
      <w:r>
        <w:t xml:space="preserve"> </w:t>
      </w:r>
      <w:r>
        <w:tab/>
        <w:t xml:space="preserve">Trgovački sud u Bjelovaru je svojim rješenjem pod poslovnim brojem 7 St-266/2018-5 pokrenuo prethodni postupak te u tom postupku utvrdio da dužnik na dan 3. rujna 2018. godine ima evidentiran 431 dan neprekidne blokade poslovnog računa zbog nepodmirenih obveza za plaćanje u ukupnom iznosu od 4.063.404,87 kuna, jer to proizlazi iz priložene Potvrde FINE o blokadi računa i novčanih sredstava dužnika, što potvrđuje činjenicu da je navedeni dužnik nesposoban za plaćanje. Iz izvješća privremenog stečajnog upravitelja i dokumentacije priložene uz to izvješće, sud je utvrdio da je navedeni dužnik nesposoban za plaćanje, te da ne postoji imovina za namirenje troškova prethodnog i stečajnog postupka. Zbog toga je sud svojim rješenjem pod poslovnim brojem 7 St-266/2018 pozvao osobe koje imaju pravni interes za provedbom stečajnog postupka nad navedenim dužnikom da uplate predujam za namirenje pokrića troškova prethodnog i otvorenog stečajnog postupka. Predlagatelj Privredna banka Zagreb d.d. uplatila je sukladno sudskom rješenju, potreban predujam, kao osoba koja ima pravni interes za provođenjem stečajnog postupka nad navedenim dužnikom. Kako je sud već u prethodnom postupku iz provedenih dokaza utvrdio da je ispunjen stečajni razlog nesposobnosti za plaćanje navedenog dužnika, te kako je predlagatelj Privredna banka Zagreb d.d. u ostavljenom roku uplatila potreban predujam, kao osoba koja ima pravni interes za provedbom stečajnog postupka nad navedenim dužnikom, to je sud temeljem čl.5., čl.6., čl.84. i čl.85.,st.2., čl.128., čl.129. i čl.130.Stečajnog zakona (NN broj 71/15 i 104/17, dalje SZ-a) riješio kao u izreci ovog rješenja.    </w:t>
      </w:r>
    </w:p>
    <w:p w:rsidRDefault="00724A0B" w:rsidP="00724A0B" w:rsidR="00724A0B">
      <w:pPr>
        <w:ind w:firstLine="720"/>
        <w:jc w:val="center"/>
      </w:pPr>
      <w:r>
        <w:t>Bjelovar 24. siječnja 2019.</w:t>
      </w:r>
    </w:p>
    <w:p w:rsidRDefault="00724A0B" w:rsidP="00724A0B" w:rsidR="00724A0B">
      <w:pPr>
        <w:spacing w:after="0"/>
        <w:ind w:firstLine="720"/>
        <w:jc w:val="both"/>
      </w:pPr>
      <w:r>
        <w:tab/>
      </w:r>
      <w:r>
        <w:tab/>
      </w:r>
      <w:r>
        <w:tab/>
      </w:r>
      <w:r>
        <w:tab/>
      </w:r>
      <w:r>
        <w:tab/>
      </w:r>
      <w:r>
        <w:tab/>
      </w:r>
      <w:r>
        <w:tab/>
        <w:t xml:space="preserve">             Sudac</w:t>
      </w:r>
    </w:p>
    <w:p w:rsidRDefault="00724A0B" w:rsidP="00724A0B" w:rsidR="00724A0B">
      <w:pPr>
        <w:ind w:firstLine="720"/>
        <w:jc w:val="both"/>
      </w:pPr>
      <w:r>
        <w:tab/>
      </w:r>
      <w:r>
        <w:tab/>
      </w:r>
      <w:r>
        <w:tab/>
      </w:r>
      <w:r>
        <w:tab/>
      </w:r>
      <w:r>
        <w:tab/>
      </w:r>
      <w:r>
        <w:tab/>
      </w:r>
      <w:r>
        <w:t xml:space="preserve">      </w:t>
      </w:r>
      <w:r>
        <w:t xml:space="preserve">       Tomislav Mrazović,v.r.</w:t>
      </w:r>
    </w:p>
    <w:p w:rsidRDefault="00724A0B" w:rsidP="00724A0B" w:rsidR="00724A0B">
      <w:pPr>
        <w:spacing w:after="0"/>
        <w:ind w:firstLine="720"/>
        <w:jc w:val="both"/>
      </w:pPr>
      <w:r>
        <w:t xml:space="preserve">                                                                         Za točnost </w:t>
      </w:r>
      <w:proofErr w:type="spellStart"/>
      <w:r>
        <w:t>otpravka</w:t>
      </w:r>
      <w:proofErr w:type="spellEnd"/>
      <w:r>
        <w:t>-ovlašteni službenik</w:t>
      </w:r>
    </w:p>
    <w:p w:rsidRDefault="00724A0B" w:rsidP="00724A0B" w:rsidR="00724A0B">
      <w:pPr>
        <w:ind w:firstLine="720"/>
        <w:jc w:val="both"/>
      </w:pPr>
      <w:r>
        <w:t xml:space="preserve">                                                                                       Jasmina </w:t>
      </w:r>
      <w:proofErr w:type="spellStart"/>
      <w:r>
        <w:t>Tubić</w:t>
      </w:r>
      <w:bookmarkStart w:name="_GoBack" w:id="0"/>
      <w:bookmarkEnd w:id="0"/>
      <w:proofErr w:type="spellEnd"/>
    </w:p>
    <w:p w:rsidRDefault="00724A0B" w:rsidP="00724A0B" w:rsidR="00AE649C" w:rsidRPr="00B76F3C">
      <w:pPr>
        <w:ind w:right="-1"/>
        <w:jc w:val="both"/>
      </w:pPr>
      <w:r>
        <w:t xml:space="preserve">POUKA O PRAVNOM LIJEKU: Protiv ovog rješenja dopuštena je žalba u roku od 8 dana od dostave rješenja, time da protiv točke 1.izreke ovog rješenja žalbu može podnijeti samo osoba ovlaštena za zastupanje dužnika po zakonu, do dana nastupanja pravnih posljedica otvaranja stečajnog postupka (čl.128. SZ-a). Dostava se smatra obavljenom istekom 8 dana, od dana objave ovog rješenja na e-oglasnoj ploči suda (čl.12.st.1.SZ-a). Žalba se podnosi u dva primjerka Visokom trgovačkom sudu RH u Zagrebu, putem ovog suda (čl.19.st.1. i st.2.SZ.-a). Žalba ne odgađa provedbu ovog rješenja (čl.19.st.3.SZ-a).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4A0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1352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St-266/2018-18</izvorni_sadrzaj>
    <derivirana_varijabla naziv="DomainObject.Oznaka_1">St-266/2018-18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INTRAG d.o.o. zastupanog po punomoćniku Anja Filipović</izvorni_sadrzaj>
    <derivirana_varijabla naziv="DomainObject.Predmet.ProtustrankaFormated_1">  INTRAG d.o.o. zastupanog po punomoćniku Anja Filipović</derivirana_varijabla>
  </DomainObject.Predmet.ProtustrankaFormated>
  <DomainObject.Predmet.ProtustrankaFormatedOIB>
    <izvorni_sadrzaj>  INTRAG d.o.o., OIB 54529296100 zastupanog po punomoćniku Anja Filipović</izvorni_sadrzaj>
    <derivirana_varijabla naziv="DomainObject.Predmet.ProtustrankaFormatedOIB_1">  INTRAG d.o.o., OIB 54529296100 zastupanog po punomoćniku Anja Filipović</derivirana_varijabla>
  </DomainObject.Predmet.ProtustrankaFormatedOIB>
  <DomainObject.Predmet.ProtustrankaFormatedWithAdress>
    <izvorni_sadrzaj> INTRAG d.o.o., Sokolgradska 27, 10000 Zagreb zastupanog po punomoćniku Anja Filipović</izvorni_sadrzaj>
    <derivirana_varijabla naziv="DomainObject.Predmet.ProtustrankaFormatedWithAdress_1"> INTRAG d.o.o., Sokolgradska 27, 10000 Zagreb zastupanog po punomoćniku Anja Filipović</derivirana_varijabla>
  </DomainObject.Predmet.ProtustrankaFormatedWithAdress>
  <DomainObject.Predmet.ProtustrankaFormatedWithAdressOIB>
    <izvorni_sadrzaj> INTRAG d.o.o., OIB 54529296100, Sokolgradska 27, 10000 Zagreb zastupanog po punomoćniku Anja Filipović</izvorni_sadrzaj>
    <derivirana_varijabla naziv="DomainObject.Predmet.ProtustrankaFormatedWithAdressOIB_1"> INTRAG d.o.o., OIB 54529296100, Sokolgradska 27, 10000 Zagreb zastupanog po punomoćniku Anja Filipović</derivirana_varijabla>
  </DomainObject.Predmet.ProtustrankaFormatedWithAdressOIB>
  <DomainObject.Predmet.ProtustrankaWithAdress>
    <izvorni_sadrzaj>INTRAG d.o.o. Sokolgradska 27, 10000 Zagreb</izvorni_sadrzaj>
    <derivirana_varijabla naziv="DomainObject.Predmet.ProtustrankaWithAdress_1">INTRAG d.o.o. Sokolgradska 27, 10000 Zagreb</derivirana_varijabla>
  </DomainObject.Predmet.ProtustrankaWithAdress>
  <DomainObject.Predmet.ProtustrankaWithAdressOIB>
    <izvorni_sadrzaj>INTRAG d.o.o., OIB 54529296100, Sokolgradska 27, 10000 Zagreb</izvorni_sadrzaj>
    <derivirana_varijabla naziv="DomainObject.Predmet.ProtustrankaWithAdressOIB_1">INTRAG d.o.o., OIB 54529296100, Sokolgradska 27, 10000 Zagreb</derivirana_varijabla>
  </DomainObject.Predmet.ProtustrankaWithAdressOIB>
  <DomainObject.Predmet.ProtustrankaNazivFormated>
    <izvorni_sadrzaj>INTRAG d.o.o.</izvorni_sadrzaj>
    <derivirana_varijabla naziv="DomainObject.Predmet.ProtustrankaNazivFormated_1">INTRAG d.o.o.</derivirana_varijabla>
  </DomainObject.Predmet.ProtustrankaNazivFormated>
  <DomainObject.Predmet.ProtustrankaNazivFormatedOIB>
    <izvorni_sadrzaj>INTRAG d.o.o., OIB 54529296100</izvorni_sadrzaj>
    <derivirana_varijabla naziv="DomainObject.Predmet.ProtustrankaNazivFormatedOIB_1">INTRAG d.o.o., OIB 54529296100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INTRAG d.o.o. zastupanog po punomoćniku Anja Filipović</item>
    </izvorni_sadrzaj>
    <derivirana_varijabla naziv="DomainObject.Predmet.ProtuStrankaListFormated_1">
      <item>INTRAG d.o.o. zastupanog po punomoćniku Anja Filipović</item>
    </derivirana_varijabla>
  </DomainObject.Predmet.ProtuStrankaListFormated>
  <DomainObject.Predmet.ProtuStrankaListFormatedOIB>
    <izvorni_sadrzaj>
      <item>INTRAG d.o.o., OIB 54529296100 zastupanog po punomoćniku Anja Filipović</item>
    </izvorni_sadrzaj>
    <derivirana_varijabla naziv="DomainObject.Predmet.ProtuStrankaListFormatedOIB_1">
      <item>INTRAG d.o.o., OIB 54529296100 zastupanog po punomoćniku Anja Filipović</item>
    </derivirana_varijabla>
  </DomainObject.Predmet.ProtuStrankaListFormatedOIB>
  <DomainObject.Predmet.ProtuStrankaListFormatedWithAdress>
    <izvorni_sadrzaj>
      <item>INTRAG d.o.o., Sokolgradska 27, 10000 Zagreb zastupanog po punomoćniku Anja Filipović</item>
    </izvorni_sadrzaj>
    <derivirana_varijabla naziv="DomainObject.Predmet.ProtuStrankaListFormatedWithAdress_1">
      <item>INTRAG d.o.o., Sokolgradska 27, 10000 Zagreb zastupanog po punomoćniku Anja Filipović</item>
    </derivirana_varijabla>
  </DomainObject.Predmet.ProtuStrankaListFormatedWithAdress>
  <DomainObject.Predmet.ProtuStrankaListFormatedWithAdressOIB>
    <izvorni_sadrzaj>
      <item>INTRAG d.o.o., OIB 54529296100, Sokolgradska 27, 10000 Zagreb zastupanog po punomoćniku Anja Filipović</item>
    </izvorni_sadrzaj>
    <derivirana_varijabla naziv="DomainObject.Predmet.ProtuStrankaListFormatedWithAdressOIB_1">
      <item>INTRAG d.o.o., OIB 54529296100, Sokolgradska 27, 10000 Zagreb zastupanog po punomoćniku Anja Filipović</item>
    </derivirana_varijabla>
  </DomainObject.Predmet.ProtuStrankaListFormatedWithAdressOIB>
  <DomainObject.Predmet.ProtuStrankaListNazivFormated>
    <izvorni_sadrzaj>
      <item>INTRAG d.o.o.</item>
    </izvorni_sadrzaj>
    <derivirana_varijabla naziv="DomainObject.Predmet.ProtuStrankaListNazivFormated_1">
      <item>INTRAG d.o.o.</item>
    </derivirana_varijabla>
  </DomainObject.Predmet.ProtuStrankaListNazivFormated>
  <DomainObject.Predmet.ProtuStrankaListNazivFormatedOIB>
    <izvorni_sadrzaj>
      <item>INTRAG d.o.o., OIB 54529296100</item>
    </izvorni_sadrzaj>
    <derivirana_varijabla naziv="DomainObject.Predmet.ProtuStrankaListNazivFormatedOIB_1">
      <item>INTRAG d.o.o., OIB 54529296100</item>
    </derivirana_varijabla>
  </DomainObject.Predmet.ProtuStrankaListNazivFormatedOIB>
  <DomainObject.Predmet.OstaliListFormated>
    <izvorni_sadrzaj>
      <item>Anja Filipović punomoćnik sudionika u postupku INTRAG d.o.o.</item>
    </izvorni_sadrzaj>
    <derivirana_varijabla naziv="DomainObject.Predmet.OstaliListFormated_1">
      <item>Anja Filipović punomoćnik sudionika u postupku INTRAG d.o.o.</item>
    </derivirana_varijabla>
  </DomainObject.Predmet.OstaliListFormated>
  <DomainObject.Predmet.OstaliListFormatedOIB>
    <izvorni_sadrzaj>
      <item>Anja Filipović, OIB 88508902390 punomoćnik sudionika u postupku INTRAG d.o.o.</item>
    </izvorni_sadrzaj>
    <derivirana_varijabla naziv="DomainObject.Predmet.OstaliListFormatedOIB_1">
      <item>Anja Filipović, OIB 88508902390 punomoćnik sudionika u postupku INTRAG d.o.o.</item>
    </derivirana_varijabla>
  </DomainObject.Predmet.OstaliListFormatedOIB>
  <DomainObject.Predmet.OstaliListFormatedWithAdress>
    <izvorni_sadrzaj>
      <item>Anja Filipović, Sokolgradska ulica 27, 10000 Zagreb punomoćnik sudionika u postupku INTRAG d.o.o.</item>
    </izvorni_sadrzaj>
    <derivirana_varijabla naziv="DomainObject.Predmet.OstaliListFormatedWithAdress_1">
      <item>Anja Filipović, Sokolgradska ulica 27, 10000 Zagreb punomoćnik sudionika u postupku INTRAG d.o.o.</item>
    </derivirana_varijabla>
  </DomainObject.Predmet.OstaliListFormatedWithAdress>
  <DomainObject.Predmet.OstaliListFormatedWithAdressOIB>
    <izvorni_sadrzaj>
      <item>Anja Filipović, OIB 88508902390, Sokolgradska ulica 27, 10000 Zagreb punomoćnik sudionika u postupku INTRAG d.o.o.</item>
    </izvorni_sadrzaj>
    <derivirana_varijabla naziv="DomainObject.Predmet.OstaliListFormatedWithAdressOIB_1">
      <item>Anja Filipović, OIB 88508902390, Sokolgradska ulica 27, 10000 Zagreb punomoćnik sudionika u postupku INTRAG d.o.o.</item>
    </derivirana_varijabla>
  </DomainObject.Predmet.OstaliListFormatedWithAdressOIB>
  <DomainObject.Predmet.OstaliListNazivFormated>
    <izvorni_sadrzaj>
      <item>Anja Filipović</item>
    </izvorni_sadrzaj>
    <derivirana_varijabla naziv="DomainObject.Predmet.OstaliListNazivFormated_1">
      <item>Anja Filipović</item>
    </derivirana_varijabla>
  </DomainObject.Predmet.OstaliListNazivFormated>
  <DomainObject.Predmet.OstaliListNazivFormatedOIB>
    <izvorni_sadrzaj>
      <item>Anja Filipović, OIB 88508902390</item>
    </izvorni_sadrzaj>
    <derivirana_varijabla naziv="DomainObject.Predmet.OstaliListNazivFormatedOIB_1">
      <item>Anja Filipović, OIB 88508902390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St-266/2018-18</izvorni_sadrzaj>
    <derivirana_varijabla naziv="DomainObject.PoslovniBrojDokumenta_1">St-266/2018-18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INTRAG d.o.o.</izvorni_sadrzaj>
    <derivirana_varijabla naziv="DomainObject.Predmet.ProtustrankaIDrugi_1">INTRAG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INTRAG d.o.o., OIB 54529296100, Sokolgradska 27, 10000 Zagreb</izvorni_sadrzaj>
    <derivirana_varijabla naziv="DomainObject.Predmet.ProtustrankaIDrugiAdressOIB_1">INTRAG d.o.o., OIB 54529296100, Sokolgradska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INTRAG d.o.o.</item>
      <item>FINA Regionalni centar Zagreb</item>
      <item>Anja Filipović</item>
    </izvorni_sadrzaj>
    <derivirana_varijabla naziv="DomainObject.Predmet.SudioniciListNaziv_1">
      <item>INTRAG d.o.o.</item>
      <item>FINA Regionalni centar Zagreb</item>
      <item>Anja Filipović</item>
    </derivirana_varijabla>
  </DomainObject.Predmet.SudioniciListNaziv>
  <DomainObject.Predmet.SudioniciListAdressOIB>
    <izvorni_sadrzaj>
      <item>INTRAG d.o.o., OIB 54529296100, Sokolgradska 27,10000 Zagreb</item>
      <item>FINA Regionalni centar Zagreb, OIB 85821130368, Trg svibanjskih žrtava 1995. br. 1,10000 Zagreb</item>
      <item>Anja Filipović, OIB 88508902390, Sokolgradska ulica 27,10000 Zagreb</item>
    </izvorni_sadrzaj>
    <derivirana_varijabla naziv="DomainObject.Predmet.SudioniciListAdressOIB_1">
      <item>INTRAG d.o.o., OIB 54529296100, Sokolgradska 27,10000 Zagreb</item>
      <item>FINA Regionalni centar Zagreb, OIB 85821130368, Trg svibanjskih žrtava 1995. br. 1,10000 Zagreb</item>
      <item>Anja Filipović, OIB 88508902390, Sokolgradska ulica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8FD11-DE5B-453B-9E88-5C8E38494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1164</properties:Words>
  <properties:Characters>6676</properties:Characters>
  <properties:Lines>116</properties:Lines>
  <properties:Paragraphs>37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2019-01-24T10:34:00Z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St-266/2018-18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