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e8e0" w14:paraId="3d3e8e0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753870" w:rsidP="00753870" w:rsidR="00753870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 OIB: </w:t>
      </w:r>
      <w:r w:rsidRPr="0087289D">
        <w:t>18683136487</w:t>
      </w:r>
      <w:r>
        <w:t xml:space="preserve">, zastupana po Županijskom državnom odvjetništvu u Osijeku za otvaranje stečajnog postupka nad dužnikom </w:t>
      </w:r>
      <w:r w:rsidRPr="00005CD3">
        <w:t>HLAD d.o.o.</w:t>
      </w:r>
      <w:r>
        <w:t xml:space="preserve">, </w:t>
      </w:r>
      <w:r w:rsidRPr="00005CD3">
        <w:t>Đakovo</w:t>
      </w:r>
      <w:r>
        <w:t xml:space="preserve">, </w:t>
      </w:r>
      <w:r w:rsidRPr="00005CD3">
        <w:t>Andrije Hebranga 136</w:t>
      </w:r>
      <w:r>
        <w:t xml:space="preserve">, MBS: </w:t>
      </w:r>
      <w:r w:rsidRPr="00005CD3">
        <w:t>030067466</w:t>
      </w:r>
      <w:r>
        <w:t xml:space="preserve">, OIB: </w:t>
      </w:r>
      <w:r w:rsidRPr="00005CD3">
        <w:t>45490730636</w:t>
      </w:r>
      <w:r w:rsidRPr="00B37760">
        <w:rPr>
          <w:color w:val="000000"/>
        </w:rPr>
        <w:t xml:space="preserve">, dana </w:t>
      </w:r>
      <w:r>
        <w:rPr>
          <w:color w:val="000000"/>
        </w:rPr>
        <w:t>29.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0090" w:rsidP="00753870" w:rsidR="00BB0522" w:rsidRPr="00047B69">
      <w:pPr>
        <w:ind w:firstLine="708"/>
        <w:jc w:val="both"/>
      </w:pPr>
      <w:r>
        <w:rPr>
          <w:color w:val="000000"/>
        </w:rPr>
        <w:t xml:space="preserve"> </w:t>
      </w:r>
      <w:r w:rsidR="008029EB"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C30D56">
        <w:t xml:space="preserve">1. Poziva se osoba ovlaštena za zastupanje dužnika </w:t>
      </w:r>
      <w:r w:rsidR="00C30D56" w:rsidRPr="00C30D56">
        <w:t>Josip Grbeša, OIB: 13517378600</w:t>
      </w:r>
      <w:r w:rsidR="00420285" w:rsidRPr="00C30D56">
        <w:t>,</w:t>
      </w:r>
      <w:r w:rsidRPr="00047B69">
        <w:t xml:space="preserve"> </w:t>
      </w:r>
      <w:r w:rsidR="00C30D56" w:rsidRPr="00C30D56">
        <w:t>Đakovo, Vjekoslava Karasa 16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C30D56">
        <w:t>664</w:t>
      </w:r>
      <w:r w:rsidR="0036377D">
        <w:t>-1</w:t>
      </w:r>
      <w:r w:rsidR="00C30D56">
        <w:t>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C30D56" w:rsidRPr="00C30D56">
        <w:t>Josip</w:t>
      </w:r>
      <w:r w:rsidR="00C30D56">
        <w:t>u</w:t>
      </w:r>
      <w:r w:rsidR="00C30D56" w:rsidRPr="00C30D56">
        <w:t xml:space="preserve"> Grbeša, OIB: 13517378600,</w:t>
      </w:r>
      <w:r w:rsidR="00C30D56" w:rsidRPr="00047B69">
        <w:t xml:space="preserve"> </w:t>
      </w:r>
      <w:r w:rsidR="00C30D56" w:rsidRPr="00C30D56">
        <w:t>Đakovo, Vjekoslava Karasa 16</w:t>
      </w:r>
      <w:r w:rsidR="00C30D56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lastRenderedPageBreak/>
        <w:t xml:space="preserve">Popis imovine i obveze dužnika </w:t>
      </w:r>
      <w:r w:rsidR="00C30D56">
        <w:t>HLAD d.o.o., Đakovo, Andrije Hebranga 136, MBS: 030067466, OIB: 45490730636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razlučnih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866846" w:rsidP="00A975A3" w:rsidR="00866846">
      <w:pPr>
        <w:jc w:val="both"/>
      </w:pPr>
    </w:p>
    <w:p w:rsidRDefault="00C30D56" w:rsidP="00C30D56" w:rsidR="00C30D56">
      <w:pPr>
        <w:ind w:firstLine="708"/>
        <w:jc w:val="both"/>
      </w:pPr>
      <w:r>
        <w:t xml:space="preserve">Podneskom zaprimljenim, kod ovog suda dana 28. travnja 2017. godine, vjerovnik REPUBLIKA HRVATSKA Ministarstvo financija OIB: </w:t>
      </w:r>
      <w:r w:rsidRPr="0087289D">
        <w:t>18683136487</w:t>
      </w:r>
      <w:r>
        <w:t xml:space="preserve">, zastupana po Županijskom državnom odvjetništvu u Osijeku, podnijela je  prijedlog za otvaranjem stečajnog postupka nad dužnikom HLAD d.o.o., Đakovo, Andrije Hebranga 136, MBS: 030067466, OIB: 45490730636, uz koji prijedlog je dostavila dokaz o postojanju svoje tražbine i postojanju stečajnog razloga iz članka 6. stav 2. Stečajnog zakona: nesposobnosti za plaćanje.     </w:t>
      </w:r>
    </w:p>
    <w:p w:rsidRDefault="00C30D56" w:rsidP="00C30D56" w:rsidR="00C30D56">
      <w:pPr>
        <w:ind w:firstLine="708"/>
        <w:jc w:val="both"/>
      </w:pPr>
    </w:p>
    <w:p w:rsidRDefault="00866846" w:rsidP="00866846" w:rsidR="00866846">
      <w:pPr>
        <w:ind w:firstLine="708"/>
        <w:jc w:val="both"/>
      </w:pPr>
    </w:p>
    <w:p w:rsidRDefault="002C7179" w:rsidP="002C7179" w:rsidR="002C7179">
      <w:pPr>
        <w:ind w:firstLine="708"/>
        <w:jc w:val="both"/>
      </w:pPr>
      <w:r w:rsidRPr="00A8600C">
        <w:t xml:space="preserve">Sud je utvrdio da je predlagatelj ovlašten za podnošenje predmetnoga prijedloga </w:t>
      </w:r>
      <w:r w:rsidRPr="00E05AA1">
        <w:t xml:space="preserve">temeljem odredbe čl. </w:t>
      </w:r>
      <w:r>
        <w:t>109</w:t>
      </w:r>
      <w:r w:rsidRPr="00E05AA1">
        <w:t xml:space="preserve">. st. 1. </w:t>
      </w:r>
      <w:r w:rsidR="000C0701">
        <w:rPr>
          <w:color w:val="000000"/>
        </w:rPr>
        <w:t xml:space="preserve">Stečajnog zakona (NN 71/15 i 104/17 </w:t>
      </w:r>
      <w:r w:rsidRPr="00590811">
        <w:rPr>
          <w:color w:val="000000"/>
        </w:rPr>
        <w:t>dalje: SZ-a)</w:t>
      </w:r>
      <w:r w:rsidRPr="00E05AA1">
        <w:t>, a kako osoba iz čl. 110. st. 2. SZ-a nije podnijela</w:t>
      </w:r>
      <w:r w:rsidRPr="00A8600C">
        <w:t xml:space="preserve"> prijedlog za otvaranje stečajnog postupka u propisanom roku, sud joj je po službenoj dužnosti naložio plaćanje predujma za namire</w:t>
      </w:r>
      <w:r>
        <w:t xml:space="preserve">nje troškova stečajnog postupka, dostavu popisa imovine i obveza dužnika kao i pisanog izvješća o financijsko-gospodarskom stanju dužnika </w:t>
      </w:r>
      <w:r w:rsidRPr="00A8600C">
        <w:t xml:space="preserve">sukladno odredbi čl. 113., čl. 114. SZ-a, te odlučio kao u izreci temeljem odredbi čl. 16., čl. 17., čl. </w:t>
      </w:r>
      <w:r>
        <w:t xml:space="preserve">117, čl. </w:t>
      </w:r>
      <w:r w:rsidRPr="00A8600C">
        <w:t xml:space="preserve">177., čl. 178. i čl. </w:t>
      </w:r>
      <w:r>
        <w:t>180. SZ-a</w:t>
      </w:r>
      <w:r w:rsidRPr="00A8600C">
        <w:t>.</w:t>
      </w:r>
    </w:p>
    <w:p w:rsidRDefault="006503A9" w:rsidP="005262FA" w:rsidR="006503A9">
      <w:pPr>
        <w:jc w:val="both"/>
      </w:pPr>
    </w:p>
    <w:p w:rsidRDefault="008A3D80" w:rsidP="005262FA" w:rsidR="008A3D8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C30D56">
        <w:t>29</w:t>
      </w:r>
      <w:r w:rsidR="005262FA">
        <w:t>. siječnja 2018.</w:t>
      </w:r>
    </w:p>
    <w:p w:rsidRDefault="008A3D80" w:rsidP="00095D0F" w:rsidR="008A3D80">
      <w:pPr>
        <w:jc w:val="center"/>
      </w:pP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DC7A68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DC7A68">
        <w:t>Josip Grbeša, Đakovo, Vjekoslava Karasa 16</w:t>
      </w:r>
    </w:p>
    <w:p w:rsidRDefault="00BB0522" w:rsidP="00BB0522" w:rsidR="00DC29A9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DC7A68" w:rsidRPr="00FD2F67">
        <w:t>HLAD d.o.o., Đakovo, Andrije Hebranga 136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A975A3" w:rsidP="00A975A3" w:rsidR="00A975A3" w:rsidRPr="00B37760">
      <w:pPr>
        <w:jc w:val="both"/>
      </w:pPr>
      <w:r>
        <w:rPr>
          <w:color w:val="000000"/>
        </w:rPr>
        <w:t>-</w:t>
      </w:r>
      <w:r w:rsidRPr="007D71F1">
        <w:rPr>
          <w:color w:val="000000"/>
        </w:rPr>
        <w:t xml:space="preserve">R </w:t>
      </w:r>
      <w:r w:rsidR="00BF0D3F">
        <w:rPr>
          <w:color w:val="000000"/>
        </w:rPr>
        <w:t>15</w:t>
      </w:r>
      <w:r w:rsidRPr="007D71F1">
        <w:rPr>
          <w:color w:val="000000"/>
        </w:rPr>
        <w:t>.3.</w:t>
      </w:r>
      <w:r>
        <w:rPr>
          <w:color w:val="000000"/>
        </w:rPr>
        <w:t>20</w:t>
      </w:r>
      <w:r w:rsidRPr="007D71F1">
        <w:rPr>
          <w:color w:val="000000"/>
        </w:rPr>
        <w:t>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907" w:rsidR="00395907">
      <w:r>
        <w:separator/>
      </w:r>
    </w:p>
  </w:endnote>
  <w:endnote w:id="0" w:type="continuationSeparator">
    <w:p w:rsidRDefault="00395907" w:rsidR="00395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907" w:rsidR="00395907">
      <w:r>
        <w:separator/>
      </w:r>
    </w:p>
  </w:footnote>
  <w:footnote w:id="0" w:type="continuationSeparator">
    <w:p w:rsidRDefault="00395907" w:rsidR="00395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D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40" w:rsidP="00720640" w:rsidR="00720640">
    <w:pPr>
      <w:jc w:val="right"/>
    </w:pPr>
    <w:r>
      <w:t>7 St-664/17-19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640" w:rsidP="00720640" w:rsidR="00720640">
    <w:pPr>
      <w:jc w:val="right"/>
    </w:pPr>
    <w:r>
      <w:t>7 St-664/17-19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0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5EE7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1D72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7179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5907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77D5B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0640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235C"/>
    <w:rsid w:val="00753870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2DD2"/>
    <w:rsid w:val="007F4B7C"/>
    <w:rsid w:val="007F7C97"/>
    <w:rsid w:val="00800090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66846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3D80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1492"/>
    <w:rsid w:val="009723C8"/>
    <w:rsid w:val="00976BC0"/>
    <w:rsid w:val="00980CC4"/>
    <w:rsid w:val="00981933"/>
    <w:rsid w:val="00981D54"/>
    <w:rsid w:val="00983EE2"/>
    <w:rsid w:val="0098486F"/>
    <w:rsid w:val="0098551F"/>
    <w:rsid w:val="00985635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5A3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D42"/>
    <w:rsid w:val="00AF3ECC"/>
    <w:rsid w:val="00AF5B14"/>
    <w:rsid w:val="00AF6253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0D3F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0D56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A68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064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3D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3D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3D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D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D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064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3D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3D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3D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D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D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86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91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HLAD d.o.o. proizvodnja, trgovina i usluge</izvorni_sadrzaj>
    <derivirana_varijabla naziv="DomainObject.Predmet.ProtustrankaFormated_1">  HLAD d.o.o. proizvodnja, trgovina i usluge</derivirana_varijabla>
  </DomainObject.Predmet.ProtustrankaFormated>
  <DomainObject.Predmet.ProtustrankaFormatedOIB>
    <izvorni_sadrzaj>  HLAD d.o.o. proizvodnja, trgovina i usluge, OIB 45490730636</izvorni_sadrzaj>
    <derivirana_varijabla naziv="DomainObject.Predmet.ProtustrankaFormatedOIB_1">  HLAD d.o.o. proizvodnja, trgovina i usluge, OIB 45490730636</derivirana_varijabla>
  </DomainObject.Predmet.ProtustrankaFormatedOIB>
  <DomainObject.Predmet.ProtustrankaFormatedWithAdress>
    <izvorni_sadrzaj> HLAD d.o.o. proizvodnja, trgovina i usluge, Andrije Hebranga 136, 31400 Đakovo</izvorni_sadrzaj>
    <derivirana_varijabla naziv="DomainObject.Predmet.ProtustrankaFormatedWithAdress_1"> HLAD d.o.o. proizvodnja, trgovina i usluge, Andrije Hebranga 136, 31400 Đakovo</derivirana_varijabla>
  </DomainObject.Predmet.ProtustrankaFormatedWithAdress>
  <DomainObject.Predmet.ProtustrankaFormatedWithAdressOIB>
    <izvorni_sadrzaj> HLAD d.o.o. proizvodnja, trgovina i usluge, OIB 45490730636, Andrije Hebranga 136, 31400 Đakovo</izvorni_sadrzaj>
    <derivirana_varijabla naziv="DomainObject.Predmet.ProtustrankaFormatedWithAdressOIB_1"> HLAD d.o.o. proizvodnja, trgovina i usluge, OIB 45490730636, Andrije Hebranga 136, 31400 Đakovo</derivirana_varijabla>
  </DomainObject.Predmet.ProtustrankaFormatedWithAdressOIB>
  <DomainObject.Predmet.ProtustrankaWithAdress>
    <izvorni_sadrzaj>HLAD d.o.o. proizvodnja, trgovina i usluge Andrije Hebranga 136, 31400 Đakovo</izvorni_sadrzaj>
    <derivirana_varijabla naziv="DomainObject.Predmet.ProtustrankaWithAdress_1">HLAD d.o.o. proizvodnja, trgovina i usluge Andrije Hebranga 136, 31400 Đakovo</derivirana_varijabla>
  </DomainObject.Predmet.ProtustrankaWithAdress>
  <DomainObject.Predmet.ProtustrankaWithAdressOIB>
    <izvorni_sadrzaj>HLAD d.o.o. proizvodnja, trgovina i usluge, OIB 45490730636, Andrije Hebranga 136, 31400 Đakovo</izvorni_sadrzaj>
    <derivirana_varijabla naziv="DomainObject.Predmet.ProtustrankaWithAdressOIB_1">HLAD d.o.o. proizvodnja, trgovina i usluge, OIB 45490730636, Andrije Hebranga 136, 31400 Đakovo</derivirana_varijabla>
  </DomainObject.Predmet.ProtustrankaWithAdressOIB>
  <DomainObject.Predmet.ProtustrankaNazivFormated>
    <izvorni_sadrzaj>HLAD d.o.o. proizvodnja, trgovina i usluge</izvorni_sadrzaj>
    <derivirana_varijabla naziv="DomainObject.Predmet.ProtustrankaNazivFormated_1">HLAD d.o.o. proizvodnja, trgovina i usluge</derivirana_varijabla>
  </DomainObject.Predmet.ProtustrankaNazivFormated>
  <DomainObject.Predmet.ProtustrankaNazivFormatedOIB>
    <izvorni_sadrzaj>HLAD d.o.o. proizvodnja, trgovina i usluge, OIB 45490730636</izvorni_sadrzaj>
    <derivirana_varijabla naziv="DomainObject.Predmet.ProtustrankaNazivFormatedOIB_1">HLAD d.o.o. proizvodnja, trgovina i usluge, OIB 45490730636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HLAD d.o.o. proizvodnja, trgovina i usluge</item>
    </izvorni_sadrzaj>
    <derivirana_varijabla naziv="DomainObject.Predmet.ProtuStrankaListFormated_1">
      <item>HLAD d.o.o. proizvodnja, trgovina i usluge</item>
    </derivirana_varijabla>
  </DomainObject.Predmet.ProtuStrankaListFormated>
  <DomainObject.Predmet.ProtuStrankaListFormatedOIB>
    <izvorni_sadrzaj>
      <item>HLAD d.o.o. proizvodnja, trgovina i usluge, OIB 45490730636</item>
    </izvorni_sadrzaj>
    <derivirana_varijabla naziv="DomainObject.Predmet.ProtuStrankaListFormatedOIB_1">
      <item>HLAD d.o.o. proizvodnja, trgovina i usluge, OIB 45490730636</item>
    </derivirana_varijabla>
  </DomainObject.Predmet.ProtuStrankaListFormatedOIB>
  <DomainObject.Predmet.ProtuStrankaListFormatedWithAdress>
    <izvorni_sadrzaj>
      <item>HLAD d.o.o. proizvodnja, trgovina i usluge, Andrije Hebranga 136, 31400 Đakovo</item>
    </izvorni_sadrzaj>
    <derivirana_varijabla naziv="DomainObject.Predmet.ProtuStrankaListFormatedWithAdress_1">
      <item>HLAD d.o.o. proizvodnja, trgovina i usluge, Andrije Hebranga 136, 31400 Đakovo</item>
    </derivirana_varijabla>
  </DomainObject.Predmet.ProtuStrankaListFormatedWithAdress>
  <DomainObject.Predmet.ProtuStrankaListFormatedWithAdressOIB>
    <izvorni_sadrzaj>
      <item>HLAD d.o.o. proizvodnja, trgovina i usluge, OIB 45490730636, Andrije Hebranga 136, 31400 Đakovo</item>
    </izvorni_sadrzaj>
    <derivirana_varijabla naziv="DomainObject.Predmet.ProtuStrankaListFormatedWithAdressOIB_1">
      <item>HLAD d.o.o. proizvodnja, trgovina i usluge, OIB 45490730636, Andrije Hebranga 136, 31400 Đakovo</item>
    </derivirana_varijabla>
  </DomainObject.Predmet.ProtuStrankaListFormatedWithAdressOIB>
  <DomainObject.Predmet.ProtuStrankaListNazivFormated>
    <izvorni_sadrzaj>
      <item>HLAD d.o.o. proizvodnja, trgovina i usluge</item>
    </izvorni_sadrzaj>
    <derivirana_varijabla naziv="DomainObject.Predmet.ProtuStrankaListNazivFormated_1">
      <item>HLAD d.o.o. proizvodnja, trgovina i usluge</item>
    </derivirana_varijabla>
  </DomainObject.Predmet.ProtuStrankaListNazivFormated>
  <DomainObject.Predmet.ProtuStrankaListNazivFormatedOIB>
    <izvorni_sadrzaj>
      <item>HLAD d.o.o. proizvodnja, trgovina i usluge, OIB 45490730636</item>
    </izvorni_sadrzaj>
    <derivirana_varijabla naziv="DomainObject.Predmet.ProtuStrankaListNazivFormatedOIB_1">
      <item>HLAD d.o.o. proizvodnja, trgovina i usluge, OIB 45490730636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HLAD d.o.o. proizvodnja, trgovina i usluge</izvorni_sadrzaj>
    <derivirana_varijabla naziv="DomainObject.Predmet.ProtustrankaIDrugi_1">HLAD d.o.o. proizvodnja, trgovina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HLAD d.o.o. proizvodnja, trgovina i usluge, OIB 45490730636, Andrije Hebranga 136, 31400 Đakovo</izvorni_sadrzaj>
    <derivirana_varijabla naziv="DomainObject.Predmet.ProtustrankaIDrugiAdressOIB_1">HLAD d.o.o. proizvodnja, trgovina i usluge, OIB 45490730636, Andrije Hebranga 136,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HLAD d.o.o. proizvodnja, trgovina i usluge</item>
      <item>RH MINISTARSTVO FINANCIJA</item>
    </izvorni_sadrzaj>
    <derivirana_varijabla naziv="DomainObject.Predmet.SudioniciListNaziv_1">
      <item>HLAD d.o.o. proizvodnja, trgovina i usluge</item>
      <item>RH MINISTARSTVO FINANCIJA</item>
    </derivirana_varijabla>
  </DomainObject.Predmet.SudioniciListNaziv>
  <DomainObject.Predmet.SudioniciListAdressOIB>
    <izvorni_sadrzaj>
      <item>HLAD d.o.o. proizvodnja, trgovina i usluge, OIB 45490730636, Andrije Hebranga 136,31400 Đakovo</item>
      <item>RH MINISTARSTVO FINANCIJA, OIB 18683136487</item>
    </izvorni_sadrzaj>
    <derivirana_varijabla naziv="DomainObject.Predmet.SudioniciListAdressOIB_1">
      <item>HLAD d.o.o. proizvodnja, trgovina i usluge, OIB 45490730636, Andrije Hebranga 136,31400 Đakovo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45490730636</item>
      <item>, OIB 18683136487</item>
    </izvorni_sadrzaj>
    <derivirana_varijabla naziv="DomainObject.Predmet.SudioniciListNazivOIB_1">
      <item>, OIB 45490730636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37030-6469-4274-B96C-771B3CA80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840</properties:Words>
  <properties:Characters>4639</properties:Characters>
  <properties:Lines>188</properties:Lines>
  <properties:Paragraphs>44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2018-01-17T11:54:00Z</cp:lastPrinted>
  <dcterms:modified xmlns:xsi="http://www.w3.org/2001/XMLSchema-instance" xsi:type="dcterms:W3CDTF">2018-01-29T11:53:00Z</dcterms:modified>
  <cp:revision>587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