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62ca9" w14:paraId="8662ca9" w:rsidRDefault="00573012" w:rsidP="00573012" w:rsidR="00573012" w:rsidRPr="003726DD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21.</w:t>
      </w:r>
    </w:p>
    <w:p w:rsidRDefault="00573012" w:rsidP="00573012" w:rsidR="00573012" w:rsidRPr="00655B39">
      <w:pPr>
        <w:jc w:val="center"/>
        <w:rPr>
          <w:rFonts w:hAnsi="Times New Roman" w:ascii="Times New Roman"/>
          <w:b/>
          <w:sz w:val="24"/>
        </w:rPr>
      </w:pPr>
      <w:r w:rsidRPr="001D7793">
        <w:rPr>
          <w:rFonts w:hAnsi="Times New Roman" w:ascii="Times New Roman"/>
          <w:b/>
          <w:sz w:val="24"/>
        </w:rPr>
        <w:t xml:space="preserve">IZVJEŠĆE </w:t>
      </w:r>
      <w:r w:rsidRPr="00BC2DB2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STANJU STEČAJNE MASE U RAZDOBLJU OD</w:t>
      </w:r>
      <w:r w:rsidR="00405ABF">
        <w:rPr>
          <w:rFonts w:hAnsi="Times New Roman" w:ascii="Times New Roman"/>
          <w:b/>
          <w:sz w:val="24"/>
        </w:rPr>
        <w:t xml:space="preserve"> </w:t>
      </w:r>
      <w:r w:rsidR="0058441D">
        <w:rPr>
          <w:rFonts w:hAnsi="Times New Roman" w:ascii="Times New Roman"/>
          <w:b/>
          <w:sz w:val="24"/>
        </w:rPr>
        <w:t>01.01.2019.</w:t>
      </w:r>
      <w:r w:rsidRPr="00655B39">
        <w:rPr>
          <w:rFonts w:hAnsi="Times New Roman" w:ascii="Times New Roman"/>
          <w:b/>
          <w:sz w:val="24"/>
        </w:rPr>
        <w:t xml:space="preserve"> DO </w:t>
      </w:r>
      <w:r w:rsidR="0058441D">
        <w:rPr>
          <w:rFonts w:hAnsi="Times New Roman" w:ascii="Times New Roman"/>
          <w:b/>
          <w:sz w:val="24"/>
        </w:rPr>
        <w:t xml:space="preserve"> 31.03.2019.god.</w:t>
      </w:r>
    </w:p>
    <w:p w:rsidRDefault="00573012" w:rsidP="00573012" w:rsidR="00573012" w:rsidRPr="003726DD">
      <w:pPr>
        <w:jc w:val="center"/>
        <w:rPr>
          <w:rFonts w:hAnsi="Times New Roman" w:ascii="Times New Roman"/>
          <w:b/>
          <w:sz w:val="24"/>
        </w:rPr>
      </w:pPr>
    </w:p>
    <w:p w:rsidRDefault="00573012" w:rsidP="00573012" w:rsidR="00573012" w:rsidRPr="00BC2DB2">
      <w:pPr>
        <w:rPr>
          <w:rFonts w:hAnsi="Times New Roman" w:ascii="Times New Roman"/>
          <w:sz w:val="24"/>
          <w:szCs w:val="24"/>
          <w:lang w:val="pl-PL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 xml:space="preserve">Nadležni trgovački sud </w:t>
      </w:r>
      <w:r w:rsidR="0058441D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58441D" w:rsidRPr="0058441D">
        <w:rPr>
          <w:rFonts w:hAnsi="Times New Roman" w:ascii="Times New Roman"/>
          <w:sz w:val="24"/>
          <w:szCs w:val="24"/>
          <w:u w:val="single"/>
          <w:lang w:val="pl-PL"/>
        </w:rPr>
        <w:t>Trgovački sud u Zagrebu</w:t>
      </w:r>
    </w:p>
    <w:p w:rsidRDefault="00573012" w:rsidP="00573012" w:rsidR="00573012" w:rsidRPr="0058441D">
      <w:pPr>
        <w:jc w:val="both"/>
        <w:rPr>
          <w:rFonts w:hAnsi="Times New Roman" w:ascii="Times New Roman"/>
          <w:sz w:val="24"/>
          <w:szCs w:val="24"/>
          <w:u w:val="single"/>
          <w:lang w:val="pl-PL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 xml:space="preserve">Poslovni broj spisa </w:t>
      </w:r>
      <w:r w:rsidR="0058441D" w:rsidRPr="0058441D">
        <w:rPr>
          <w:rFonts w:hAnsi="Times New Roman" w:ascii="Times New Roman"/>
          <w:sz w:val="24"/>
          <w:szCs w:val="24"/>
          <w:u w:val="single"/>
          <w:lang w:val="pl-PL"/>
        </w:rPr>
        <w:t>St-</w:t>
      </w:r>
      <w:r w:rsidR="0058441D">
        <w:rPr>
          <w:rFonts w:hAnsi="Times New Roman" w:ascii="Times New Roman"/>
          <w:sz w:val="24"/>
          <w:szCs w:val="24"/>
          <w:u w:val="single"/>
          <w:lang w:val="pl-PL"/>
        </w:rPr>
        <w:t>48/2014</w:t>
      </w:r>
    </w:p>
    <w:p w:rsidRDefault="00573012" w:rsidP="00573012" w:rsidR="0058441D">
      <w:pPr>
        <w:rPr>
          <w:rFonts w:hAnsi="Times New Roman" w:ascii="Times New Roman"/>
          <w:sz w:val="24"/>
          <w:szCs w:val="24"/>
          <w:lang w:val="pl-PL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Dužnik (ime i prezime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tvrtka</w:t>
      </w:r>
      <w:r w:rsidRPr="002903A7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ili </w:t>
      </w:r>
      <w:r w:rsidRPr="00BC2DB2">
        <w:rPr>
          <w:rFonts w:hAnsi="Times New Roman" w:ascii="Times New Roman"/>
          <w:sz w:val="24"/>
          <w:szCs w:val="24"/>
          <w:lang w:val="pl-PL"/>
        </w:rPr>
        <w:t>naziv, OIB, adresa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 xml:space="preserve">sjedište) </w:t>
      </w:r>
    </w:p>
    <w:p w:rsidRDefault="0058441D" w:rsidP="00573012" w:rsidR="00573012" w:rsidRPr="0058441D">
      <w:pPr>
        <w:rPr>
          <w:rFonts w:hAnsi="Times New Roman" w:ascii="Times New Roman"/>
          <w:sz w:val="24"/>
          <w:szCs w:val="24"/>
          <w:u w:val="single"/>
          <w:lang w:val="pl-PL"/>
        </w:rPr>
      </w:pPr>
      <w:r>
        <w:rPr>
          <w:rFonts w:hAnsi="Times New Roman" w:ascii="Times New Roman"/>
          <w:sz w:val="24"/>
          <w:szCs w:val="24"/>
          <w:u w:val="single"/>
          <w:lang w:val="pl-PL"/>
        </w:rPr>
        <w:t>Stečajna masa iza LIJANOVIĆI-TRGOVINA d.o.o. u stečaju, OIB: 15996731548, Zagreb, Biskupa J. Galjufa 7/a</w:t>
      </w:r>
    </w:p>
    <w:p w:rsidRDefault="00573012" w:rsidP="00573012" w:rsidR="00573012" w:rsidRPr="00BC2DB2">
      <w:pPr>
        <w:rPr>
          <w:rFonts w:hAnsi="Times New Roman" w:ascii="Times New Roman"/>
          <w:sz w:val="24"/>
          <w:szCs w:val="24"/>
          <w:lang w:val="pl-PL"/>
        </w:rPr>
      </w:pPr>
    </w:p>
    <w:p w:rsidRDefault="0001478F" w:rsidP="0001478F" w:rsidR="00573012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01478F">
        <w:rPr>
          <w:rFonts w:hAnsi="Times New Roman" w:ascii="Times New Roman"/>
          <w:sz w:val="24"/>
          <w:szCs w:val="24"/>
        </w:rPr>
        <w:t>I.</w:t>
      </w:r>
      <w:r>
        <w:rPr>
          <w:rFonts w:hAnsi="Times New Roman" w:ascii="Times New Roman"/>
          <w:sz w:val="24"/>
          <w:szCs w:val="24"/>
        </w:rPr>
        <w:t xml:space="preserve"> </w:t>
      </w:r>
      <w:r w:rsidR="00573012" w:rsidRPr="00BC2DB2">
        <w:rPr>
          <w:rFonts w:hAnsi="Times New Roman" w:ascii="Times New Roman"/>
          <w:sz w:val="24"/>
          <w:szCs w:val="24"/>
        </w:rPr>
        <w:t>STANJE STEČAJNE MASE NAKON ZAVRŠNOG ROČIŠTA, ODNOSNO ZAKLJUČENJA STEČAJNOG</w:t>
      </w:r>
      <w:r w:rsidR="00573012">
        <w:rPr>
          <w:rFonts w:hAnsi="Times New Roman" w:ascii="Times New Roman"/>
          <w:sz w:val="24"/>
          <w:szCs w:val="24"/>
        </w:rPr>
        <w:t>A</w:t>
      </w:r>
      <w:r w:rsidR="00573012" w:rsidRPr="00BC2DB2">
        <w:rPr>
          <w:rFonts w:hAnsi="Times New Roman" w:ascii="Times New Roman"/>
          <w:sz w:val="24"/>
          <w:szCs w:val="24"/>
        </w:rPr>
        <w:t xml:space="preserve"> POSTUPKA</w:t>
      </w:r>
    </w:p>
    <w:p w:rsidRDefault="0001478F" w:rsidP="0001478F" w:rsidR="0001478F" w:rsidRPr="00BC2DB2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405ABF" w:rsidP="00405ABF" w:rsidR="00405ABF">
      <w:pPr>
        <w:jc w:val="both"/>
        <w:rPr>
          <w:rFonts w:hAnsi="Times New Roman" w:ascii="Times New Roman"/>
          <w:bCs/>
          <w:sz w:val="24"/>
        </w:rPr>
      </w:pPr>
      <w:r>
        <w:rPr>
          <w:rFonts w:hAnsi="Times New Roman" w:ascii="Times New Roman"/>
          <w:bCs/>
          <w:sz w:val="24"/>
        </w:rPr>
        <w:t xml:space="preserve">Utvrđeno je da stečajni dužnik ima imovinu koja se sastoji od potraživanja u iznosu od </w:t>
      </w:r>
      <w:smartTag w:element="num2text" w:uri="http://www.java.hr/xml/smarttags/num2text">
        <w:r>
          <w:rPr>
            <w:rFonts w:hAnsi="Times New Roman" w:ascii="Times New Roman"/>
            <w:bCs/>
            <w:sz w:val="24"/>
          </w:rPr>
          <w:t>304.673,95</w:t>
        </w:r>
      </w:smartTag>
      <w:r>
        <w:rPr>
          <w:rFonts w:hAnsi="Times New Roman" w:ascii="Times New Roman"/>
          <w:bCs/>
          <w:sz w:val="24"/>
        </w:rPr>
        <w:t xml:space="preserve"> kn plus kamatame i troškovi, a koja tražbina je osigurana založnim pravom na nekretnini protivnice osiguranja Mare Lucić iz Osijeka i to na nekretnini z.k. tijelo II, etaža 0/0, jedan stan u prizemlju zgrade koji se sastoji od 3 sobe sa nusprostorijama ukupne površine 132 m2 koja se nalazi u kući br. 9 Ul. O. Keršovanija, upisano u z.k.ul. br. 5456 k.o. Osijek.</w:t>
      </w:r>
    </w:p>
    <w:p w:rsidRDefault="00405ABF" w:rsidP="00405ABF" w:rsidR="00405ABF">
      <w:pPr>
        <w:jc w:val="both"/>
        <w:rPr>
          <w:rFonts w:hAnsi="Times New Roman" w:ascii="Times New Roman"/>
          <w:bCs/>
          <w:sz w:val="24"/>
        </w:rPr>
      </w:pPr>
    </w:p>
    <w:p w:rsidRDefault="00405ABF" w:rsidP="00405ABF" w:rsidR="00405ABF">
      <w:pPr>
        <w:jc w:val="both"/>
        <w:rPr>
          <w:rFonts w:hAnsi="Times New Roman" w:ascii="Times New Roman"/>
          <w:bCs/>
          <w:sz w:val="24"/>
        </w:rPr>
      </w:pPr>
      <w:r>
        <w:rPr>
          <w:rFonts w:hAnsi="Times New Roman" w:ascii="Times New Roman"/>
          <w:bCs/>
          <w:sz w:val="24"/>
        </w:rPr>
        <w:t xml:space="preserve">Predmetno potraživanje određeno je presudom Trgovačkog suda u Osijeku br. </w:t>
      </w:r>
      <w:smartTag w:element="poslbr" w:uri="http://www.java.hr/xml/smarttags/poslbr">
        <w:r>
          <w:rPr>
            <w:rFonts w:hAnsi="Times New Roman" w:ascii="Times New Roman"/>
            <w:bCs/>
            <w:sz w:val="24"/>
          </w:rPr>
          <w:t>P-410/2012</w:t>
        </w:r>
      </w:smartTag>
      <w:r>
        <w:rPr>
          <w:rFonts w:hAnsi="Times New Roman" w:ascii="Times New Roman"/>
          <w:bCs/>
          <w:sz w:val="24"/>
        </w:rPr>
        <w:t xml:space="preserve"> od 31. srpnja 2013.g. koja je postala pravomoćna i ovršna.</w:t>
      </w:r>
    </w:p>
    <w:p w:rsidRDefault="00405ABF" w:rsidP="00405ABF" w:rsidR="00405ABF">
      <w:pPr>
        <w:jc w:val="both"/>
        <w:rPr>
          <w:rFonts w:hAnsi="Times New Roman" w:ascii="Times New Roman"/>
          <w:bCs/>
          <w:sz w:val="24"/>
        </w:rPr>
      </w:pPr>
    </w:p>
    <w:p w:rsidRDefault="00405ABF" w:rsidP="00405ABF" w:rsidR="00573012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tijeku je ovršni postupak radi naplate istog potraživanja, a koji se vodi pred Općinskim sudom u Osijeku pod brojem Ovr-1509/2016 koja je u stadiju da će se odrediti prodaja pred FINA-om u postupku putem e-dražbe.</w:t>
      </w:r>
    </w:p>
    <w:p w:rsidRDefault="0001478F" w:rsidP="00405ABF" w:rsidR="0001478F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01478F" w:rsidP="0001478F" w:rsidR="0001478F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Stečajni dužnik je vjerovnik predstečajnog dužnika STIPEX-MESNA INDUSTRIJA d.o.o., Zagreb, u postupku </w:t>
      </w:r>
      <w:smartTag w:element="poslbr" w:uri="http://www.java.hr/xml/smarttags/poslbr">
        <w:r>
          <w:rPr>
            <w:rFonts w:hAnsi="Times New Roman" w:ascii="Times New Roman"/>
            <w:sz w:val="24"/>
          </w:rPr>
          <w:t>Stpn-236/13</w:t>
        </w:r>
      </w:smartTag>
      <w:r>
        <w:rPr>
          <w:rFonts w:hAnsi="Times New Roman" w:ascii="Times New Roman"/>
          <w:sz w:val="24"/>
        </w:rPr>
        <w:t xml:space="preserve"> kojim duguje  stečajnom dužniku iznos od </w:t>
      </w:r>
      <w:smartTag w:element="num2text" w:uri="http://www.java.hr/xml/smarttags/num2text">
        <w:r>
          <w:rPr>
            <w:rFonts w:hAnsi="Times New Roman" w:ascii="Times New Roman"/>
            <w:sz w:val="24"/>
          </w:rPr>
          <w:t>10.000.000,00</w:t>
        </w:r>
      </w:smartTag>
      <w:r>
        <w:rPr>
          <w:rFonts w:hAnsi="Times New Roman" w:ascii="Times New Roman"/>
          <w:sz w:val="24"/>
        </w:rPr>
        <w:t xml:space="preserve"> kn sa dopijećem od 01.04.2014.g. povodom čega je u tijeku izravna naplata putem FINA-e te je trenutno naplaćen iznos od oko 37.000,00 kn.</w:t>
      </w:r>
    </w:p>
    <w:p w:rsidRDefault="0001478F" w:rsidP="0001478F" w:rsidR="0001478F">
      <w:pPr>
        <w:rPr>
          <w:rFonts w:hAnsi="Times New Roman" w:ascii="Times New Roman"/>
          <w:sz w:val="24"/>
        </w:rPr>
      </w:pPr>
    </w:p>
    <w:p w:rsidRDefault="0001478F" w:rsidP="0001478F" w:rsidR="0001478F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Trenutno stanje žiro-računa na dan 31.03.2019.god. iznosi 30.779,75 kn.</w:t>
      </w:r>
    </w:p>
    <w:p w:rsidRDefault="00405ABF" w:rsidP="00405ABF" w:rsidR="00405ABF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405ABF" w:rsidP="00405ABF" w:rsidR="00405ABF" w:rsidRPr="00BC2DB2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573012" w:rsidP="00573012" w:rsidR="00573012">
      <w:pPr>
        <w:pStyle w:val="Bezproreda"/>
        <w:rPr>
          <w:rFonts w:hAnsi="Times New Roman" w:ascii="Times New Roman"/>
          <w:sz w:val="24"/>
          <w:szCs w:val="24"/>
        </w:rPr>
      </w:pPr>
      <w:r w:rsidRPr="00BC2DB2">
        <w:rPr>
          <w:rFonts w:hAnsi="Times New Roman" w:ascii="Times New Roman"/>
          <w:sz w:val="24"/>
          <w:szCs w:val="24"/>
        </w:rPr>
        <w:t xml:space="preserve">II. POSTUPANJE SA STEČAJNOM MASOM </w:t>
      </w:r>
    </w:p>
    <w:p w:rsidRDefault="0001478F" w:rsidP="00573012" w:rsidR="0001478F" w:rsidRPr="00BC2DB2">
      <w:pPr>
        <w:pStyle w:val="Bezproreda"/>
        <w:rPr>
          <w:rFonts w:hAnsi="Times New Roman" w:ascii="Times New Roman"/>
          <w:sz w:val="24"/>
          <w:szCs w:val="24"/>
        </w:rPr>
      </w:pPr>
    </w:p>
    <w:p w:rsidRDefault="0001478F" w:rsidP="00573012" w:rsidR="00573012" w:rsidRPr="00BC2DB2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Čeka se namirenje putem ovršnog postupka nakon čega će se pristupiti diobi.</w:t>
      </w:r>
    </w:p>
    <w:p w:rsidRDefault="00573012" w:rsidP="00573012" w:rsidR="00573012" w:rsidRPr="00BC2DB2">
      <w:pPr>
        <w:pStyle w:val="Bezproreda"/>
        <w:rPr>
          <w:rFonts w:hAnsi="Times New Roman" w:ascii="Times New Roman"/>
          <w:sz w:val="24"/>
          <w:szCs w:val="24"/>
        </w:rPr>
      </w:pPr>
    </w:p>
    <w:p w:rsidRDefault="00573012" w:rsidP="00573012" w:rsidR="00573012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BC2DB2">
        <w:rPr>
          <w:rFonts w:hAnsi="Times New Roman" w:ascii="Times New Roman"/>
          <w:sz w:val="24"/>
          <w:szCs w:val="24"/>
        </w:rPr>
        <w:lastRenderedPageBreak/>
        <w:t xml:space="preserve">III. PRIJEDLOG NAKNADNE DIOBE PREMA ZAVRŠNOM POPISU AKO SE PREOSTALA STEČAJNA MASA DIJELI STEČAJNIM VJEROVNICIMA </w:t>
      </w:r>
    </w:p>
    <w:p w:rsidRDefault="0001478F" w:rsidP="00573012" w:rsidR="0001478F" w:rsidRPr="00BC2DB2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Još nema prijedloga naknadne diobre prema završnom popisu.</w:t>
      </w:r>
    </w:p>
    <w:p w:rsidRDefault="00573012" w:rsidP="00573012" w:rsidR="00573012" w:rsidRPr="00BC2DB2">
      <w:pPr>
        <w:pStyle w:val="Bezproreda"/>
        <w:rPr>
          <w:rFonts w:hAnsi="Times New Roman" w:ascii="Times New Roman"/>
          <w:sz w:val="24"/>
          <w:szCs w:val="24"/>
        </w:rPr>
      </w:pPr>
    </w:p>
    <w:p w:rsidRDefault="00573012" w:rsidP="00573012" w:rsidR="00573012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Mjesto i datum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 w:rsidRPr="00BC2DB2">
        <w:rPr>
          <w:rFonts w:hAnsi="Times New Roman" w:ascii="Times New Roman"/>
          <w:sz w:val="24"/>
          <w:szCs w:val="24"/>
        </w:rPr>
        <w:t>Stečajni upravitelj</w:t>
      </w:r>
    </w:p>
    <w:p w:rsidRDefault="0058441D" w:rsidP="00573012" w:rsidR="00573012" w:rsidRPr="00BC2DB2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  <w:u w:val="single"/>
        </w:rPr>
        <w:t>Zagreb, 08.04.2019.god.</w:t>
      </w:r>
      <w:r w:rsidR="00573012">
        <w:rPr>
          <w:rFonts w:hAnsi="Times New Roman" w:ascii="Times New Roman"/>
          <w:sz w:val="24"/>
          <w:szCs w:val="24"/>
        </w:rPr>
        <w:tab/>
      </w:r>
      <w:r w:rsidR="00573012">
        <w:rPr>
          <w:rFonts w:hAnsi="Times New Roman" w:ascii="Times New Roman"/>
          <w:sz w:val="24"/>
          <w:szCs w:val="24"/>
        </w:rPr>
        <w:tab/>
      </w:r>
      <w:r w:rsidR="00573012">
        <w:rPr>
          <w:rFonts w:hAnsi="Times New Roman" w:ascii="Times New Roman"/>
          <w:sz w:val="24"/>
          <w:szCs w:val="24"/>
        </w:rPr>
        <w:tab/>
      </w:r>
      <w:r w:rsidR="00573012">
        <w:rPr>
          <w:rFonts w:hAnsi="Times New Roman" w:ascii="Times New Roman"/>
          <w:sz w:val="24"/>
          <w:szCs w:val="24"/>
        </w:rPr>
        <w:tab/>
      </w:r>
      <w:r w:rsidR="00573012">
        <w:rPr>
          <w:rFonts w:hAnsi="Times New Roman" w:ascii="Times New Roman"/>
          <w:sz w:val="24"/>
          <w:szCs w:val="24"/>
        </w:rPr>
        <w:tab/>
        <w:t>____________________________</w:t>
      </w:r>
    </w:p>
    <w:p w:rsidRDefault="0058441D" w:rsidP="00573012" w:rsidR="00573012" w:rsidRPr="00BC2DB2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Korana Ferdelji</w:t>
      </w:r>
    </w:p>
    <w:p w:rsidRDefault="00C61F72" w:rsidR="00C61F72"/>
    <w:sectPr w:rsidSect="006E3098" w:rsidR="00C61F72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441D" w:rsidP="0058441D" w:rsidR="0058441D">
      <w:pPr>
        <w:spacing w:after="0"/>
      </w:pPr>
      <w:r>
        <w:separator/>
      </w:r>
    </w:p>
  </w:endnote>
  <w:endnote w:id="0" w:type="continuationSeparator">
    <w:p w:rsidRDefault="0058441D" w:rsidP="0058441D" w:rsidR="0058441D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441D" w:rsidP="0058441D" w:rsidR="0058441D">
      <w:pPr>
        <w:spacing w:after="0"/>
      </w:pPr>
      <w:r>
        <w:separator/>
      </w:r>
    </w:p>
  </w:footnote>
  <w:footnote w:id="0" w:type="continuationSeparator">
    <w:p w:rsidRDefault="0058441D" w:rsidP="0058441D" w:rsidR="0058441D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441D" w:rsidP="0058441D" w:rsidR="0058441D">
    <w:pPr>
      <w:pStyle w:val="Zaglavlje"/>
      <w:jc w:val="center"/>
      <w:rPr>
        <w:rFonts w:hAnsi="Times New Roman" w:ascii="Times New Roman"/>
      </w:rPr>
    </w:pPr>
    <w:r>
      <w:rPr>
        <w:rFonts w:hAnsi="Times New Roman" w:ascii="Times New Roman"/>
        <w:b/>
      </w:rPr>
      <w:t>Stečajni upravitelj Korana Ferdelji</w:t>
    </w:r>
  </w:p>
  <w:p w:rsidRDefault="0058441D" w:rsidP="0058441D" w:rsidR="0058441D">
    <w:pPr>
      <w:pStyle w:val="Zaglavlje"/>
      <w:jc w:val="center"/>
      <w:rPr>
        <w:rFonts w:hAnsi="Times New Roman" w:ascii="Times New Roman"/>
      </w:rPr>
    </w:pPr>
    <w:r>
      <w:rPr>
        <w:rFonts w:hAnsi="Times New Roman" w:ascii="Times New Roman"/>
      </w:rPr>
      <w:t>Mirka Viriusa 16, 10 000 Zagreb</w:t>
    </w:r>
  </w:p>
  <w:p w:rsidRDefault="0058441D" w:rsidP="0058441D" w:rsidR="0058441D">
    <w:pPr>
      <w:pStyle w:val="Zaglavlje"/>
      <w:jc w:val="center"/>
      <w:rPr>
        <w:rFonts w:hAnsi="Times New Roman" w:ascii="Times New Roman"/>
      </w:rPr>
    </w:pPr>
    <w:r>
      <w:rPr>
        <w:rFonts w:hAnsi="Times New Roman" w:ascii="Times New Roman"/>
      </w:rPr>
      <w:t>Mob: 098 614129</w:t>
    </w:r>
  </w:p>
  <w:p w:rsidRDefault="0058441D" w:rsidP="0058441D" w:rsidR="0058441D">
    <w:pPr>
      <w:pStyle w:val="Zaglavlje"/>
      <w:jc w:val="center"/>
      <w:rPr>
        <w:rFonts w:hAnsi="Times New Roman" w:ascii="Times New Roman"/>
      </w:rPr>
    </w:pPr>
    <w:r>
      <w:rPr>
        <w:rFonts w:hAnsi="Times New Roman" w:ascii="Times New Roman"/>
      </w:rPr>
      <w:t xml:space="preserve">e-mail: </w:t>
    </w:r>
    <w:hyperlink r:id="rId1" w:history="true">
      <w:r w:rsidRPr="00C770E2">
        <w:rPr>
          <w:rStyle w:val="Hiperveza"/>
          <w:rFonts w:hAnsi="Times New Roman" w:ascii="Times New Roman"/>
        </w:rPr>
        <w:t>korana.ferdelji@net.hr</w:t>
      </w:r>
    </w:hyperlink>
  </w:p>
  <w:p w:rsidRDefault="0058441D" w:rsidP="0058441D" w:rsidR="0058441D">
    <w:pPr>
      <w:pStyle w:val="Zaglavlje"/>
      <w:jc w:val="center"/>
    </w:pPr>
  </w:p>
  <w:p w:rsidRDefault="0058441D" w:rsidR="0058441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F14DF4"/>
    <w:multiLevelType w:val="hybridMultilevel"/>
    <w:tmpl w:val="246A51CE"/>
    <w:lvl w:tplc="5D6672A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2" w:uri="http://schemas.microsoft.com/office/word" w:name="compatibilityMode"/>
  </w:compat>
  <w:rsids>
    <w:rsidRoot w:val="00573012"/>
    <w:rsid w:val="0001478F"/>
    <w:rsid w:val="00405ABF"/>
    <w:rsid w:val="00573012"/>
    <w:rsid w:val="0058441D"/>
    <w:rsid w:val="00682D44"/>
    <w:rsid w:val="006E3098"/>
    <w:rsid w:val="008512FB"/>
    <w:rsid w:val="00C61F72"/>
    <w:rsid w:val="00EE51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oslbr" w:namespaceuri="http://www.java.hr/xml/smarttags/poslbr"/>
  <w:smartTagType w:name="num2text" w:namespaceuri="http://www.java.hr/xml/smarttags/num2text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73012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573012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Zaglavlje" w:type="paragraph">
    <w:name w:val="header"/>
    <w:basedOn w:val="Normal"/>
    <w:link w:val="ZaglavljeChar"/>
    <w:unhideWhenUsed/>
    <w:rsid w:val="0058441D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rsid w:val="0058441D"/>
    <w:rPr>
      <w:rFonts w:cs="Times New Roman" w:eastAsia="Calibri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semiHidden/>
    <w:unhideWhenUsed/>
    <w:rsid w:val="0058441D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58441D"/>
    <w:rPr>
      <w:rFonts w:cs="Times New Roman" w:eastAsia="Calibri" w:hAnsi="Calibri" w:ascii="Calibri"/>
      <w:lang w:eastAsia="en-US"/>
    </w:rPr>
  </w:style>
  <w:style w:styleId="Hiperveza" w:type="character">
    <w:name w:val="Hyperlink"/>
    <w:basedOn w:val="Zadanifontodlomka"/>
    <w:uiPriority w:val="99"/>
    <w:unhideWhenUsed/>
    <w:rsid w:val="0058441D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EE51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51F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51F6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51F6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51F6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73012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573012"/>
    <w:pPr>
      <w:spacing w:after="80" w:line="240" w:lineRule="auto"/>
    </w:pPr>
    <w:rPr>
      <w:rFonts w:ascii="Calibri" w:cs="Times New Roman" w:eastAsia="Times New Roman" w:hAnsi="Calibr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hyperlink" Target="mailto:korana.ferdelji@net.hr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2</properties:Pages>
  <properties:Words>301</properties:Words>
  <properties:Characters>1735</properties:Characters>
  <properties:Lines>46</properties:Lines>
  <properties:Paragraphs>19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2040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2019-04-11T07:01:00Z</dcterms:created>
  <dc:creator>ADMINIBM</dc:creator>
  <cp:lastModifiedBy>dvorana100</cp:lastModifiedBy>
  <dcterms:modified xmlns:xsi="http://www.w3.org/2001/XMLSchema-instance" xsi:type="dcterms:W3CDTF">2019-04-11T07:06:00Z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St-48/2014-78 / Podnesak - Izvješće stečajnog upravitelja (Stečajna masa iza Lijanovići trgovina d.o.o. u stečaju.docx)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