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4a6f" w14:paraId="cf04a6f" w:rsidRDefault="00C52048" w:rsidR="00D37DDB" w:rsidRPr="008D1716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734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</w:t>
      </w:r>
      <w:r w:rsidR="00FF2D68" w:rsidRPr="008D1716">
        <w:rPr>
          <w:rFonts w:hAnsi="Times New Roman" w:ascii="Times New Roman"/>
          <w:szCs w:val="24"/>
        </w:rPr>
        <w:t xml:space="preserve">      R</w:t>
      </w:r>
      <w:r w:rsidRPr="008D1716">
        <w:rPr>
          <w:rFonts w:hAnsi="Times New Roman" w:ascii="Times New Roman"/>
          <w:szCs w:val="24"/>
        </w:rPr>
        <w:t>epublika Hrvatska</w:t>
      </w:r>
    </w:p>
    <w:p w:rsidRDefault="00FF2D68" w:rsidP="00FF2D68" w:rsidR="00FF2D68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A91734" w:rsidP="00FF2D68" w:rsidR="00A91734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Zagreb, </w:t>
      </w:r>
      <w:proofErr w:type="spellStart"/>
      <w:r w:rsidRPr="008D1716">
        <w:rPr>
          <w:rFonts w:hAnsi="Times New Roman" w:ascii="Times New Roman"/>
          <w:szCs w:val="24"/>
        </w:rPr>
        <w:t>Amruševa</w:t>
      </w:r>
      <w:proofErr w:type="spellEnd"/>
      <w:r w:rsidRPr="008D1716">
        <w:rPr>
          <w:rFonts w:hAnsi="Times New Roman" w:ascii="Times New Roman"/>
          <w:szCs w:val="24"/>
        </w:rPr>
        <w:t xml:space="preserve"> 2/II</w:t>
      </w:r>
      <w:r w:rsidR="00A11ABE">
        <w:rPr>
          <w:rFonts w:hAnsi="Times New Roman" w:ascii="Times New Roman"/>
          <w:szCs w:val="24"/>
        </w:rPr>
        <w:t xml:space="preserve"> (</w:t>
      </w:r>
      <w:proofErr w:type="spellStart"/>
      <w:r w:rsidR="00A11ABE">
        <w:rPr>
          <w:rFonts w:hAnsi="Times New Roman" w:ascii="Times New Roman"/>
          <w:szCs w:val="24"/>
        </w:rPr>
        <w:t>pp</w:t>
      </w:r>
      <w:proofErr w:type="spellEnd"/>
      <w:r w:rsidR="00A11ABE">
        <w:rPr>
          <w:rFonts w:hAnsi="Times New Roman" w:ascii="Times New Roman"/>
          <w:szCs w:val="24"/>
        </w:rPr>
        <w:t xml:space="preserve"> 432)</w:t>
      </w:r>
    </w:p>
    <w:p w:rsidRDefault="00FF2D68" w:rsidP="00FF2D68" w:rsidR="00FF2D68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="00A91734" w:rsidRPr="008D1716">
        <w:rPr>
          <w:rFonts w:hAnsi="Times New Roman" w:ascii="Times New Roman"/>
          <w:szCs w:val="24"/>
        </w:rPr>
        <w:t>20</w:t>
      </w:r>
      <w:r w:rsidR="008717F6">
        <w:rPr>
          <w:rFonts w:hAnsi="Times New Roman" w:ascii="Times New Roman"/>
          <w:szCs w:val="24"/>
        </w:rPr>
        <w:t>.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7A190F">
        <w:rPr>
          <w:rFonts w:hAnsi="Times New Roman" w:ascii="Times New Roman"/>
          <w:szCs w:val="24"/>
        </w:rPr>
        <w:t>St-</w:t>
      </w:r>
      <w:r w:rsidR="001C28A4">
        <w:rPr>
          <w:rFonts w:hAnsi="Times New Roman" w:ascii="Times New Roman"/>
          <w:szCs w:val="24"/>
        </w:rPr>
        <w:t>8645/15</w:t>
      </w:r>
      <w:r w:rsidR="00076817">
        <w:rPr>
          <w:rFonts w:hAnsi="Times New Roman" w:ascii="Times New Roman"/>
          <w:szCs w:val="24"/>
        </w:rPr>
        <w:t>-20</w:t>
      </w:r>
    </w:p>
    <w:p w:rsidRDefault="00FF2D68" w:rsidP="000D0CD9" w:rsidR="00FF2D68" w:rsidRPr="008D1716">
      <w:pPr>
        <w:tabs>
          <w:tab w:pos="7540" w:val="left"/>
          <w:tab w:pos="9071" w:val="right"/>
        </w:tabs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</w:t>
      </w:r>
    </w:p>
    <w:p w:rsidRDefault="00BD0E2C" w:rsidP="00BD0E2C" w:rsidR="00BD0E2C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BD0E2C" w:rsidR="00BD0E2C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BD0E2C" w:rsidP="00BD0E2C" w:rsidR="00BD0E2C" w:rsidRPr="008D1716">
      <w:pPr>
        <w:rPr>
          <w:rFonts w:hAnsi="Times New Roman" w:ascii="Times New Roman"/>
          <w:b/>
          <w:bCs/>
          <w:szCs w:val="24"/>
        </w:rPr>
      </w:pPr>
    </w:p>
    <w:p w:rsidRDefault="00BD0E2C" w:rsidP="00FA1A5D" w:rsidR="008D1716" w:rsidRPr="00FA1A5D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>Trgovački sud u Zagrebu,</w:t>
      </w:r>
      <w:r w:rsidR="00FF2D68" w:rsidRPr="008D1716">
        <w:rPr>
          <w:rFonts w:hAnsi="Times New Roman" w:ascii="Times New Roman"/>
          <w:szCs w:val="24"/>
        </w:rPr>
        <w:t xml:space="preserve"> po sucu </w:t>
      </w:r>
      <w:r w:rsidR="00A91734" w:rsidRPr="008D1716">
        <w:rPr>
          <w:rFonts w:hAnsi="Times New Roman" w:ascii="Times New Roman"/>
          <w:szCs w:val="24"/>
        </w:rPr>
        <w:t xml:space="preserve">pojedincu </w:t>
      </w:r>
      <w:r w:rsidR="00FF2D68" w:rsidRPr="008D1716">
        <w:rPr>
          <w:rFonts w:hAnsi="Times New Roman" w:ascii="Times New Roman"/>
          <w:szCs w:val="24"/>
        </w:rPr>
        <w:t xml:space="preserve">Luciji </w:t>
      </w:r>
      <w:proofErr w:type="spellStart"/>
      <w:r w:rsidR="00FF2D68" w:rsidRPr="008D1716">
        <w:rPr>
          <w:rFonts w:hAnsi="Times New Roman" w:ascii="Times New Roman"/>
          <w:szCs w:val="24"/>
        </w:rPr>
        <w:t>Butigan</w:t>
      </w:r>
      <w:proofErr w:type="spellEnd"/>
      <w:r w:rsidR="00FF2D68" w:rsidRPr="008D1716">
        <w:rPr>
          <w:rFonts w:hAnsi="Times New Roman" w:ascii="Times New Roman"/>
          <w:szCs w:val="24"/>
        </w:rPr>
        <w:t xml:space="preserve">, u stečajnom postupku </w:t>
      </w:r>
      <w:r w:rsidR="00753B64" w:rsidRPr="00DC0B2D">
        <w:rPr>
          <w:rFonts w:hAnsi="Times New Roman" w:ascii="Times New Roman"/>
          <w:szCs w:val="24"/>
        </w:rPr>
        <w:t xml:space="preserve">Stečajna masa iza AGROFLORA PAVLOMIR d.o.o. za trgovinu i proizvodnju, </w:t>
      </w:r>
      <w:r w:rsidR="00753B64" w:rsidRPr="00AC1500">
        <w:rPr>
          <w:rFonts w:hAnsi="Times New Roman" w:ascii="Times New Roman"/>
          <w:szCs w:val="24"/>
        </w:rPr>
        <w:t>Zagreb (Grad Zagreb)</w:t>
      </w:r>
      <w:r w:rsidR="00753B64">
        <w:rPr>
          <w:rFonts w:hAnsi="Times New Roman" w:ascii="Times New Roman"/>
          <w:szCs w:val="24"/>
        </w:rPr>
        <w:t xml:space="preserve">, </w:t>
      </w:r>
      <w:proofErr w:type="spellStart"/>
      <w:r w:rsidR="00753B64" w:rsidRPr="00AC1500">
        <w:rPr>
          <w:rFonts w:hAnsi="Times New Roman" w:ascii="Times New Roman"/>
          <w:szCs w:val="24"/>
        </w:rPr>
        <w:t>Gjure</w:t>
      </w:r>
      <w:proofErr w:type="spellEnd"/>
      <w:r w:rsidR="00753B64" w:rsidRPr="00AC1500">
        <w:rPr>
          <w:rFonts w:hAnsi="Times New Roman" w:ascii="Times New Roman"/>
          <w:szCs w:val="24"/>
        </w:rPr>
        <w:t xml:space="preserve"> </w:t>
      </w:r>
      <w:proofErr w:type="spellStart"/>
      <w:r w:rsidR="00753B64" w:rsidRPr="00AC1500">
        <w:rPr>
          <w:rFonts w:hAnsi="Times New Roman" w:ascii="Times New Roman"/>
          <w:szCs w:val="24"/>
        </w:rPr>
        <w:t>Szaba</w:t>
      </w:r>
      <w:proofErr w:type="spellEnd"/>
      <w:r w:rsidR="00753B64" w:rsidRPr="00AC1500">
        <w:rPr>
          <w:rFonts w:hAnsi="Times New Roman" w:ascii="Times New Roman"/>
          <w:szCs w:val="24"/>
        </w:rPr>
        <w:t xml:space="preserve"> 4</w:t>
      </w:r>
      <w:r w:rsidR="00753B64" w:rsidRPr="00DC0B2D">
        <w:rPr>
          <w:rFonts w:hAnsi="Times New Roman" w:ascii="Times New Roman"/>
          <w:szCs w:val="24"/>
        </w:rPr>
        <w:t>, OIB 98151061558</w:t>
      </w:r>
      <w:r w:rsidR="00FA1A5D">
        <w:rPr>
          <w:rFonts w:hAnsi="Times New Roman" w:ascii="Times New Roman"/>
        </w:rPr>
        <w:t xml:space="preserve">, </w:t>
      </w:r>
      <w:r w:rsidR="008D1716" w:rsidRPr="008D1716">
        <w:rPr>
          <w:rFonts w:hAnsi="Times New Roman" w:ascii="Times New Roman"/>
        </w:rPr>
        <w:t xml:space="preserve">dana </w:t>
      </w:r>
      <w:r w:rsidR="001C28A4">
        <w:rPr>
          <w:rFonts w:hAnsi="Times New Roman" w:ascii="Times New Roman"/>
        </w:rPr>
        <w:t>4</w:t>
      </w:r>
      <w:r w:rsidR="005F709E" w:rsidRPr="005F709E">
        <w:rPr>
          <w:rFonts w:hAnsi="Times New Roman" w:ascii="Times New Roman"/>
        </w:rPr>
        <w:t xml:space="preserve">. </w:t>
      </w:r>
      <w:r w:rsidR="001C28A4">
        <w:rPr>
          <w:rFonts w:hAnsi="Times New Roman" w:ascii="Times New Roman"/>
        </w:rPr>
        <w:t>veljače</w:t>
      </w:r>
      <w:r w:rsidR="00C01D7A">
        <w:rPr>
          <w:rFonts w:hAnsi="Times New Roman" w:ascii="Times New Roman"/>
        </w:rPr>
        <w:t xml:space="preserve"> 2019</w:t>
      </w:r>
      <w:r w:rsidR="008D1716" w:rsidRPr="005F709E">
        <w:rPr>
          <w:rFonts w:hAnsi="Times New Roman" w:ascii="Times New Roman"/>
        </w:rPr>
        <w:t>.</w:t>
      </w:r>
      <w:r w:rsidR="00482E12">
        <w:rPr>
          <w:rFonts w:hAnsi="Times New Roman" w:ascii="Times New Roman"/>
        </w:rPr>
        <w:t xml:space="preserve"> godine</w:t>
      </w:r>
    </w:p>
    <w:p w:rsidRDefault="00A165F9" w:rsidP="008D1716" w:rsidR="00A165F9" w:rsidRPr="008D1716">
      <w:pPr>
        <w:jc w:val="both"/>
        <w:rPr>
          <w:rFonts w:hAnsi="Times New Roman" w:ascii="Times New Roman"/>
          <w:szCs w:val="24"/>
        </w:rPr>
      </w:pPr>
    </w:p>
    <w:p w:rsidRDefault="00A165F9" w:rsidP="00F06DE5" w:rsidR="00A165F9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AC1500" w:rsidR="008D1716" w:rsidRPr="00C373B0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="00A104B3" w:rsidRPr="008D1716">
        <w:rPr>
          <w:rFonts w:hAnsi="Times New Roman" w:ascii="Times New Roman"/>
          <w:szCs w:val="24"/>
        </w:rPr>
        <w:t>Daje se suglasnost na</w:t>
      </w:r>
      <w:r w:rsidR="00C373B0">
        <w:rPr>
          <w:rFonts w:hAnsi="Times New Roman" w:ascii="Times New Roman"/>
          <w:szCs w:val="24"/>
        </w:rPr>
        <w:t xml:space="preserve"> prvu naknadnu diobu stečajnih vjerovnika </w:t>
      </w:r>
      <w:r w:rsidR="007F1338">
        <w:rPr>
          <w:rFonts w:hAnsi="Times New Roman" w:ascii="Times New Roman"/>
          <w:szCs w:val="24"/>
        </w:rPr>
        <w:t>drugog</w:t>
      </w:r>
      <w:r w:rsidR="00C373B0">
        <w:rPr>
          <w:rFonts w:hAnsi="Times New Roman" w:ascii="Times New Roman"/>
          <w:szCs w:val="24"/>
        </w:rPr>
        <w:t xml:space="preserve"> višeg isplatnog reda</w:t>
      </w:r>
      <w:r w:rsidR="00C52048">
        <w:rPr>
          <w:rFonts w:hAnsi="Times New Roman" w:ascii="Times New Roman"/>
          <w:szCs w:val="24"/>
        </w:rPr>
        <w:t xml:space="preserve">, </w:t>
      </w:r>
      <w:r w:rsidR="00A104B3" w:rsidRPr="008D1716">
        <w:rPr>
          <w:rFonts w:hAnsi="Times New Roman" w:ascii="Times New Roman"/>
          <w:szCs w:val="24"/>
        </w:rPr>
        <w:t>u stečajnom predmetu</w:t>
      </w:r>
      <w:r w:rsidR="00230269">
        <w:rPr>
          <w:rFonts w:hAnsi="Times New Roman" w:ascii="Times New Roman"/>
          <w:szCs w:val="24"/>
        </w:rPr>
        <w:t xml:space="preserve"> pod </w:t>
      </w:r>
      <w:proofErr w:type="spellStart"/>
      <w:r w:rsidR="00230269">
        <w:rPr>
          <w:rFonts w:hAnsi="Times New Roman" w:ascii="Times New Roman"/>
          <w:szCs w:val="24"/>
        </w:rPr>
        <w:t>posl</w:t>
      </w:r>
      <w:proofErr w:type="spellEnd"/>
      <w:r w:rsidR="00230269"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</w:t>
      </w:r>
      <w:r w:rsidR="00A91734" w:rsidRPr="008D1716">
        <w:rPr>
          <w:rFonts w:hAnsi="Times New Roman" w:ascii="Times New Roman"/>
          <w:szCs w:val="24"/>
        </w:rPr>
        <w:t>br. St-</w:t>
      </w:r>
      <w:r w:rsidR="00DC0B2D">
        <w:rPr>
          <w:rFonts w:hAnsi="Times New Roman" w:ascii="Times New Roman"/>
          <w:szCs w:val="24"/>
        </w:rPr>
        <w:t>8645/15</w:t>
      </w:r>
      <w:r w:rsidR="00C01D7A">
        <w:rPr>
          <w:rFonts w:hAnsi="Times New Roman" w:ascii="Times New Roman"/>
          <w:szCs w:val="24"/>
        </w:rPr>
        <w:t>,</w:t>
      </w:r>
      <w:r w:rsidR="00E11F74">
        <w:rPr>
          <w:rFonts w:hAnsi="Times New Roman" w:ascii="Times New Roman"/>
          <w:szCs w:val="24"/>
        </w:rPr>
        <w:t xml:space="preserve"> </w:t>
      </w:r>
      <w:r w:rsidR="00DC0B2D" w:rsidRPr="00DC0B2D">
        <w:rPr>
          <w:rFonts w:hAnsi="Times New Roman" w:ascii="Times New Roman"/>
          <w:szCs w:val="24"/>
        </w:rPr>
        <w:t xml:space="preserve">Stečajna masa iza AGROFLORA PAVLOMIR d.o.o. za trgovinu i proizvodnju, </w:t>
      </w:r>
      <w:r w:rsidR="00AC1500" w:rsidRPr="00AC1500">
        <w:rPr>
          <w:rFonts w:hAnsi="Times New Roman" w:ascii="Times New Roman"/>
          <w:szCs w:val="24"/>
        </w:rPr>
        <w:t>Zagreb (Grad Zagreb)</w:t>
      </w:r>
      <w:r w:rsidR="00753B64">
        <w:rPr>
          <w:rFonts w:hAnsi="Times New Roman" w:ascii="Times New Roman"/>
          <w:szCs w:val="24"/>
        </w:rPr>
        <w:t xml:space="preserve">, </w:t>
      </w:r>
      <w:proofErr w:type="spellStart"/>
      <w:r w:rsidR="00AC1500" w:rsidRPr="00AC1500">
        <w:rPr>
          <w:rFonts w:hAnsi="Times New Roman" w:ascii="Times New Roman"/>
          <w:szCs w:val="24"/>
        </w:rPr>
        <w:t>Gjure</w:t>
      </w:r>
      <w:proofErr w:type="spellEnd"/>
      <w:r w:rsidR="00AC1500" w:rsidRPr="00AC1500">
        <w:rPr>
          <w:rFonts w:hAnsi="Times New Roman" w:ascii="Times New Roman"/>
          <w:szCs w:val="24"/>
        </w:rPr>
        <w:t xml:space="preserve"> </w:t>
      </w:r>
      <w:proofErr w:type="spellStart"/>
      <w:r w:rsidR="00AC1500" w:rsidRPr="00AC1500">
        <w:rPr>
          <w:rFonts w:hAnsi="Times New Roman" w:ascii="Times New Roman"/>
          <w:szCs w:val="24"/>
        </w:rPr>
        <w:t>Szaba</w:t>
      </w:r>
      <w:proofErr w:type="spellEnd"/>
      <w:r w:rsidR="00AC1500" w:rsidRPr="00AC1500">
        <w:rPr>
          <w:rFonts w:hAnsi="Times New Roman" w:ascii="Times New Roman"/>
          <w:szCs w:val="24"/>
        </w:rPr>
        <w:t xml:space="preserve"> 4</w:t>
      </w:r>
      <w:r w:rsidR="00DC0B2D" w:rsidRPr="00DC0B2D">
        <w:rPr>
          <w:rFonts w:hAnsi="Times New Roman" w:ascii="Times New Roman"/>
          <w:szCs w:val="24"/>
        </w:rPr>
        <w:t>, OIB 98151061558</w:t>
      </w:r>
      <w:r w:rsidR="00291AE7">
        <w:rPr>
          <w:rFonts w:hAnsi="Times New Roman" w:ascii="Times New Roman"/>
        </w:rPr>
        <w:t xml:space="preserve">, u ukupnom iznosu od </w:t>
      </w:r>
      <w:r w:rsidR="00B46B68">
        <w:rPr>
          <w:rFonts w:hAnsi="Times New Roman" w:ascii="Times New Roman"/>
        </w:rPr>
        <w:t xml:space="preserve">12.671,19 </w:t>
      </w:r>
      <w:r w:rsidR="00C52048">
        <w:rPr>
          <w:rFonts w:hAnsi="Times New Roman" w:ascii="Times New Roman"/>
        </w:rPr>
        <w:t>kn.</w:t>
      </w:r>
    </w:p>
    <w:p w:rsidRDefault="00D37DDB" w:rsidR="00D37DDB" w:rsidRPr="008D1716">
      <w:pPr>
        <w:pStyle w:val="Tijeloteksta"/>
        <w:rPr>
          <w:szCs w:val="24"/>
        </w:rPr>
      </w:pPr>
    </w:p>
    <w:p w:rsidRDefault="00D37DDB" w:rsidP="00F06DE5" w:rsidR="00D37DDB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E32C66" w:rsidP="00E32C66" w:rsidR="00E32C66" w:rsidRPr="008D1716">
      <w:pPr>
        <w:jc w:val="both"/>
        <w:rPr>
          <w:rFonts w:hAnsi="Times New Roman" w:ascii="Times New Roman"/>
          <w:bCs/>
          <w:szCs w:val="24"/>
        </w:rPr>
      </w:pPr>
    </w:p>
    <w:p w:rsidRDefault="00E32C66" w:rsidP="00E32C66" w:rsidR="00674878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>Stečajni upravitelj podnio je pisani prijedlog</w:t>
      </w:r>
      <w:r w:rsidR="00890929" w:rsidRPr="008D1716">
        <w:rPr>
          <w:rFonts w:hAnsi="Times New Roman" w:ascii="Times New Roman"/>
          <w:bCs/>
          <w:szCs w:val="24"/>
        </w:rPr>
        <w:t xml:space="preserve"> za </w:t>
      </w:r>
      <w:r w:rsidR="00AD568C">
        <w:rPr>
          <w:rFonts w:hAnsi="Times New Roman" w:ascii="Times New Roman"/>
          <w:bCs/>
          <w:szCs w:val="24"/>
        </w:rPr>
        <w:t>prvu naknadnu diobu</w:t>
      </w:r>
      <w:r w:rsidR="00890929" w:rsidRPr="008D1716">
        <w:rPr>
          <w:rFonts w:hAnsi="Times New Roman" w:ascii="Times New Roman"/>
          <w:bCs/>
          <w:szCs w:val="24"/>
        </w:rPr>
        <w:t xml:space="preserve"> za</w:t>
      </w:r>
      <w:r w:rsidR="00C47C9E" w:rsidRPr="008D1716">
        <w:rPr>
          <w:rFonts w:hAnsi="Times New Roman" w:ascii="Times New Roman"/>
          <w:bCs/>
          <w:szCs w:val="24"/>
        </w:rPr>
        <w:t xml:space="preserve"> namirenje stečajnih vjerovnika</w:t>
      </w:r>
      <w:r w:rsidR="00C86FA8">
        <w:rPr>
          <w:rFonts w:hAnsi="Times New Roman" w:ascii="Times New Roman"/>
          <w:bCs/>
          <w:szCs w:val="24"/>
        </w:rPr>
        <w:t xml:space="preserve"> </w:t>
      </w:r>
      <w:r w:rsidR="003A7B17">
        <w:rPr>
          <w:rFonts w:hAnsi="Times New Roman" w:ascii="Times New Roman"/>
          <w:bCs/>
          <w:szCs w:val="24"/>
        </w:rPr>
        <w:t>drugog</w:t>
      </w:r>
      <w:r w:rsidR="00C52048">
        <w:rPr>
          <w:rFonts w:hAnsi="Times New Roman" w:ascii="Times New Roman"/>
          <w:bCs/>
          <w:szCs w:val="24"/>
        </w:rPr>
        <w:t xml:space="preserve"> </w:t>
      </w:r>
      <w:r w:rsidR="00B95690" w:rsidRPr="008D1716">
        <w:rPr>
          <w:rFonts w:hAnsi="Times New Roman" w:ascii="Times New Roman"/>
          <w:bCs/>
          <w:szCs w:val="24"/>
        </w:rPr>
        <w:t>višeg isplatnog reda</w:t>
      </w:r>
      <w:r w:rsidR="00C47C9E" w:rsidRPr="008D1716">
        <w:rPr>
          <w:rFonts w:hAnsi="Times New Roman" w:ascii="Times New Roman"/>
          <w:bCs/>
          <w:szCs w:val="24"/>
        </w:rPr>
        <w:t>,</w:t>
      </w:r>
      <w:r w:rsidR="00C52048">
        <w:rPr>
          <w:rFonts w:hAnsi="Times New Roman" w:ascii="Times New Roman"/>
          <w:bCs/>
          <w:szCs w:val="24"/>
        </w:rPr>
        <w:t xml:space="preserve"> budući </w:t>
      </w:r>
      <w:r w:rsidR="00F50349">
        <w:rPr>
          <w:rFonts w:hAnsi="Times New Roman" w:ascii="Times New Roman"/>
          <w:bCs/>
          <w:szCs w:val="24"/>
        </w:rPr>
        <w:t xml:space="preserve">da su se ostvarili uvjeti iz čl.  </w:t>
      </w:r>
      <w:r w:rsidR="003A7B17">
        <w:rPr>
          <w:rFonts w:hAnsi="Times New Roman" w:ascii="Times New Roman"/>
          <w:bCs/>
          <w:szCs w:val="24"/>
        </w:rPr>
        <w:t xml:space="preserve">289. st. 1. </w:t>
      </w:r>
      <w:proofErr w:type="spellStart"/>
      <w:r w:rsidR="003A7B17">
        <w:rPr>
          <w:rFonts w:hAnsi="Times New Roman" w:ascii="Times New Roman"/>
          <w:bCs/>
          <w:szCs w:val="24"/>
        </w:rPr>
        <w:t>toč</w:t>
      </w:r>
      <w:proofErr w:type="spellEnd"/>
      <w:r w:rsidR="003A7B17">
        <w:rPr>
          <w:rFonts w:hAnsi="Times New Roman" w:ascii="Times New Roman"/>
          <w:bCs/>
          <w:szCs w:val="24"/>
        </w:rPr>
        <w:t>. 3</w:t>
      </w:r>
      <w:r w:rsidR="00C04BCC">
        <w:rPr>
          <w:rFonts w:hAnsi="Times New Roman" w:ascii="Times New Roman"/>
          <w:bCs/>
          <w:szCs w:val="24"/>
        </w:rPr>
        <w:t>.</w:t>
      </w:r>
      <w:r w:rsidR="003A7B17">
        <w:rPr>
          <w:rFonts w:hAnsi="Times New Roman" w:ascii="Times New Roman"/>
          <w:bCs/>
          <w:szCs w:val="24"/>
        </w:rPr>
        <w:t xml:space="preserve"> </w:t>
      </w:r>
      <w:r w:rsidR="00F50349">
        <w:rPr>
          <w:rFonts w:hAnsi="Times New Roman" w:ascii="Times New Roman"/>
          <w:bCs/>
          <w:szCs w:val="24"/>
        </w:rPr>
        <w:t>Stečajnog zakona (</w:t>
      </w:r>
      <w:r w:rsidR="00F50349" w:rsidRPr="008D1716">
        <w:rPr>
          <w:rFonts w:hAnsi="Times New Roman" w:ascii="Times New Roman"/>
          <w:bCs/>
          <w:szCs w:val="24"/>
        </w:rPr>
        <w:t xml:space="preserve">Narodne novine br. </w:t>
      </w:r>
      <w:r w:rsidR="003A7B17">
        <w:rPr>
          <w:rFonts w:hAnsi="Times New Roman" w:ascii="Times New Roman"/>
          <w:szCs w:val="24"/>
        </w:rPr>
        <w:t>71/15,104/17</w:t>
      </w:r>
      <w:r w:rsidR="001D1C72">
        <w:rPr>
          <w:rFonts w:hAnsi="Times New Roman" w:ascii="Times New Roman"/>
          <w:szCs w:val="24"/>
        </w:rPr>
        <w:t>,dalje SZ</w:t>
      </w:r>
      <w:r w:rsidR="00F50349" w:rsidRPr="008D1716">
        <w:rPr>
          <w:rFonts w:hAnsi="Times New Roman" w:ascii="Times New Roman"/>
          <w:szCs w:val="24"/>
        </w:rPr>
        <w:t>)</w:t>
      </w:r>
      <w:r w:rsidR="00F50349">
        <w:rPr>
          <w:rFonts w:hAnsi="Times New Roman" w:ascii="Times New Roman"/>
          <w:szCs w:val="24"/>
        </w:rPr>
        <w:t>.</w:t>
      </w:r>
    </w:p>
    <w:p w:rsidRDefault="00AD568C" w:rsidP="00E32C66" w:rsidR="00CA60E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="00CA60E8">
        <w:rPr>
          <w:rFonts w:hAnsi="Times New Roman" w:ascii="Times New Roman"/>
          <w:bCs/>
          <w:szCs w:val="24"/>
        </w:rPr>
        <w:tab/>
        <w:t>Stečajni upravitelj predložio je</w:t>
      </w:r>
      <w:r w:rsidR="00C23D90">
        <w:rPr>
          <w:rFonts w:hAnsi="Times New Roman" w:ascii="Times New Roman"/>
          <w:bCs/>
          <w:szCs w:val="24"/>
        </w:rPr>
        <w:t>,</w:t>
      </w:r>
      <w:r w:rsidR="00CA60E8">
        <w:rPr>
          <w:rFonts w:hAnsi="Times New Roman" w:ascii="Times New Roman"/>
          <w:bCs/>
          <w:szCs w:val="24"/>
        </w:rPr>
        <w:t xml:space="preserve"> da se</w:t>
      </w:r>
      <w:r w:rsidR="00AC0B5D">
        <w:rPr>
          <w:rFonts w:hAnsi="Times New Roman" w:ascii="Times New Roman"/>
          <w:bCs/>
          <w:szCs w:val="24"/>
        </w:rPr>
        <w:t xml:space="preserve"> prvom</w:t>
      </w:r>
      <w:r w:rsidR="00CA60E8">
        <w:rPr>
          <w:rFonts w:hAnsi="Times New Roman" w:ascii="Times New Roman"/>
          <w:bCs/>
          <w:szCs w:val="24"/>
        </w:rPr>
        <w:t xml:space="preserve"> </w:t>
      </w:r>
      <w:r w:rsidR="00AC0B5D">
        <w:rPr>
          <w:rFonts w:hAnsi="Times New Roman" w:ascii="Times New Roman"/>
          <w:bCs/>
          <w:szCs w:val="24"/>
        </w:rPr>
        <w:t>naknadnom</w:t>
      </w:r>
      <w:r w:rsidR="00CA60E8">
        <w:rPr>
          <w:rFonts w:hAnsi="Times New Roman" w:ascii="Times New Roman"/>
          <w:bCs/>
          <w:szCs w:val="24"/>
        </w:rPr>
        <w:t xml:space="preserve"> diobom namire vjerovnici </w:t>
      </w:r>
      <w:r w:rsidR="001D1C72">
        <w:rPr>
          <w:rFonts w:hAnsi="Times New Roman" w:ascii="Times New Roman"/>
          <w:bCs/>
          <w:szCs w:val="24"/>
        </w:rPr>
        <w:t>drugog</w:t>
      </w:r>
      <w:r w:rsidR="00CA60E8">
        <w:rPr>
          <w:rFonts w:hAnsi="Times New Roman" w:ascii="Times New Roman"/>
          <w:bCs/>
          <w:szCs w:val="24"/>
        </w:rPr>
        <w:t xml:space="preserve"> višeg isplatnog reda za ukupno raspoloživi iznos </w:t>
      </w:r>
      <w:r w:rsidR="001D1C72">
        <w:rPr>
          <w:rFonts w:hAnsi="Times New Roman" w:ascii="Times New Roman"/>
          <w:bCs/>
          <w:szCs w:val="24"/>
        </w:rPr>
        <w:t xml:space="preserve">novčanih sredstava </w:t>
      </w:r>
      <w:r w:rsidR="00CA60E8">
        <w:rPr>
          <w:rFonts w:hAnsi="Times New Roman" w:ascii="Times New Roman"/>
          <w:bCs/>
          <w:szCs w:val="24"/>
        </w:rPr>
        <w:t xml:space="preserve">od </w:t>
      </w:r>
      <w:r w:rsidR="00C04BCC">
        <w:rPr>
          <w:rFonts w:hAnsi="Times New Roman" w:ascii="Times New Roman"/>
        </w:rPr>
        <w:t xml:space="preserve">12.671,19 </w:t>
      </w:r>
      <w:r w:rsidR="00CA60E8">
        <w:rPr>
          <w:rFonts w:hAnsi="Times New Roman" w:ascii="Times New Roman"/>
          <w:bCs/>
          <w:szCs w:val="24"/>
        </w:rPr>
        <w:t xml:space="preserve">kn, a kojim iznosom će se vjerovnici </w:t>
      </w:r>
      <w:r w:rsidR="001D1C72">
        <w:rPr>
          <w:rFonts w:hAnsi="Times New Roman" w:ascii="Times New Roman"/>
          <w:bCs/>
          <w:szCs w:val="24"/>
        </w:rPr>
        <w:t>drugog</w:t>
      </w:r>
      <w:r w:rsidR="00CA60E8">
        <w:rPr>
          <w:rFonts w:hAnsi="Times New Roman" w:ascii="Times New Roman"/>
          <w:bCs/>
          <w:szCs w:val="24"/>
        </w:rPr>
        <w:t xml:space="preserve"> višeg isplatnog reda namiriti za </w:t>
      </w:r>
      <w:r w:rsidR="00C04BCC">
        <w:rPr>
          <w:rFonts w:hAnsi="Times New Roman" w:ascii="Times New Roman"/>
          <w:bCs/>
          <w:szCs w:val="24"/>
        </w:rPr>
        <w:t>1,97</w:t>
      </w:r>
      <w:r w:rsidR="00A43929">
        <w:rPr>
          <w:rFonts w:hAnsi="Times New Roman" w:ascii="Times New Roman"/>
          <w:bCs/>
          <w:szCs w:val="24"/>
        </w:rPr>
        <w:t>%</w:t>
      </w:r>
      <w:r w:rsidR="00CA60E8">
        <w:rPr>
          <w:rFonts w:hAnsi="Times New Roman" w:ascii="Times New Roman"/>
          <w:bCs/>
          <w:szCs w:val="24"/>
        </w:rPr>
        <w:t xml:space="preserve"> u odnosu na ukupno utvrđene tražbine.</w:t>
      </w:r>
      <w:r w:rsidR="00291AE7">
        <w:rPr>
          <w:rFonts w:hAnsi="Times New Roman" w:ascii="Times New Roman"/>
          <w:bCs/>
          <w:szCs w:val="24"/>
        </w:rPr>
        <w:tab/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</w:t>
      </w:r>
      <w:r w:rsidR="0031510D">
        <w:rPr>
          <w:rFonts w:hAnsi="Times New Roman" w:ascii="Times New Roman"/>
          <w:bCs/>
          <w:szCs w:val="24"/>
        </w:rPr>
        <w:t xml:space="preserve">a na temelju odredbe </w:t>
      </w:r>
      <w:r w:rsidR="001D1C72">
        <w:rPr>
          <w:rFonts w:hAnsi="Times New Roman" w:ascii="Times New Roman"/>
          <w:bCs/>
          <w:szCs w:val="24"/>
        </w:rPr>
        <w:t>čl.</w:t>
      </w:r>
      <w:r w:rsidR="0031510D">
        <w:rPr>
          <w:rFonts w:hAnsi="Times New Roman" w:ascii="Times New Roman"/>
          <w:bCs/>
          <w:szCs w:val="24"/>
        </w:rPr>
        <w:t xml:space="preserve"> </w:t>
      </w:r>
      <w:r w:rsidR="0016386B">
        <w:rPr>
          <w:rFonts w:hAnsi="Times New Roman" w:ascii="Times New Roman"/>
          <w:bCs/>
          <w:szCs w:val="24"/>
        </w:rPr>
        <w:t>290. st. 2</w:t>
      </w:r>
      <w:r w:rsidR="00C04BCC">
        <w:rPr>
          <w:rFonts w:hAnsi="Times New Roman" w:ascii="Times New Roman"/>
          <w:bCs/>
          <w:szCs w:val="24"/>
        </w:rPr>
        <w:t>.</w:t>
      </w:r>
      <w:r w:rsidR="0016386B">
        <w:rPr>
          <w:rFonts w:hAnsi="Times New Roman" w:ascii="Times New Roman"/>
          <w:bCs/>
          <w:szCs w:val="24"/>
        </w:rPr>
        <w:t xml:space="preserve"> </w:t>
      </w:r>
      <w:r w:rsidR="009F6B4F">
        <w:rPr>
          <w:rFonts w:hAnsi="Times New Roman" w:ascii="Times New Roman"/>
          <w:szCs w:val="24"/>
        </w:rPr>
        <w:t>SZ-a</w:t>
      </w:r>
      <w:r w:rsidR="00D07969">
        <w:rPr>
          <w:rFonts w:hAnsi="Times New Roman" w:ascii="Times New Roman"/>
          <w:szCs w:val="24"/>
        </w:rPr>
        <w:t>,</w:t>
      </w:r>
      <w:r w:rsidR="0034690E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 xml:space="preserve">doneseno </w:t>
      </w:r>
      <w:r w:rsidR="0031510D">
        <w:rPr>
          <w:rFonts w:hAnsi="Times New Roman" w:ascii="Times New Roman"/>
          <w:bCs/>
          <w:szCs w:val="24"/>
        </w:rPr>
        <w:t xml:space="preserve">ovo </w:t>
      </w:r>
      <w:r w:rsidR="00B958C2">
        <w:rPr>
          <w:rFonts w:hAnsi="Times New Roman" w:ascii="Times New Roman"/>
          <w:bCs/>
          <w:szCs w:val="24"/>
        </w:rPr>
        <w:t>rješenje o prvoj naknadnoj diobi.</w:t>
      </w:r>
    </w:p>
    <w:p w:rsidRDefault="007C44ED" w:rsidP="00E32C66" w:rsidR="007C44ED" w:rsidRPr="008D1716">
      <w:pPr>
        <w:jc w:val="both"/>
        <w:rPr>
          <w:rFonts w:hAnsi="Times New Roman" w:ascii="Times New Roman"/>
          <w:bCs/>
          <w:szCs w:val="24"/>
        </w:rPr>
      </w:pPr>
    </w:p>
    <w:p w:rsidRDefault="00890929" w:rsidP="00F06DE5" w:rsidR="00D37DDB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 w:rsidR="00C86FA8"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r w:rsidR="00AC1500">
        <w:rPr>
          <w:rFonts w:hAnsi="Times New Roman" w:ascii="Times New Roman"/>
        </w:rPr>
        <w:t>4</w:t>
      </w:r>
      <w:r w:rsidR="005F709E" w:rsidRPr="005F709E">
        <w:rPr>
          <w:rFonts w:hAnsi="Times New Roman" w:ascii="Times New Roman"/>
        </w:rPr>
        <w:t xml:space="preserve">. </w:t>
      </w:r>
      <w:r w:rsidR="00AC1500">
        <w:rPr>
          <w:rFonts w:hAnsi="Times New Roman" w:ascii="Times New Roman"/>
        </w:rPr>
        <w:t>veljače</w:t>
      </w:r>
      <w:r w:rsidR="00367CBB">
        <w:rPr>
          <w:rFonts w:hAnsi="Times New Roman" w:ascii="Times New Roman"/>
        </w:rPr>
        <w:t xml:space="preserve"> 2019</w:t>
      </w:r>
      <w:r w:rsidR="005F709E" w:rsidRPr="005F709E">
        <w:rPr>
          <w:rFonts w:hAnsi="Times New Roman" w:ascii="Times New Roman"/>
        </w:rPr>
        <w:t>.</w:t>
      </w:r>
    </w:p>
    <w:p w:rsidRDefault="00D37DDB" w:rsidR="00D37DDB" w:rsidRPr="008D1716">
      <w:pPr>
        <w:jc w:val="center"/>
        <w:rPr>
          <w:rFonts w:hAnsi="Times New Roman" w:ascii="Times New Roman"/>
          <w:szCs w:val="24"/>
        </w:rPr>
      </w:pPr>
    </w:p>
    <w:p w:rsidRDefault="00D37DDB" w:rsidP="00100119" w:rsidR="00214587">
      <w:pPr>
        <w:ind w:firstLine="720" w:left="648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S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D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A</w:t>
      </w:r>
      <w:r w:rsidR="00A91734" w:rsidRPr="008D1716">
        <w:rPr>
          <w:rFonts w:hAnsi="Times New Roman" w:ascii="Times New Roman"/>
          <w:szCs w:val="24"/>
        </w:rPr>
        <w:t xml:space="preserve"> </w:t>
      </w:r>
      <w:r w:rsidR="00214587">
        <w:rPr>
          <w:rFonts w:hAnsi="Times New Roman" w:ascii="Times New Roman"/>
          <w:szCs w:val="24"/>
        </w:rPr>
        <w:t>C</w:t>
      </w:r>
    </w:p>
    <w:p w:rsidRDefault="00D37DDB" w:rsidP="005F709E" w:rsidR="00EE17C6">
      <w:pPr>
        <w:ind w:firstLine="720" w:left="5760"/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LUCIJA BUTIGAN</w:t>
      </w:r>
      <w:r w:rsidR="00076817">
        <w:rPr>
          <w:rFonts w:hAnsi="Times New Roman" w:ascii="Times New Roman"/>
          <w:szCs w:val="24"/>
        </w:rPr>
        <w:t>,v.r.</w:t>
      </w: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0429B9" w:rsidP="00EE17C6" w:rsidR="000429B9">
      <w:pPr>
        <w:rPr>
          <w:rFonts w:hAnsi="Times New Roman" w:ascii="Times New Roman"/>
          <w:szCs w:val="24"/>
          <w:u w:val="single"/>
        </w:rPr>
      </w:pPr>
    </w:p>
    <w:p w:rsidRDefault="00A91734" w:rsidP="00EE17C6" w:rsidR="00EE17C6" w:rsidRPr="00D07969">
      <w:pPr>
        <w:rPr>
          <w:rFonts w:hAnsi="Times New Roman" w:ascii="Times New Roman"/>
          <w:szCs w:val="24"/>
        </w:rPr>
      </w:pPr>
      <w:r w:rsidRPr="00D07969">
        <w:rPr>
          <w:rFonts w:hAnsi="Times New Roman" w:ascii="Times New Roman"/>
          <w:szCs w:val="24"/>
        </w:rPr>
        <w:t>UPUTA</w:t>
      </w:r>
      <w:r w:rsidR="00FF2D68" w:rsidRPr="00D07969">
        <w:rPr>
          <w:rFonts w:hAnsi="Times New Roman" w:ascii="Times New Roman"/>
          <w:szCs w:val="24"/>
        </w:rPr>
        <w:t xml:space="preserve"> O PRAVNOM LIJEKU:</w:t>
      </w:r>
    </w:p>
    <w:p w:rsidRDefault="00FF2D68" w:rsidP="005F709E" w:rsidR="00FF2D68" w:rsidRPr="008D1716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Protiv ovo</w:t>
      </w:r>
      <w:r w:rsidR="00971EE4" w:rsidRPr="008D1716">
        <w:rPr>
          <w:rFonts w:hAnsi="Times New Roman" w:ascii="Times New Roman"/>
          <w:szCs w:val="24"/>
        </w:rPr>
        <w:t xml:space="preserve">g rješenja </w:t>
      </w:r>
      <w:r w:rsidR="004325E4">
        <w:rPr>
          <w:rFonts w:hAnsi="Times New Roman" w:ascii="Times New Roman"/>
          <w:szCs w:val="24"/>
        </w:rPr>
        <w:t>pravo na žalbu ima dužnik pojedinac na temelju čl. 290</w:t>
      </w:r>
      <w:r w:rsidR="00B5257D">
        <w:rPr>
          <w:rFonts w:hAnsi="Times New Roman" w:ascii="Times New Roman"/>
          <w:szCs w:val="24"/>
        </w:rPr>
        <w:t>.</w:t>
      </w:r>
      <w:r w:rsidR="004325E4">
        <w:rPr>
          <w:rFonts w:hAnsi="Times New Roman" w:ascii="Times New Roman"/>
          <w:szCs w:val="24"/>
        </w:rPr>
        <w:t xml:space="preserve"> st. 2</w:t>
      </w:r>
      <w:r w:rsidR="000036A6">
        <w:rPr>
          <w:rFonts w:hAnsi="Times New Roman" w:ascii="Times New Roman"/>
          <w:szCs w:val="24"/>
        </w:rPr>
        <w:t>.</w:t>
      </w:r>
      <w:r w:rsidR="004325E4">
        <w:rPr>
          <w:rFonts w:hAnsi="Times New Roman" w:ascii="Times New Roman"/>
          <w:szCs w:val="24"/>
        </w:rPr>
        <w:t xml:space="preserve"> SZ-a.</w:t>
      </w:r>
    </w:p>
    <w:p w:rsidRDefault="00CA60E8" w:rsidP="00A91734" w:rsidR="00CA60E8">
      <w:pPr>
        <w:jc w:val="both"/>
        <w:rPr>
          <w:rFonts w:hAnsi="Times New Roman" w:ascii="Times New Roman"/>
          <w:szCs w:val="24"/>
        </w:rPr>
      </w:pPr>
    </w:p>
    <w:p w:rsidRDefault="00076817" w:rsidP="00692346" w:rsidR="0007681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076817" w:rsidP="00C662EE" w:rsidR="0007681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DA414B" w:rsidP="00076817" w:rsidR="00DA414B">
      <w:pPr>
        <w:ind w:left="720"/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3C30F3" w:rsidR="00DA414B">
      <w:pgSz w:code="9" w:h="16840" w:w="11907"/>
      <w:pgMar w:gutter="0" w:footer="720" w:header="720" w:left="1418" w:bottom="851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4"/>
  </w:num>
  <w:num w:numId="19">
    <w:abstractNumId w:val="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036A6"/>
    <w:rsid w:val="00007952"/>
    <w:rsid w:val="00017B4A"/>
    <w:rsid w:val="000429B9"/>
    <w:rsid w:val="00076817"/>
    <w:rsid w:val="000A3BF5"/>
    <w:rsid w:val="000D0CD9"/>
    <w:rsid w:val="000F0CCE"/>
    <w:rsid w:val="00100119"/>
    <w:rsid w:val="0016386B"/>
    <w:rsid w:val="001B15AA"/>
    <w:rsid w:val="001C28A4"/>
    <w:rsid w:val="001D1C72"/>
    <w:rsid w:val="00214587"/>
    <w:rsid w:val="00230269"/>
    <w:rsid w:val="00252A71"/>
    <w:rsid w:val="00291AE7"/>
    <w:rsid w:val="002A531D"/>
    <w:rsid w:val="002C7F3B"/>
    <w:rsid w:val="002F0E88"/>
    <w:rsid w:val="002F6975"/>
    <w:rsid w:val="0031510D"/>
    <w:rsid w:val="00340AC1"/>
    <w:rsid w:val="00342C28"/>
    <w:rsid w:val="0034690E"/>
    <w:rsid w:val="00367CBB"/>
    <w:rsid w:val="0039768C"/>
    <w:rsid w:val="003A7B17"/>
    <w:rsid w:val="003C30F3"/>
    <w:rsid w:val="00426C25"/>
    <w:rsid w:val="004325E4"/>
    <w:rsid w:val="004726C4"/>
    <w:rsid w:val="004726E6"/>
    <w:rsid w:val="00482E12"/>
    <w:rsid w:val="004B4D28"/>
    <w:rsid w:val="00517371"/>
    <w:rsid w:val="00597A94"/>
    <w:rsid w:val="005C47E0"/>
    <w:rsid w:val="005F709E"/>
    <w:rsid w:val="006255AC"/>
    <w:rsid w:val="00625C3E"/>
    <w:rsid w:val="0064701E"/>
    <w:rsid w:val="00674878"/>
    <w:rsid w:val="006943CF"/>
    <w:rsid w:val="006E04A3"/>
    <w:rsid w:val="00706B71"/>
    <w:rsid w:val="00753B64"/>
    <w:rsid w:val="0077694E"/>
    <w:rsid w:val="007A190F"/>
    <w:rsid w:val="007B10E0"/>
    <w:rsid w:val="007C3D34"/>
    <w:rsid w:val="007C44ED"/>
    <w:rsid w:val="007F1338"/>
    <w:rsid w:val="008523CC"/>
    <w:rsid w:val="00854850"/>
    <w:rsid w:val="008717F6"/>
    <w:rsid w:val="00876EA3"/>
    <w:rsid w:val="00890929"/>
    <w:rsid w:val="00892636"/>
    <w:rsid w:val="008D1716"/>
    <w:rsid w:val="008D79E4"/>
    <w:rsid w:val="008E36C2"/>
    <w:rsid w:val="008E6419"/>
    <w:rsid w:val="008F791E"/>
    <w:rsid w:val="00966615"/>
    <w:rsid w:val="00971EE4"/>
    <w:rsid w:val="009F6B4F"/>
    <w:rsid w:val="00A104B3"/>
    <w:rsid w:val="00A11ABE"/>
    <w:rsid w:val="00A165F9"/>
    <w:rsid w:val="00A43929"/>
    <w:rsid w:val="00A91734"/>
    <w:rsid w:val="00A9235F"/>
    <w:rsid w:val="00AB5FD4"/>
    <w:rsid w:val="00AC0B5D"/>
    <w:rsid w:val="00AC1500"/>
    <w:rsid w:val="00AD568C"/>
    <w:rsid w:val="00B46B68"/>
    <w:rsid w:val="00B5257D"/>
    <w:rsid w:val="00B95690"/>
    <w:rsid w:val="00B958C2"/>
    <w:rsid w:val="00BB6E18"/>
    <w:rsid w:val="00BD0E2C"/>
    <w:rsid w:val="00C01D7A"/>
    <w:rsid w:val="00C04BCC"/>
    <w:rsid w:val="00C148A0"/>
    <w:rsid w:val="00C15ABB"/>
    <w:rsid w:val="00C23D90"/>
    <w:rsid w:val="00C373B0"/>
    <w:rsid w:val="00C47C9E"/>
    <w:rsid w:val="00C52048"/>
    <w:rsid w:val="00C86FA8"/>
    <w:rsid w:val="00CA60E8"/>
    <w:rsid w:val="00CB7C97"/>
    <w:rsid w:val="00D07969"/>
    <w:rsid w:val="00D37DDB"/>
    <w:rsid w:val="00DA414B"/>
    <w:rsid w:val="00DC0B2D"/>
    <w:rsid w:val="00E11F74"/>
    <w:rsid w:val="00E32C66"/>
    <w:rsid w:val="00E4126E"/>
    <w:rsid w:val="00E63AFE"/>
    <w:rsid w:val="00EB717B"/>
    <w:rsid w:val="00ED1729"/>
    <w:rsid w:val="00EE17C6"/>
    <w:rsid w:val="00EE53E7"/>
    <w:rsid w:val="00EF3DDB"/>
    <w:rsid w:val="00F06DE5"/>
    <w:rsid w:val="00F17B91"/>
    <w:rsid w:val="00F278A9"/>
    <w:rsid w:val="00F50349"/>
    <w:rsid w:val="00FA1A5D"/>
    <w:rsid w:val="00FC2AF1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8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68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8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8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8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8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68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8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8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8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1. diobu</izvorni_sadrzaj>
    <derivirana_varijabla naziv="DomainObject.Primjedba_1">suglasnost na 1. diobu</derivirana_varijabla>
  </DomainObject.Primjedba>
  <DomainObject.Oznaka>
    <izvorni_sadrzaj>St-8645/2015-20</izvorni_sadrzaj>
    <derivirana_varijabla naziv="DomainObject.Oznaka_1">St-8645/2015-20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8645</izvorni_sadrzaj>
    <derivirana_varijabla naziv="DomainObject.Predmet.Broj_1">8645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 R1-384/2014, Prijedlog likvidatora</izvorni_sadrzaj>
    <derivirana_varijabla naziv="DomainObject.Predmet.Opis_1">iz R1-384/2014, Prijedlog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St-8645/2015</izvorni_sadrzaj>
    <derivirana_varijabla naziv="DomainObject.Predmet.OznakaBroj_1">St-8645/2015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Likvidacijska masa  AGROFLORA PAVLOMIR d.o.o.</izvorni_sadrzaj>
    <derivirana_varijabla naziv="DomainObject.Predmet.ProtustrankaFormated_1">  Likvidacijska masa  AGROFLORA PAVLOMIR d.o.o.</derivirana_varijabla>
  </DomainObject.Predmet.ProtustrankaFormated>
  <DomainObject.Predmet.ProtustrankaFormatedOIB>
    <izvorni_sadrzaj>  Likvidacijska masa  AGROFLORA PAVLOMIR d.o.o., OIB 98151061558</izvorni_sadrzaj>
    <derivirana_varijabla naziv="DomainObject.Predmet.ProtustrankaFormatedOIB_1">  Likvidacijska masa  AGROFLORA PAVLOMIR d.o.o., OIB 98151061558</derivirana_varijabla>
  </DomainObject.Predmet.ProtustrankaFormatedOIB>
  <DomainObject.Predmet.ProtustrankaFormatedWithAdress>
    <izvorni_sadrzaj> Likvidacijska masa  AGROFLORA PAVLOMIR d.o.o., Antuna Bauera 38, 10000 Zagreb</izvorni_sadrzaj>
    <derivirana_varijabla naziv="DomainObject.Predmet.ProtustrankaFormatedWithAdress_1"> Likvidacijska masa  AGROFLORA PAVLOMIR d.o.o., Antuna Bauera 38, 10000 Zagreb</derivirana_varijabla>
  </DomainObject.Predmet.ProtustrankaFormatedWithAdress>
  <DomainObject.Predmet.ProtustrankaFormatedWithAdressOIB>
    <izvorni_sadrzaj> Likvidacijska masa  AGROFLORA PAVLOMIR d.o.o., OIB 98151061558, Antuna Bauera 38, 10000 Zagreb</izvorni_sadrzaj>
    <derivirana_varijabla naziv="DomainObject.Predmet.ProtustrankaFormatedWithAdressOIB_1"> Likvidacijska masa  AGROFLORA PAVLOMIR d.o.o., OIB 98151061558, Antuna Bauera 38, 10000 Zagreb</derivirana_varijabla>
  </DomainObject.Predmet.ProtustrankaFormatedWithAdressOIB>
  <DomainObject.Predmet.ProtustrankaWithAdress>
    <izvorni_sadrzaj>Likvidacijska masa  AGROFLORA PAVLOMIR d.o.o. Antuna Bauera 38, 10000 Zagreb</izvorni_sadrzaj>
    <derivirana_varijabla naziv="DomainObject.Predmet.ProtustrankaWithAdress_1">Likvidacijska masa  AGROFLORA PAVLOMIR d.o.o. Antuna Bauera 38, 10000 Zagreb</derivirana_varijabla>
  </DomainObject.Predmet.ProtustrankaWithAdress>
  <DomainObject.Predmet.ProtustrankaWithAdressOIB>
    <izvorni_sadrzaj>Likvidacijska masa  AGROFLORA PAVLOMIR d.o.o., OIB 98151061558, Antuna Bauera 38, 10000 Zagreb</izvorni_sadrzaj>
    <derivirana_varijabla naziv="DomainObject.Predmet.ProtustrankaWithAdressOIB_1">Likvidacijska masa  AGROFLORA PAVLOMIR d.o.o., OIB 98151061558, Antuna Bauera 38, 10000 Zagreb</derivirana_varijabla>
  </DomainObject.Predmet.ProtustrankaWithAdressOIB>
  <DomainObject.Predmet.ProtustrankaNazivFormated>
    <izvorni_sadrzaj>Likvidacijska masa  AGROFLORA PAVLOMIR d.o.o.</izvorni_sadrzaj>
    <derivirana_varijabla naziv="DomainObject.Predmet.ProtustrankaNazivFormated_1">Likvidacijska masa  AGROFLORA PAVLOMIR d.o.o.</derivirana_varijabla>
  </DomainObject.Predmet.ProtustrankaNazivFormated>
  <DomainObject.Predmet.ProtustrankaNazivFormatedOIB>
    <izvorni_sadrzaj>Likvidacijska masa  AGROFLORA PAVLOMIR d.o.o., OIB 98151061558</izvorni_sadrzaj>
    <derivirana_varijabla naziv="DomainObject.Predmet.ProtustrankaNazivFormatedOIB_1">Likvidacijska masa  AGROFLORA PAVLOMIR d.o.o., OIB 98151061558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 AGROFLORA PAVLOMIR d.o.o.</item>
    </izvorni_sadrzaj>
    <derivirana_varijabla naziv="DomainObject.Predmet.ProtuStrankaListFormated_1">
      <item>Likvidacijska masa  AGROFLORA PAVLOMIR d.o.o.</item>
    </derivirana_varijabla>
  </DomainObject.Predmet.ProtuStrankaListFormated>
  <DomainObject.Predmet.ProtuStrankaListFormatedOIB>
    <izvorni_sadrzaj>
      <item>Likvidacijska masa  AGROFLORA PAVLOMIR d.o.o., OIB 98151061558</item>
    </izvorni_sadrzaj>
    <derivirana_varijabla naziv="DomainObject.Predmet.ProtuStrankaListFormatedOIB_1">
      <item>Likvidacijska masa  AGROFLORA PAVLOMIR d.o.o., OIB 98151061558</item>
    </derivirana_varijabla>
  </DomainObject.Predmet.ProtuStrankaListFormatedOIB>
  <DomainObject.Predmet.ProtuStrankaListFormatedWithAdress>
    <izvorni_sadrzaj>
      <item>Likvidacijska masa  AGROFLORA PAVLOMIR d.o.o., Antuna Bauera 38, 10000 Zagreb</item>
    </izvorni_sadrzaj>
    <derivirana_varijabla naziv="DomainObject.Predmet.ProtuStrankaListFormatedWithAdress_1">
      <item>Likvidacijska masa  AGROFLORA PAVLOMIR d.o.o., Antuna Bauera 38, 10000 Zagreb</item>
    </derivirana_varijabla>
  </DomainObject.Predmet.ProtuStrankaListFormatedWithAdress>
  <DomainObject.Predmet.ProtuStrankaListFormatedWithAdressOIB>
    <izvorni_sadrzaj>
      <item>Likvidacijska masa  AGROFLORA PAVLOMIR d.o.o., OIB 98151061558, Antuna Bauera 38, 10000 Zagreb</item>
    </izvorni_sadrzaj>
    <derivirana_varijabla naziv="DomainObject.Predmet.ProtuStrankaListFormatedWithAdressOIB_1">
      <item>Likvidacijska masa  AGROFLORA PAVLOMIR d.o.o., OIB 98151061558, Antuna Bauera 38, 10000 Zagreb</item>
    </derivirana_varijabla>
  </DomainObject.Predmet.ProtuStrankaListFormatedWithAdressOIB>
  <DomainObject.Predmet.ProtuStrankaListNazivFormated>
    <izvorni_sadrzaj>
      <item>Likvidacijska masa  AGROFLORA PAVLOMIR d.o.o.</item>
    </izvorni_sadrzaj>
    <derivirana_varijabla naziv="DomainObject.Predmet.ProtuStrankaListNazivFormated_1">
      <item>Likvidacijska masa  AGROFLORA PAVLOMIR d.o.o.</item>
    </derivirana_varijabla>
  </DomainObject.Predmet.ProtuStrankaListNazivFormated>
  <DomainObject.Predmet.ProtuStrankaListNazivFormatedOIB>
    <izvorni_sadrzaj>
      <item>Likvidacijska masa  AGROFLORA PAVLOMIR d.o.o., OIB 98151061558</item>
    </izvorni_sadrzaj>
    <derivirana_varijabla naziv="DomainObject.Predmet.ProtuStrankaListNazivFormatedOIB_1">
      <item>Likvidacijska masa  AGROFLORA PAVLOMIR d.o.o., OIB 98151061558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St-8645/2015-20</izvorni_sadrzaj>
    <derivirana_varijabla naziv="DomainObject.PoslovniBrojDokumenta_1">St-8645/2015-20</derivirana_varijabla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 AGROFLORA PAVLOMIR d.o.o.</izvorni_sadrzaj>
    <derivirana_varijabla naziv="DomainObject.Predmet.ProtustrankaIDrugi_1">Likvidacijska masa  AGROFLORA PAVLOMIR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 AGROFLORA PAVLOMIR d.o.o., OIB 98151061558, Antuna Bauera 38, 10000 Zagreb</izvorni_sadrzaj>
    <derivirana_varijabla naziv="DomainObject.Predmet.ProtustrankaIDrugiAdressOIB_1">Likvidacijska masa  AGROFLORA PAVLOMIR d.o.o., OIB 98151061558, Antuna Bauera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 AGROFLORA PAVLOMIR d.o.o.</item>
    </izvorni_sadrzaj>
    <derivirana_varijabla naziv="DomainObject.Predmet.SudioniciListNaziv_1">
      <item>Josip Lončarić</item>
      <item>Likvidacijska masa  AGROFLORA PAVLOMIR d.o.o.</item>
    </derivirana_varijabla>
  </DomainObject.Predmet.SudioniciListNaziv>
  <DomainObject.Predmet.SudioniciListAdressOIB>
    <izvorni_sadrzaj>
      <item>Josip Lončarić, OIB 14673501229, Kosirnikova 9,10000 Zagreb</item>
      <item>Likvidacijska masa  AGROFLORA PAVLOMIR d.o.o., OIB 98151061558, Antuna Bauera 38,10000 Zagreb</item>
    </izvorni_sadrzaj>
    <derivirana_varijabla naziv="DomainObject.Predmet.SudioniciListAdressOIB_1">
      <item>Josip Lončarić, OIB 14673501229, Kosirnikova 9,10000 Zagreb</item>
      <item>Likvidacijska masa  AGROFLORA PAVLOMIR d.o.o., OIB 98151061558, Antuna Bauera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98151061558</item>
    </izvorni_sadrzaj>
    <derivirana_varijabla naziv="DomainObject.Predmet.SudioniciListNazivOIB_1">
      <item>, OIB 14673501229</item>
      <item>, OIB 98151061558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St-8645/2015-16</izvorni_sadrzaj>
    <derivirana_varijabla naziv="DomainObject.PredzadnjaOdlukaIzPredmeta.Oznaka_1">St-8645/2015-16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264</properties:Words>
  <properties:Characters>1310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2019-02-04T13:56:00Z</dcterms:created>
  <dc:creator>Sudsko vijeće</dc:creator>
  <cp:lastModifiedBy>Monika Grbac</cp:lastModifiedBy>
  <cp:lastPrinted>2017-09-22T08:33:00Z</cp:lastPrinted>
  <dcterms:modified xmlns:xsi="http://www.w3.org/2001/XMLSchema-instance" xsi:type="dcterms:W3CDTF">2019-02-04T14:02:00Z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St-8645/2015-20 / Odluka - Rješenje (st-8645-15.docx)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