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18c7" w14:paraId="81e18c7" w:rsidRDefault="00C94AFD" w:rsidP="00910611" w:rsidR="00C94AF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4AFD" w:rsidP="00910611" w:rsidR="00C94AFD">
      <w:r>
        <w:rPr>
          <w:rFonts w:eastAsia="MS Mincho"/>
        </w:rPr>
        <w:t>REPUBLIKA HRVATSKA</w:t>
      </w:r>
    </w:p>
    <w:p w:rsidRDefault="00C94AFD" w:rsidP="00910611" w:rsidR="00C94AFD">
      <w:r>
        <w:rPr>
          <w:rFonts w:eastAsia="MS Mincho"/>
        </w:rPr>
        <w:t>TRGOVAČKI SUD U RIJECI</w:t>
      </w:r>
    </w:p>
    <w:p w:rsidRDefault="00C94AFD" w:rsidR="00C94AF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851CE" w:rsidP="00D851CE" w:rsidR="00D851CE" w:rsidRPr="00D06895"/>
    <w:p w:rsidRDefault="00D06895" w:rsidP="00D851CE" w:rsidR="00D06895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E P U B L I K A    H R V A T S K A</w:t>
      </w:r>
    </w:p>
    <w:p w:rsidRDefault="00D851CE" w:rsidP="00D851CE" w:rsidR="00D851CE" w:rsidRPr="00D06895">
      <w:pPr>
        <w:pStyle w:val="Naslov1"/>
        <w:rPr>
          <w:b w:val="false"/>
          <w:sz w:val="24"/>
          <w:szCs w:val="24"/>
        </w:rPr>
      </w:pPr>
      <w:r w:rsidRPr="00D06895">
        <w:rPr>
          <w:b w:val="false"/>
          <w:sz w:val="24"/>
          <w:szCs w:val="24"/>
        </w:rPr>
        <w:t>R J E Š E N J E</w:t>
      </w:r>
    </w:p>
    <w:p w:rsidRDefault="00D851CE" w:rsidP="00D851CE" w:rsidR="00D851CE" w:rsidRPr="00D06895"/>
    <w:p w:rsidRDefault="00E32D66" w:rsidP="00E32D66" w:rsidR="00E32D66">
      <w:pPr>
        <w:ind w:firstLine="1440"/>
        <w:jc w:val="both"/>
      </w:pPr>
      <w:r>
        <w:t xml:space="preserve">Trgovački sud u Rijeci, po stečajnom sucu Veri Jelenović, u stečajnom postupku nad dužnikom </w:t>
      </w:r>
      <w:r>
        <w:rPr>
          <w:bCs/>
        </w:rPr>
        <w:t xml:space="preserve">BRODOGRADILIŠTE KRALJEVICA dioničko društvo za izgradnju i popravak brodova u stečaju Kraljevica, Obala Kralja Tomislava 8, </w:t>
      </w:r>
      <w:r>
        <w:rPr>
          <w:rStyle w:val="tabletextfield"/>
        </w:rPr>
        <w:t xml:space="preserve">OIB </w:t>
      </w:r>
      <w:r>
        <w:t xml:space="preserve">11063000165, dana 26. studenoga 2015. g.  </w:t>
      </w:r>
    </w:p>
    <w:p w:rsidRDefault="00D851CE" w:rsidP="00D851CE" w:rsidR="00D851CE" w:rsidRPr="00D06895">
      <w:pPr>
        <w:jc w:val="both"/>
      </w:pPr>
    </w:p>
    <w:p w:rsidRDefault="00D851CE" w:rsidP="00D851CE" w:rsidR="00D851CE" w:rsidRPr="00D06895">
      <w:pPr>
        <w:jc w:val="center"/>
      </w:pPr>
      <w:r w:rsidRPr="00D06895">
        <w:t>r i j e š i o  j e</w:t>
      </w:r>
    </w:p>
    <w:p w:rsidRDefault="00D851CE" w:rsidP="00D851CE" w:rsidR="00D851CE" w:rsidRPr="00D06895">
      <w:pPr>
        <w:jc w:val="center"/>
      </w:pPr>
    </w:p>
    <w:p w:rsidRDefault="00D851CE" w:rsidP="00D851CE" w:rsidR="00D851CE" w:rsidRPr="00D06895">
      <w:pPr>
        <w:jc w:val="both"/>
      </w:pPr>
      <w:r w:rsidRPr="00D06895">
        <w:tab/>
        <w:t>I. Daje se suglasnost za završnu diobu.</w:t>
      </w:r>
    </w:p>
    <w:p w:rsidRDefault="00D851CE" w:rsidP="00D851CE" w:rsidR="00D851CE" w:rsidRPr="00D06895">
      <w:pPr>
        <w:jc w:val="both"/>
      </w:pPr>
      <w:r w:rsidRPr="00D06895">
        <w:t xml:space="preserve">          II. </w:t>
      </w:r>
      <w:r w:rsidR="00FD6A6E" w:rsidRPr="00D06895">
        <w:t>Određuje se</w:t>
      </w:r>
      <w:r w:rsidRPr="00D06895">
        <w:t xml:space="preserve"> završno ročište vjerovnika stečajnog dužnika  </w:t>
      </w:r>
      <w:r w:rsidR="00E32D66">
        <w:rPr>
          <w:bCs/>
        </w:rPr>
        <w:t xml:space="preserve">BRODOGRADILIŠTE KRALJEVICA dioničko društvo za izgradnju i popravak brodova u stečaju Kraljevica, Obala Kralja Tomislava 8, </w:t>
      </w:r>
      <w:r w:rsidR="00E32D66">
        <w:rPr>
          <w:rStyle w:val="tabletextfield"/>
        </w:rPr>
        <w:t xml:space="preserve">OIB </w:t>
      </w:r>
      <w:r w:rsidR="00E32D66">
        <w:t xml:space="preserve">11063000165 </w:t>
      </w:r>
      <w:r w:rsidRPr="00D06895">
        <w:t xml:space="preserve">za dan </w:t>
      </w:r>
    </w:p>
    <w:p w:rsidRDefault="00D851CE" w:rsidP="00D851CE" w:rsidR="00D851CE" w:rsidRPr="00D06895">
      <w:pPr>
        <w:jc w:val="both"/>
      </w:pPr>
    </w:p>
    <w:p w:rsidRDefault="00E32D66" w:rsidP="00D851CE" w:rsidR="00D851CE" w:rsidRPr="00D06895">
      <w:pPr>
        <w:jc w:val="center"/>
        <w:rPr>
          <w:bCs/>
        </w:rPr>
      </w:pPr>
      <w:r>
        <w:rPr>
          <w:bCs/>
        </w:rPr>
        <w:t>20. siječnja 2016</w:t>
      </w:r>
      <w:r w:rsidR="00D851CE" w:rsidRPr="00D06895">
        <w:rPr>
          <w:bCs/>
        </w:rPr>
        <w:t>. g. u 09:00 sati,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>kod Trgovačkog suda u Rijeci, Zadarska 1-3,</w:t>
      </w:r>
    </w:p>
    <w:p w:rsidRDefault="00D851CE" w:rsidP="00D851CE" w:rsidR="00D851CE" w:rsidRPr="00D06895">
      <w:pPr>
        <w:jc w:val="center"/>
        <w:rPr>
          <w:bCs/>
        </w:rPr>
      </w:pPr>
      <w:r w:rsidRPr="00D06895">
        <w:rPr>
          <w:bCs/>
        </w:rPr>
        <w:t xml:space="preserve"> sudnica broj 3, I. kat</w:t>
      </w:r>
      <w:r w:rsidR="00E82519" w:rsidRPr="00D06895">
        <w:rPr>
          <w:bCs/>
        </w:rPr>
        <w:t>.</w:t>
      </w:r>
    </w:p>
    <w:p w:rsidRDefault="00D851CE" w:rsidP="00D851CE" w:rsidR="00D851CE" w:rsidRPr="00D06895">
      <w:pPr>
        <w:jc w:val="center"/>
        <w:rPr>
          <w:bCs/>
        </w:rPr>
      </w:pPr>
    </w:p>
    <w:p w:rsidRDefault="00D851CE" w:rsidP="00D851CE" w:rsidR="00D851CE" w:rsidRPr="00D06895">
      <w:pPr>
        <w:jc w:val="both"/>
      </w:pPr>
      <w:r w:rsidRPr="00D06895">
        <w:t>Dnevni red:</w:t>
      </w:r>
    </w:p>
    <w:p w:rsidRDefault="00D851CE" w:rsidP="00D851CE" w:rsidR="00D851CE" w:rsidRPr="00D06895">
      <w:pPr>
        <w:jc w:val="both"/>
      </w:pPr>
      <w:r w:rsidRPr="00D06895">
        <w:t>1. Rasprava o završnom računu stečajnog upravitelja</w:t>
      </w:r>
    </w:p>
    <w:p w:rsidRDefault="00D851CE" w:rsidP="00D851CE" w:rsidR="00D851CE" w:rsidRPr="00D06895">
      <w:pPr>
        <w:jc w:val="both"/>
      </w:pPr>
      <w:r w:rsidRPr="00D06895">
        <w:t>2. Podnošenje prigovora na završni popis</w:t>
      </w:r>
    </w:p>
    <w:p w:rsidRDefault="00E409F8" w:rsidP="00D851CE" w:rsidR="00E409F8" w:rsidRPr="00D06895">
      <w:pPr>
        <w:jc w:val="both"/>
      </w:pPr>
      <w:r w:rsidRPr="00D06895">
        <w:t>3. Odlučivanje o neunovčivim predmetima stečajne mase.</w:t>
      </w:r>
    </w:p>
    <w:p w:rsidRDefault="00D851CE" w:rsidP="00D851CE" w:rsidR="00D851CE" w:rsidRPr="00D06895">
      <w:pPr>
        <w:jc w:val="both"/>
      </w:pPr>
    </w:p>
    <w:p w:rsidRDefault="007F25DF" w:rsidP="00D851CE" w:rsidR="007F25DF" w:rsidRPr="00D06895">
      <w:pPr>
        <w:jc w:val="both"/>
      </w:pPr>
    </w:p>
    <w:p w:rsidRDefault="007F25DF" w:rsidP="00D851CE" w:rsidR="00D851CE" w:rsidRPr="00D06895">
      <w:pPr>
        <w:jc w:val="center"/>
      </w:pPr>
      <w:r w:rsidRPr="00D06895">
        <w:t>O</w:t>
      </w:r>
      <w:r w:rsidR="00D851CE" w:rsidRPr="00D06895">
        <w:t>brazloženje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>Budući je unovčena sva imovina stečajnog dužnika, stečajni sudac je dao suglasnost za završnu diobu i pri tom odredio završno ročište vjerovnika.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  <w:t xml:space="preserve">Valjalo je stoga, a </w:t>
      </w:r>
      <w:r w:rsidR="007F25DF" w:rsidRPr="00D06895">
        <w:t xml:space="preserve">na temelju </w:t>
      </w:r>
      <w:r w:rsidRPr="00D06895">
        <w:t xml:space="preserve">čl. </w:t>
      </w:r>
      <w:smartTag w:element="metricconverter" w:uri="urn:schemas-microsoft-com:office:smarttags">
        <w:smartTagPr>
          <w:attr w:val="192. st" w:name="ProductID"/>
        </w:smartTagPr>
        <w:r w:rsidRPr="00D06895">
          <w:t>192. st</w:t>
        </w:r>
      </w:smartTag>
      <w:r w:rsidRPr="00D06895">
        <w:t xml:space="preserve">. 1. i 2. i čl. 193. </w:t>
      </w:r>
      <w:r w:rsidR="00D06895" w:rsidRPr="00D06895">
        <w:t xml:space="preserve">Stečajnog zakona </w:t>
      </w:r>
      <w:r w:rsidR="00D06895" w:rsidRPr="00D06895">
        <w:rPr>
          <w:bCs/>
        </w:rPr>
        <w:t>(objavljen u NN 44/96, 29/99, 129/00, 123/03, 82/06, 116/10, 25/12 i 133/12)</w:t>
      </w:r>
      <w:r w:rsidRPr="00D06895">
        <w:t xml:space="preserve"> riješiti kao u izreci.</w:t>
      </w:r>
    </w:p>
    <w:p w:rsidRDefault="00D851CE" w:rsidP="00D851CE" w:rsidR="00D851CE" w:rsidRPr="00D06895">
      <w:pPr>
        <w:jc w:val="both"/>
      </w:pPr>
      <w:r w:rsidRPr="00D06895">
        <w:tab/>
      </w:r>
      <w:r w:rsidRPr="00D06895">
        <w:tab/>
      </w:r>
      <w:r w:rsidRPr="00D06895">
        <w:tab/>
      </w:r>
      <w:r w:rsidRPr="00D06895">
        <w:tab/>
      </w:r>
      <w:r w:rsidR="007F25DF" w:rsidRPr="00D06895">
        <w:t>Rijeka</w:t>
      </w:r>
      <w:r w:rsidRPr="00D06895">
        <w:t xml:space="preserve">, dana </w:t>
      </w:r>
      <w:r w:rsidR="00E32D66">
        <w:t>26. studenoga 2015</w:t>
      </w:r>
      <w:r w:rsidRPr="00D06895">
        <w:t>. g.</w:t>
      </w:r>
    </w:p>
    <w:p w:rsidRDefault="007F25DF" w:rsidR="007F25DF" w:rsidRPr="00D06895">
      <w:r w:rsidRPr="00D06895">
        <w:t xml:space="preserve">                                                                                                 Stečajni sudac</w:t>
      </w:r>
    </w:p>
    <w:p w:rsidRDefault="007F25DF" w:rsidR="007F25DF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851CE" w:rsidP="00D851CE" w:rsidR="00D851CE" w:rsidRPr="00D06895">
      <w:pPr>
        <w:jc w:val="both"/>
      </w:pPr>
    </w:p>
    <w:p w:rsidRDefault="007F25DF" w:rsidP="007F25DF" w:rsidR="007F25DF" w:rsidRPr="00D06895">
      <w:r w:rsidRPr="00D06895">
        <w:t>UPUTA O PRAVNOM LIJEKU:</w:t>
      </w:r>
    </w:p>
    <w:p w:rsidRDefault="007F25DF" w:rsidP="007F25DF" w:rsidR="007F25DF" w:rsidRPr="00D06895">
      <w:pPr>
        <w:jc w:val="both"/>
      </w:pPr>
      <w:r w:rsidRPr="00D06895">
        <w:tab/>
        <w:t>Protiv  ovog  rješenja nezadovoljna stranka može podnijeti žalbu u roku od 8 dana od   dana primitka istog. Žalba  se podnosi putem ovog  suda u dva  istovjetna primjerka, a o žalbi odlučuje Visoki trgovački sud  Republike  Hrvatske.</w:t>
      </w:r>
    </w:p>
    <w:p w:rsidRDefault="00E82519" w:rsidP="00E82519" w:rsidR="00E82519" w:rsidRPr="00D06895">
      <w:pPr>
        <w:jc w:val="both"/>
      </w:pPr>
      <w:r w:rsidRPr="00D06895">
        <w:lastRenderedPageBreak/>
        <w:t>DNA</w:t>
      </w:r>
    </w:p>
    <w:p w:rsidRDefault="00E82519" w:rsidP="00E82519" w:rsidR="00E82519" w:rsidRPr="00D06895">
      <w:pPr>
        <w:numPr>
          <w:ilvl w:val="0"/>
          <w:numId w:val="1"/>
        </w:numPr>
        <w:jc w:val="both"/>
      </w:pPr>
      <w:r w:rsidRPr="00D06895">
        <w:t xml:space="preserve">st. upravitelj </w:t>
      </w:r>
    </w:p>
    <w:p w:rsidRDefault="00E32D66" w:rsidP="00E82519" w:rsidR="00E82519" w:rsidRPr="00D06895">
      <w:pPr>
        <w:numPr>
          <w:ilvl w:val="0"/>
          <w:numId w:val="1"/>
        </w:numPr>
        <w:jc w:val="both"/>
      </w:pPr>
      <w:r>
        <w:t>e-</w:t>
      </w:r>
      <w:r w:rsidR="00E82519" w:rsidRPr="00D06895">
        <w:t>Oglasna ploča</w:t>
      </w:r>
    </w:p>
    <w:p w:rsidRDefault="0069219D" w:rsidP="00E82519" w:rsidR="0069219D">
      <w:pPr>
        <w:jc w:val="both"/>
      </w:pPr>
    </w:p>
    <w:p w:rsidRDefault="00E82519" w:rsidP="00E82519" w:rsidR="00E82519" w:rsidRPr="00D06895">
      <w:pPr>
        <w:jc w:val="both"/>
      </w:pPr>
      <w:r w:rsidRPr="00D06895">
        <w:t xml:space="preserve">Rijeka, </w:t>
      </w:r>
      <w:r w:rsidR="00E32D66">
        <w:t>26. studenoga 2015</w:t>
      </w:r>
      <w:r w:rsidRPr="00D06895">
        <w:t>.</w:t>
      </w:r>
      <w:r w:rsidR="00D06895" w:rsidRPr="00D06895">
        <w:t>godine</w:t>
      </w:r>
    </w:p>
    <w:p w:rsidRDefault="00E82519" w:rsidP="00E82519" w:rsidR="00E82519" w:rsidRPr="00D06895">
      <w:pPr>
        <w:jc w:val="both"/>
      </w:pPr>
    </w:p>
    <w:p w:rsidRDefault="00E82519" w:rsidP="00E82519" w:rsidR="00E82519" w:rsidRPr="00D06895">
      <w:r w:rsidRPr="00D06895">
        <w:t xml:space="preserve">                                                                                                 Stečajni sudac</w:t>
      </w:r>
    </w:p>
    <w:p w:rsidRDefault="00E82519" w:rsidP="00E82519" w:rsidR="00E82519" w:rsidRPr="00D06895">
      <w:pPr>
        <w:jc w:val="both"/>
      </w:pPr>
      <w:r w:rsidRPr="00D06895">
        <w:t xml:space="preserve">                                                                                                 Vera Jelenović </w:t>
      </w:r>
    </w:p>
    <w:p w:rsidRDefault="00DC1A05" w:rsidR="00DC1A05" w:rsidRPr="00D06895"/>
    <w:sectPr w:rsidSect="007F25DF" w:rsidR="00DC1A05" w:rsidRPr="00D0689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57A4" w:rsidR="005757A4">
      <w:r>
        <w:separator/>
      </w:r>
    </w:p>
  </w:endnote>
  <w:endnote w:id="0" w:type="continuationSeparator">
    <w:p w:rsidRDefault="005757A4" w:rsidR="005757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54A4" w:rsidP="00036D42" w:rsidR="00C654A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4AF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654A4" w:rsidR="00C654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57A4" w:rsidR="005757A4">
      <w:r>
        <w:separator/>
      </w:r>
    </w:p>
  </w:footnote>
  <w:footnote w:id="0" w:type="continuationSeparator">
    <w:p w:rsidRDefault="005757A4" w:rsidR="005757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895" w:rsidP="00D06895" w:rsidR="00D06895" w:rsidRPr="00E32D66">
    <w:pPr>
      <w:ind w:firstLine="708" w:left="2124"/>
      <w:jc w:val="right"/>
    </w:pPr>
    <w:r w:rsidRPr="00E32D66">
      <w:tab/>
      <w:t>Poslovni broj 14 St-</w:t>
    </w:r>
    <w:r w:rsidR="00E32D66" w:rsidRPr="00E32D66">
      <w:t>195/2012</w:t>
    </w:r>
  </w:p>
  <w:p w:rsidRDefault="00D06895" w:rsidP="00D06895" w:rsidR="00D06895" w:rsidRPr="00E32D66">
    <w:pPr>
      <w:pStyle w:val="Zaglavlje"/>
      <w:tabs>
        <w:tab w:pos="4536" w:val="clear"/>
        <w:tab w:pos="9072" w:val="clear"/>
        <w:tab w:pos="153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51CE"/>
    <w:rsid w:val="00036D42"/>
    <w:rsid w:val="00051797"/>
    <w:rsid w:val="004775B3"/>
    <w:rsid w:val="004A6E3E"/>
    <w:rsid w:val="005757A4"/>
    <w:rsid w:val="005955D4"/>
    <w:rsid w:val="0069219D"/>
    <w:rsid w:val="006D2FE2"/>
    <w:rsid w:val="00735CF1"/>
    <w:rsid w:val="007F25DF"/>
    <w:rsid w:val="00A0264B"/>
    <w:rsid w:val="00C654A4"/>
    <w:rsid w:val="00C94AFD"/>
    <w:rsid w:val="00D06895"/>
    <w:rsid w:val="00D851CE"/>
    <w:rsid w:val="00DC1A05"/>
    <w:rsid w:val="00E32D66"/>
    <w:rsid w:val="00E409F8"/>
    <w:rsid w:val="00E82519"/>
    <w:rsid w:val="00EC16DF"/>
    <w:rsid w:val="00F56AA8"/>
    <w:rsid w:val="00FD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C94A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4A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4A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4A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4A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94A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4AFD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851CE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D851CE"/>
    <w:pPr>
      <w:keepNext/>
      <w:jc w:val="center"/>
      <w:outlineLvl w:val="0"/>
    </w:pPr>
    <w:rPr>
      <w:b/>
      <w:bCs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251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2519"/>
  </w:style>
  <w:style w:styleId="Zaglavlje" w:type="paragraph">
    <w:name w:val="header"/>
    <w:basedOn w:val="Normal"/>
    <w:rsid w:val="00D06895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rsid w:val="00E32D66"/>
  </w:style>
  <w:style w:styleId="Tekstrezerviranogmjesta" w:type="character">
    <w:name w:val="Placeholder Text"/>
    <w:basedOn w:val="Zadanifontodlomka"/>
    <w:uiPriority w:val="99"/>
    <w:semiHidden/>
    <w:rsid w:val="00C94A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4A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4A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4A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4A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94A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4AFD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654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2012.</izvorni_sadrzaj>
    <derivirana_varijabla naziv="DomainObject.Predmet.DatumOsnivanja_1">12.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St-195/2012</izvorni_sadrzaj>
    <derivirana_varijabla naziv="DomainObject.Predmet.OznakaBroj_1">St-195/2012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BRODOGRADILIŠTE KRALJEVICA d.d.  Kraljevica</izvorni_sadrzaj>
    <derivirana_varijabla naziv="DomainObject.Predmet.ProtustrankaFormated_1">  BRODOGRADILIŠTE KRALJEVICA d.d.  Kraljevica</derivirana_varijabla>
  </DomainObject.Predmet.ProtustrankaFormated>
  <DomainObject.Predmet.ProtustrankaFormatedOIB>
    <izvorni_sadrzaj>  BRODOGRADILIŠTE KRALJEVICA d.d.  Kraljevica, OIB 11063000165</izvorni_sadrzaj>
    <derivirana_varijabla naziv="DomainObject.Predmet.ProtustrankaFormatedOIB_1">  BRODOGRADILIŠTE KRALJEVICA d.d.  Kraljevica, OIB 11063000165</derivirana_varijabla>
  </DomainObject.Predmet.ProtustrankaFormatedOIB>
  <DomainObject.Predmet.ProtustrankaFormatedWithAdress>
    <izvorni_sadrzaj> BRODOGRADILIŠTE KRALJEVICA d.d.  Kraljevica, Obala kralja Tomislava 8, 51 262 Kraljevica</izvorni_sadrzaj>
    <derivirana_varijabla naziv="DomainObject.Predmet.ProtustrankaFormatedWithAdress_1"> BRODOGRADILIŠTE KRALJEVICA d.d.  Kraljevica, Obala kralja Tomislava 8, 51 262 Kraljevica</derivirana_varijabla>
  </DomainObject.Predmet.ProtustrankaFormatedWithAdress>
  <DomainObject.Predmet.ProtustrankaFormatedWithAdressOIB>
    <izvorni_sadrzaj> BRODOGRADILIŠTE KRALJEVICA d.d.  Kraljevica, OIB 11063000165, Obala kralja Tomislava 8, 51 262 Kraljevica</izvorni_sadrzaj>
    <derivirana_varijabla naziv="DomainObject.Predmet.ProtustrankaFormatedWithAdressOIB_1"> BRODOGRADILIŠTE KRALJEVICA d.d.  Kraljevica, OIB 11063000165, Obala kralja Tomislava 8, 51 262 Kraljevica</derivirana_varijabla>
  </DomainObject.Predmet.ProtustrankaFormatedWithAdressOIB>
  <DomainObject.Predmet.ProtustrankaWithAdress>
    <izvorni_sadrzaj>BRODOGRADILIŠTE KRALJEVICA d.d.  Kraljevica Obala kralja Tomislava 8, 51 262 Kraljevica</izvorni_sadrzaj>
    <derivirana_varijabla naziv="DomainObject.Predmet.ProtustrankaWithAdress_1">BRODOGRADILIŠTE KRALJEVICA d.d.  Kraljevica Obala kralja Tomislava 8, 51 262 Kraljevica</derivirana_varijabla>
  </DomainObject.Predmet.ProtustrankaWithAdress>
  <DomainObject.Predmet.ProtustrankaWithAdressOIB>
    <izvorni_sadrzaj>BRODOGRADILIŠTE KRALJEVICA d.d.  Kraljevica, OIB 11063000165, Obala kralja Tomislava 8, 51 262 Kraljevica</izvorni_sadrzaj>
    <derivirana_varijabla naziv="DomainObject.Predmet.ProtustrankaWithAdressOIB_1">BRODOGRADILIŠTE KRALJEVICA d.d.  Kraljevica, OIB 11063000165, Obala kralja Tomislava 8, 51 262 Kraljevica</derivirana_varijabla>
  </DomainObject.Predmet.ProtustrankaWithAdressOIB>
  <DomainObject.Predmet.ProtustrankaNazivFormated>
    <izvorni_sadrzaj>BRODOGRADILIŠTE KRALJEVICA d.d.  Kraljevica</izvorni_sadrzaj>
    <derivirana_varijabla naziv="DomainObject.Predmet.ProtustrankaNazivFormated_1">BRODOGRADILIŠTE KRALJEVICA d.d.  Kraljevica</derivirana_varijabla>
  </DomainObject.Predmet.ProtustrankaNazivFormated>
  <DomainObject.Predmet.ProtustrankaNazivFormatedOIB>
    <izvorni_sadrzaj>BRODOGRADILIŠTE KRALJEVICA d.d.  Kraljevica, OIB 11063000165</izvorni_sadrzaj>
    <derivirana_varijabla naziv="DomainObject.Predmet.ProtustrankaNazivFormatedOIB_1">BRODOGRADILIŠTE KRALJEVICA d.d.  Kraljevica, OIB 11063000165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ZVONIMIR NOVAK  Zagreb</izvorni_sadrzaj>
    <derivirana_varijabla naziv="DomainObject.Predmet.StrankaFormated_1">  ZVONIMIR NOVAK  Zagreb</derivirana_varijabla>
  </DomainObject.Predmet.StrankaFormated>
  <DomainObject.Predmet.StrankaFormatedOIB>
    <izvorni_sadrzaj>  ZVONIMIR NOVAK  Zagreb, OIB 66737343351</izvorni_sadrzaj>
    <derivirana_varijabla naziv="DomainObject.Predmet.StrankaFormatedOIB_1">  ZVONIMIR NOVAK  Zagreb, OIB 66737343351</derivirana_varijabla>
  </DomainObject.Predmet.StrankaFormatedOIB>
  <DomainObject.Predmet.StrankaFormatedWithAdress>
    <izvorni_sadrzaj> ZVONIMIR NOVAK  Zagreb, Goljak 36, 10 000 Zagreb</izvorni_sadrzaj>
    <derivirana_varijabla naziv="DomainObject.Predmet.StrankaFormatedWithAdress_1"> ZVONIMIR NOVAK  Zagreb, Goljak 36, 10 000 Zagreb</derivirana_varijabla>
  </DomainObject.Predmet.StrankaFormatedWithAdress>
  <DomainObject.Predmet.StrankaFormatedWithAdressOIB>
    <izvorni_sadrzaj> ZVONIMIR NOVAK  Zagreb, OIB 66737343351, Goljak 36, 10 000 Zagreb</izvorni_sadrzaj>
    <derivirana_varijabla naziv="DomainObject.Predmet.StrankaFormatedWithAdressOIB_1"> ZVONIMIR NOVAK  Zagreb, OIB 66737343351, Goljak 36, 10 000 Zagreb</derivirana_varijabla>
  </DomainObject.Predmet.StrankaFormatedWithAdressOIB>
  <DomainObject.Predmet.StrankaWithAdress>
    <izvorni_sadrzaj>ZVONIMIR NOVAK  Zagreb Goljak 36,10 000 Zagreb</izvorni_sadrzaj>
    <derivirana_varijabla naziv="DomainObject.Predmet.StrankaWithAdress_1">ZVONIMIR NOVAK  Zagreb Goljak 36,10 000 Zagreb</derivirana_varijabla>
  </DomainObject.Predmet.StrankaWithAdress>
  <DomainObject.Predmet.StrankaWithAdressOIB>
    <izvorni_sadrzaj>ZVONIMIR NOVAK  Zagreb, OIB 66737343351, Goljak 36,10 000 Zagreb</izvorni_sadrzaj>
    <derivirana_varijabla naziv="DomainObject.Predmet.StrankaWithAdressOIB_1">ZVONIMIR NOVAK  Zagreb, OIB 66737343351, Goljak 36,10 000 Zagreb</derivirana_varijabla>
  </DomainObject.Predmet.StrankaWithAdressOIB>
  <DomainObject.Predmet.StrankaNazivFormated>
    <izvorni_sadrzaj>ZVONIMIR NOVAK  Zagreb</izvorni_sadrzaj>
    <derivirana_varijabla naziv="DomainObject.Predmet.StrankaNazivFormated_1">ZVONIMIR NOVAK  Zagreb</derivirana_varijabla>
  </DomainObject.Predmet.StrankaNazivFormated>
  <DomainObject.Predmet.StrankaNazivFormatedOIB>
    <izvorni_sadrzaj>ZVONIMIR NOVAK  Zagreb, OIB 66737343351</izvorni_sadrzaj>
    <derivirana_varijabla naziv="DomainObject.Predmet.StrankaNazivFormatedOIB_1">ZVONIMIR NOVAK  Zagreb, OIB 66737343351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ZVONIMIR NOVAK  Zagreb</item>
    </izvorni_sadrzaj>
    <derivirana_varijabla naziv="DomainObject.Predmet.StrankaListFormated_1">
      <item>ZVONIMIR NOVAK  Zagreb</item>
    </derivirana_varijabla>
  </DomainObject.Predmet.StrankaListFormated>
  <DomainObject.Predmet.StrankaListFormatedOIB>
    <izvorni_sadrzaj>
      <item>ZVONIMIR NOVAK  Zagreb, OIB 66737343351</item>
    </izvorni_sadrzaj>
    <derivirana_varijabla naziv="DomainObject.Predmet.StrankaListFormatedOIB_1">
      <item>ZVONIMIR NOVAK  Zagreb, OIB 66737343351</item>
    </derivirana_varijabla>
  </DomainObject.Predmet.StrankaListFormatedOIB>
  <DomainObject.Predmet.StrankaListFormatedWithAdress>
    <izvorni_sadrzaj>
      <item>ZVONIMIR NOVAK  Zagreb, Goljak 36, 10 000 Zagreb</item>
    </izvorni_sadrzaj>
    <derivirana_varijabla naziv="DomainObject.Predmet.StrankaListFormatedWithAdress_1">
      <item>ZVONIMIR NOVAK  Zagreb, Goljak 36, 10 000 Zagreb</item>
    </derivirana_varijabla>
  </DomainObject.Predmet.StrankaListFormatedWithAdress>
  <DomainObject.Predmet.StrankaListFormatedWithAdressOIB>
    <izvorni_sadrzaj>
      <item>ZVONIMIR NOVAK  Zagreb, OIB 66737343351, Goljak 36, 10 000 Zagreb</item>
    </izvorni_sadrzaj>
    <derivirana_varijabla naziv="DomainObject.Predmet.StrankaListFormatedWithAdressOIB_1">
      <item>ZVONIMIR NOVAK  Zagreb, OIB 66737343351, Goljak 36, 10 000 Zagreb</item>
    </derivirana_varijabla>
  </DomainObject.Predmet.StrankaListFormatedWithAdressOIB>
  <DomainObject.Predmet.StrankaListNazivFormated>
    <izvorni_sadrzaj>
      <item>ZVONIMIR NOVAK  Zagreb</item>
    </izvorni_sadrzaj>
    <derivirana_varijabla naziv="DomainObject.Predmet.StrankaListNazivFormated_1">
      <item>ZVONIMIR NOVAK  Zagreb</item>
    </derivirana_varijabla>
  </DomainObject.Predmet.StrankaListNazivFormated>
  <DomainObject.Predmet.StrankaListNazivFormatedOIB>
    <izvorni_sadrzaj>
      <item>ZVONIMIR NOVAK  Zagreb, OIB 66737343351</item>
    </izvorni_sadrzaj>
    <derivirana_varijabla naziv="DomainObject.Predmet.StrankaListNazivFormatedOIB_1">
      <item>ZVONIMIR NOVAK  Zagreb, OIB 66737343351</item>
    </derivirana_varijabla>
  </DomainObject.Predmet.StrankaListNazivFormatedOIB>
  <DomainObject.Predmet.ProtuStrankaListFormated>
    <izvorni_sadrzaj>
      <item>BRODOGRADILIŠTE KRALJEVICA d.d.  Kraljevica</item>
    </izvorni_sadrzaj>
    <derivirana_varijabla naziv="DomainObject.Predmet.ProtuStrankaListFormated_1">
      <item>BRODOGRADILIŠTE KRALJEVICA d.d.  Kraljevica</item>
    </derivirana_varijabla>
  </DomainObject.Predmet.ProtuStrankaListFormated>
  <DomainObject.Predmet.ProtuStrankaListFormatedOIB>
    <izvorni_sadrzaj>
      <item>BRODOGRADILIŠTE KRALJEVICA d.d.  Kraljevica, OIB 11063000165</item>
    </izvorni_sadrzaj>
    <derivirana_varijabla naziv="DomainObject.Predmet.ProtuStrankaListFormatedOIB_1">
      <item>BRODOGRADILIŠTE KRALJEVICA d.d.  Kraljevica, OIB 11063000165</item>
    </derivirana_varijabla>
  </DomainObject.Predmet.ProtuStrankaListFormatedOIB>
  <DomainObject.Predmet.ProtuStrankaListFormatedWithAdress>
    <izvorni_sadrzaj>
      <item>BRODOGRADILIŠTE KRALJEVICA d.d.  Kraljevica, Obala kralja Tomislava 8, 51 262 Kraljevica</item>
    </izvorni_sadrzaj>
    <derivirana_varijabla naziv="DomainObject.Predmet.ProtuStrankaListFormatedWithAdress_1">
      <item>BRODOGRADILIŠTE KRALJEVICA d.d.  Kraljevica, Obala kralja Tomislava 8, 51 262 Kraljevica</item>
    </derivirana_varijabla>
  </DomainObject.Predmet.ProtuStrankaListFormatedWithAdress>
  <DomainObject.Predmet.ProtuStrankaListFormatedWithAdressOIB>
    <izvorni_sadrzaj>
      <item>BRODOGRADILIŠTE KRALJEVICA d.d.  Kraljevica, OIB 11063000165, Obala kralja Tomislava 8, 51 262 Kraljevica</item>
    </izvorni_sadrzaj>
    <derivirana_varijabla naziv="DomainObject.Predmet.ProtuStrankaListFormatedWithAdressOIB_1">
      <item>BRODOGRADILIŠTE KRALJEVICA d.d.  Kraljevica, OIB 11063000165, Obala kralja Tomislava 8, 51 262 Kraljevica</item>
    </derivirana_varijabla>
  </DomainObject.Predmet.ProtuStrankaListFormatedWithAdressOIB>
  <DomainObject.Predmet.ProtuStrankaListNazivFormated>
    <izvorni_sadrzaj>
      <item>BRODOGRADILIŠTE KRALJEVICA d.d.  Kraljevica</item>
    </izvorni_sadrzaj>
    <derivirana_varijabla naziv="DomainObject.Predmet.ProtuStrankaListNazivFormated_1">
      <item>BRODOGRADILIŠTE KRALJEVICA d.d.  Kraljevica</item>
    </derivirana_varijabla>
  </DomainObject.Predmet.ProtuStrankaListNazivFormated>
  <DomainObject.Predmet.ProtuStrankaListNazivFormatedOIB>
    <izvorni_sadrzaj>
      <item>BRODOGRADILIŠTE KRALJEVICA d.d.  Kraljevica, OIB 11063000165</item>
    </izvorni_sadrzaj>
    <derivirana_varijabla naziv="DomainObject.Predmet.ProtuStrankaListNazivFormatedOIB_1">
      <item>BRODOGRADILIŠTE KRALJEVICA d.d.  Kraljevica, OIB 11063000165</item>
    </derivirana_varijabla>
  </DomainObject.Predmet.ProtuStrankaListNazivFormatedOIB>
  <DomainObject.Predmet.OstaliListFormated>
    <izvorni_sadrzaj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OstaliListFormated_1"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OstaliListFormated>
  <DomainObject.Predmet.OstaliListFormatedOIB>
    <izvorni_sadrzaj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izvorni_sadrzaj>
    <derivirana_varijabla naziv="DomainObject.Predmet.OstaliListFormatedOIB_1"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derivirana_varijabla>
  </DomainObject.Predmet.OstaliListFormatedOIB>
  <DomainObject.Predmet.OstaliListFormatedWithAdress>
    <izvorni_sadrzaj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Čavle 43, 51 219 Čavle</item>
      <item>Brodarski institut d.o.o.,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izvorni_sadrzaj>
    <derivirana_varijabla naziv="DomainObject.Predmet.OstaliListFormatedWithAdress_1"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Čavle 43, 51 219 Čavle</item>
      <item>Brodarski institut d.o.o.,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derivirana_varijabla>
  </DomainObject.Predmet.OstaliListFormatedWithAdress>
  <DomainObject.Predmet.OstaliListFormatedWithAdressOIB>
    <izvorni_sadrzaj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OIB 72695335756, Čavle 43, 51 219 Čavle</item>
      <item>Brodarski institut d.o.o., OIB 34114418260,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izvorni_sadrzaj>
    <derivirana_varijabla naziv="DomainObject.Predmet.OstaliListFormatedWithAdressOIB_1">
      <item>računovodstvo</item>
      <item>NARODNE  NOVINE d.d., Savski gaj, XIII put 6, 10 020 Zagreb</item>
      <item>FINA RIJEKA</item>
      <item>Hrvatska poštanska banka D.D., Nikole Jurišića 4, 10 000 Zagreb</item>
      <item>oglasna ploča</item>
      <item>sudski registar</item>
      <item>MARIJA RUŽIĆ, OIB 72695335756, Čavle 43, 51 219 Čavle</item>
      <item>Brodarski institut d.o.o., OIB 34114418260, Avenija V. Holjevca 20, 10000 Zagreb</item>
      <item>Tekol teri d.o.o., Podmurvice 2, 51000 Rijeka</item>
      <item>Agencija za upravljanje državnom imovinom, Ivana Lučića 6, 10000 Zagreb</item>
      <item>Grad Kraljevica, Frankopanska 1a, 51262 Kraljevica</item>
      <item>ŽDO RIJEKA, 51 000 Rijeka</item>
    </derivirana_varijabla>
  </DomainObject.Predmet.OstaliListFormatedWithAdressOIB>
  <DomainObject.Predmet.OstaliListNazivFormated>
    <izvorni_sadrzaj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OstaliListNazivFormated_1"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OstaliListNazivFormated>
  <DomainObject.Predmet.OstaliListNazivFormatedOIB>
    <izvorni_sadrzaj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izvorni_sadrzaj>
    <derivirana_varijabla naziv="DomainObject.Predmet.OstaliListNazivFormatedOIB_1">
      <item>računovodstvo</item>
      <item>NARODNE  NOVINE d.d.</item>
      <item>FINA RIJEKA</item>
      <item>Hrvatska poštanska banka D.D.</item>
      <item>oglasna ploča</item>
      <item>sudski registar</item>
      <item>MARIJA RUŽIĆ, OIB 72695335756</item>
      <item>Brodarski institut d.o.o., OIB 34114418260</item>
      <item>Tekol teri d.o.o.</item>
      <item>Agencija za upravljanje državnom imovinom</item>
      <item>Grad Kraljevica</item>
      <item>ŽDO RIJEKA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ZVONIMIR NOVAK  Zagreb</izvorni_sadrzaj>
    <derivirana_varijabla naziv="DomainObject.Predmet.StrankaIDrugi_1">ZVONIMIR NOVAK  Zagreb</derivirana_varijabla>
  </DomainObject.Predmet.StrankaIDrugi>
  <DomainObject.Predmet.ProtustrankaIDrugi>
    <izvorni_sadrzaj>BRODOGRADILIŠTE KRALJEVICA d.d.  Kraljevica</izvorni_sadrzaj>
    <derivirana_varijabla naziv="DomainObject.Predmet.ProtustrankaIDrugi_1">BRODOGRADILIŠTE KRALJEVICA d.d.  Kraljevica</derivirana_varijabla>
  </DomainObject.Predmet.ProtustrankaIDrugi>
  <DomainObject.Predmet.StrankaIDrugiAdressOIB>
    <izvorni_sadrzaj>ZVONIMIR NOVAK  Zagreb, OIB 66737343351, Goljak 36, 10 000 Zagreb</izvorni_sadrzaj>
    <derivirana_varijabla naziv="DomainObject.Predmet.StrankaIDrugiAdressOIB_1">ZVONIMIR NOVAK  Zagreb, OIB 66737343351, Goljak 36, 10 000 Zagreb</derivirana_varijabla>
  </DomainObject.Predmet.StrankaIDrugiAdressOIB>
  <DomainObject.Predmet.ProtustrankaIDrugiAdressOIB>
    <izvorni_sadrzaj>BRODOGRADILIŠTE KRALJEVICA d.d.  Kraljevica, OIB 11063000165, Obala kralja Tomislava 8, 51 262 Kraljevica</izvorni_sadrzaj>
    <derivirana_varijabla naziv="DomainObject.Predmet.ProtustrankaIDrugiAdressOIB_1">BRODOGRADILIŠTE KRALJEVICA d.d.  Kraljevica, OIB 11063000165, Obala kralja Tomislava 8, 51 262 Kraljevica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BRODOGRADILIŠTE KRALJEVICA d.d.  Kraljevica</item>
      <item>ZVONIMIR NOVAK  Zagreb</item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izvorni_sadrzaj>
    <derivirana_varijabla naziv="DomainObject.Predmet.SudioniciListNaziv_1">
      <item>BRODOGRADILIŠTE KRALJEVICA d.d.  Kraljevica</item>
      <item>ZVONIMIR NOVAK  Zagreb</item>
      <item>računovodstvo</item>
      <item>NARODNE  NOVINE d.d.</item>
      <item>FINA RIJEKA</item>
      <item>Hrvatska poštanska banka D.D.</item>
      <item>oglasna ploča</item>
      <item>sudski registar</item>
      <item>MARIJA RUŽIĆ</item>
      <item>Brodarski institut d.o.o.</item>
      <item>Tekol teri d.o.o.</item>
      <item>Agencija za upravljanje državnom imovinom</item>
      <item>Grad Kraljevica</item>
      <item>ŽDO RIJEKA</item>
    </derivirana_varijabla>
  </DomainObject.Predmet.SudioniciListNaziv>
  <DomainObject.Predmet.SudioniciListAdressOIB>
    <izvorni_sadrzaj>
      <item>BRODOGRADILIŠTE KRALJEVICA d.d.  Kraljevica, OIB 11063000165, Obala kralja Tomislava 8,51 262 Kraljevica</item>
      <item>ZVONIMIR NOVAK  Zagreb, OIB 66737343351, Goljak 36,10 000 Zagreb</item>
      <item>računovodstvo</item>
      <item>NARODNE  NOVINE d.d., Savski gaj, XIII put 6,10 020 Zagreb</item>
      <item>FINA RIJEKA</item>
      <item>Hrvatska poštanska banka D.D., Nikole Jurišića 4,10 000 Zagreb</item>
      <item>oglasna ploča</item>
      <item>sudski registar</item>
      <item>MARIJA RUŽIĆ, OIB 72695335756, Čavle 43,51 219 Čavle</item>
      <item>Brodarski institut d.o.o., OIB 34114418260, Avenija V. Holjevca 20,10000 Zagreb</item>
      <item>Tekol teri d.o.o., Podmurvice 2,51000 Rijeka</item>
      <item>Agencija za upravljanje državnom imovinom, Ivana Lučića 6,10000 Zagreb</item>
      <item>Grad Kraljevica, Frankopanska 1a,51262 Kraljevica</item>
      <item>ŽDO RIJEKA, 51 000 Rijeka</item>
    </izvorni_sadrzaj>
    <derivirana_varijabla naziv="DomainObject.Predmet.SudioniciListAdressOIB_1">
      <item>BRODOGRADILIŠTE KRALJEVICA d.d.  Kraljevica, OIB 11063000165, Obala kralja Tomislava 8,51 262 Kraljevica</item>
      <item>ZVONIMIR NOVAK  Zagreb, OIB 66737343351, Goljak 36,10 000 Zagreb</item>
      <item>računovodstvo</item>
      <item>NARODNE  NOVINE d.d., Savski gaj, XIII put 6,10 020 Zagreb</item>
      <item>FINA RIJEKA</item>
      <item>Hrvatska poštanska banka D.D., Nikole Jurišića 4,10 000 Zagreb</item>
      <item>oglasna ploča</item>
      <item>sudski registar</item>
      <item>MARIJA RUŽIĆ, OIB 72695335756, Čavle 43,51 219 Čavle</item>
      <item>Brodarski institut d.o.o., OIB 34114418260, Avenija V. Holjevca 20,10000 Zagreb</item>
      <item>Tekol teri d.o.o., Podmurvice 2,51000 Rijeka</item>
      <item>Agencija za upravljanje državnom imovinom, Ivana Lučića 6,10000 Zagreb</item>
      <item>Grad Kraljevica, Frankopanska 1a,51262 Kraljevica</item>
      <item>ŽDO RIJEKA, 51 000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11063000165</item>
      <item>, OIB 66737343351</item>
      <item>, OIB null</item>
      <item>, OIB null</item>
      <item>, OIB null</item>
      <item>, OIB null</item>
      <item>, OIB null</item>
      <item>, OIB null</item>
      <item>, OIB 72695335756</item>
      <item>, OIB 34114418260</item>
      <item>, OIB null</item>
      <item>, OIB null</item>
      <item>, OIB null</item>
      <item>, OIB null</item>
    </izvorni_sadrzaj>
    <derivirana_varijabla naziv="DomainObject.Predmet.SudioniciListNazivOIB_1">
      <item>, OIB 11063000165</item>
      <item>, OIB 66737343351</item>
      <item>, OIB null</item>
      <item>, OIB null</item>
      <item>, OIB null</item>
      <item>, OIB null</item>
      <item>, OIB null</item>
      <item>, OIB null</item>
      <item>, OIB 72695335756</item>
      <item>, OIB 34114418260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Čavle 43 Čavle</item>
    </izvorni_sadrzaj>
    <derivirana_varijabla naziv="DomainObject.Predmet.StecajniUpraviteljiListAddressOIB_1">
      <item>Marija Ružić, OIB 72695335756, Čavle 43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1384</properties:Characters>
  <properties:Lines>52</properties:Lines>
  <properties:Paragraphs>30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 XIV St-30/09-22</vt:lpstr>
      <vt:lpstr>Poslovni broj XIV St-30/09-22</vt:lpstr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2015-11-26T13:20:00Z</dcterms:created>
  <dc:creator>vjelenovic</dc:creator>
  <cp:lastModifiedBy>Danijela Fumić</cp:lastModifiedBy>
  <cp:lastPrinted>2015-11-26T13:20:00Z</cp:lastPrinted>
  <dcterms:modified xmlns:xsi="http://www.w3.org/2001/XMLSchema-instance" xsi:type="dcterms:W3CDTF">2015-11-26T13:21:00Z</dcterms:modified>
  <cp:revision>3</cp:revision>
  <dc:title>Poslovni broj XIV St-30/09-22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