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91f5" w14:paraId="0b691f5" w:rsidRDefault="009756E4" w:rsidP="0077445F" w:rsidR="009756E4" w:rsidRPr="00915EEE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915EEE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915EEE">
      <w:pPr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915EEE">
      <w:pPr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915EEE">
      <w:pPr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Zagreb, Amruševa 2/II</w:t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  <w:t>7 St-</w:t>
      </w:r>
      <w:r w:rsidR="00EA27B4" w:rsidRPr="00915EEE">
        <w:rPr>
          <w:rFonts w:hAnsi="Times New Roman" w:ascii="Times New Roman"/>
          <w:sz w:val="24"/>
        </w:rPr>
        <w:t>2734/16</w:t>
      </w:r>
      <w:r w:rsidRPr="00915EEE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915EEE">
      <w:pPr>
        <w:rPr>
          <w:rFonts w:hAnsi="Times New Roman" w:ascii="Times New Roman"/>
          <w:sz w:val="24"/>
        </w:rPr>
      </w:pPr>
    </w:p>
    <w:p w:rsidRDefault="00DF0564" w:rsidP="00357D28" w:rsidR="00357D28" w:rsidRPr="00915EEE">
      <w:pPr>
        <w:jc w:val="center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915EEE">
      <w:pPr>
        <w:jc w:val="center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915EEE">
      <w:pPr>
        <w:jc w:val="center"/>
        <w:rPr>
          <w:rFonts w:hAnsi="Times New Roman" w:ascii="Times New Roman"/>
          <w:sz w:val="24"/>
        </w:rPr>
      </w:pPr>
    </w:p>
    <w:p w:rsidRDefault="00357D28" w:rsidP="00EA27B4" w:rsidR="00EA27B4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</w:r>
      <w:r w:rsidR="00EA27B4" w:rsidRPr="00915EEE">
        <w:rPr>
          <w:rFonts w:hAnsi="Times New Roman" w:ascii="Times New Roman"/>
          <w:sz w:val="24"/>
        </w:rPr>
        <w:t xml:space="preserve"> Trgovački sud u Zagrebu po sucu pojedincu Vesni Malenica kao stečajnom sucu u prethodnom postupku radi utvrđivanja pretpostavki za otvaranje stečajnog postupka nad dužnikom M. M. GLOBAL d. o. o., Zagreb, Bijenička cesta 92/A, OIB 43741783765, 22. rujna 2016.</w:t>
      </w:r>
    </w:p>
    <w:p w:rsidRDefault="00357D28" w:rsidP="00357D28" w:rsidR="00357D28" w:rsidRPr="00915EEE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915EEE">
      <w:pPr>
        <w:jc w:val="center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915EEE">
      <w:pPr>
        <w:jc w:val="center"/>
        <w:rPr>
          <w:rFonts w:hAnsi="Times New Roman" w:ascii="Times New Roman"/>
          <w:sz w:val="24"/>
        </w:rPr>
      </w:pPr>
    </w:p>
    <w:p w:rsidRDefault="00357D28" w:rsidP="00DF0564" w:rsidR="004A0D6C" w:rsidRPr="00915EEE">
      <w:pPr>
        <w:ind w:right="-2"/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</w:r>
      <w:r w:rsidR="00B8115B" w:rsidRPr="00915EEE">
        <w:rPr>
          <w:rFonts w:hAnsi="Times New Roman" w:ascii="Times New Roman"/>
          <w:sz w:val="24"/>
        </w:rPr>
        <w:t xml:space="preserve">1. </w:t>
      </w:r>
      <w:r w:rsidR="00EA27B4" w:rsidRPr="00915EEE">
        <w:rPr>
          <w:rFonts w:hAnsi="Times New Roman" w:ascii="Times New Roman"/>
          <w:sz w:val="24"/>
        </w:rPr>
        <w:t>Obustavlja se prethodni postupak radi</w:t>
      </w:r>
      <w:r w:rsidR="00B8115B" w:rsidRPr="00915EEE">
        <w:rPr>
          <w:rFonts w:hAnsi="Times New Roman" w:ascii="Times New Roman"/>
          <w:sz w:val="24"/>
        </w:rPr>
        <w:t xml:space="preserve"> </w:t>
      </w:r>
      <w:r w:rsidR="00EA27B4" w:rsidRPr="00915EEE">
        <w:rPr>
          <w:rFonts w:hAnsi="Times New Roman" w:ascii="Times New Roman"/>
          <w:sz w:val="24"/>
        </w:rPr>
        <w:t>utvrđivanja pretpostavki za otvaranje stečajnog postupka nad dužnikom M. M. GLOBAL d. o. o., Zagreb, Bijenička cesta 92/A, OIB 43741783765</w:t>
      </w:r>
      <w:r w:rsidR="00B8115B" w:rsidRPr="00915EEE">
        <w:rPr>
          <w:rFonts w:hAnsi="Times New Roman" w:ascii="Times New Roman"/>
          <w:sz w:val="24"/>
        </w:rPr>
        <w:t>.</w:t>
      </w:r>
    </w:p>
    <w:p w:rsidRDefault="000F2FA2" w:rsidP="00DF0564" w:rsidR="000F2FA2" w:rsidRPr="00915EEE">
      <w:pPr>
        <w:ind w:right="-2"/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>2. Ročište radi rasprave o pretpostavkama za otvaranje stečajnog postupka nad dužnikom, određeno za dan 21. studeni 2016. u 11,30 sati, u zgradi ovog suda Zagreb, Petrinjska 8, II. kat soba 93, neće se održati.</w:t>
      </w:r>
    </w:p>
    <w:p w:rsidRDefault="000F2FA2" w:rsidP="000F2FA2" w:rsidR="00B8115B" w:rsidRPr="00915EEE">
      <w:pPr>
        <w:ind w:right="-2"/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>3</w:t>
      </w:r>
      <w:r w:rsidR="00B8115B" w:rsidRPr="00915EEE">
        <w:rPr>
          <w:rFonts w:hAnsi="Times New Roman" w:ascii="Times New Roman"/>
          <w:sz w:val="24"/>
        </w:rPr>
        <w:t>. Stavlja se van snage rješenje ovog suda broj St-</w:t>
      </w:r>
      <w:r w:rsidR="00EA27B4" w:rsidRPr="00915EEE">
        <w:rPr>
          <w:rFonts w:hAnsi="Times New Roman" w:ascii="Times New Roman"/>
          <w:sz w:val="24"/>
        </w:rPr>
        <w:t>2734/16-5  od 6. rujna 2016.</w:t>
      </w:r>
    </w:p>
    <w:p w:rsidRDefault="004029D1" w:rsidP="004A0D6C" w:rsidR="004029D1" w:rsidRPr="00915EEE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15EEE">
      <w:pPr>
        <w:jc w:val="center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915EEE">
      <w:pPr>
        <w:jc w:val="center"/>
        <w:rPr>
          <w:rFonts w:hAnsi="Times New Roman" w:ascii="Times New Roman"/>
          <w:sz w:val="24"/>
        </w:rPr>
      </w:pPr>
    </w:p>
    <w:p w:rsidRDefault="0077445F" w:rsidP="000F2FA2" w:rsidR="000F2FA2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</w:r>
      <w:r w:rsidR="000F2FA2" w:rsidRPr="00915EEE">
        <w:rPr>
          <w:rFonts w:hAnsi="Times New Roman" w:ascii="Times New Roman"/>
          <w:sz w:val="24"/>
        </w:rPr>
        <w:t>Predlagatelj Financijska agencija (dalje: FINA) podnio je ovom sudu 21. ožujka 2016. prijedlog za otvaranje stečajnog postupka nad gore navedenom pravnom osobom.</w:t>
      </w:r>
    </w:p>
    <w:p w:rsidRDefault="000F2FA2" w:rsidP="000F2FA2" w:rsidR="00C47A7F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>U svom prijedlogu predlagatelj navodi da dužnik ima evidentirane neizvršene osnove za  plaćanje u neprekinutom razdoblju od 888 dana u ukupnom iznosu od 23.306,31 kn, te da dužnik ima jednog zaposlenika.</w:t>
      </w:r>
    </w:p>
    <w:p w:rsidRDefault="00C47A7F" w:rsidP="000F2FA2" w:rsidR="00C47A7F" w:rsidRPr="00915EE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Rješenjem ovog suda broj St-2734/16-6 od 6. rujna 2016. pokrenut je prethodi postupak nad dužnikom i određeno je ročište </w:t>
      </w:r>
      <w:r w:rsidRPr="00915EEE">
        <w:rPr>
          <w:rFonts w:hAnsi="Times New Roman" w:ascii="Times New Roman"/>
          <w:sz w:val="24"/>
        </w:rPr>
        <w:t>radi rasprave o pretpostavkama za otvaranje stečajnog postupka nad dužnikom</w:t>
      </w:r>
      <w:r>
        <w:rPr>
          <w:rFonts w:hAnsi="Times New Roman" w:ascii="Times New Roman"/>
          <w:sz w:val="24"/>
        </w:rPr>
        <w:t>.</w:t>
      </w:r>
    </w:p>
    <w:p w:rsidRDefault="00B8115B" w:rsidP="000F2FA2" w:rsidR="00B8115B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 xml:space="preserve">Rješenjem </w:t>
      </w:r>
      <w:r w:rsidR="000F2FA2" w:rsidRPr="00915EEE">
        <w:rPr>
          <w:rFonts w:hAnsi="Times New Roman" w:ascii="Times New Roman"/>
          <w:sz w:val="24"/>
        </w:rPr>
        <w:t>ovog suda broj St-2734/16-5 od 6. rujna 2016</w:t>
      </w:r>
      <w:r w:rsidRPr="00915EEE">
        <w:rPr>
          <w:rFonts w:hAnsi="Times New Roman" w:ascii="Times New Roman"/>
          <w:sz w:val="24"/>
        </w:rPr>
        <w:t>.</w:t>
      </w:r>
      <w:r w:rsidR="000F2FA2" w:rsidRPr="00915EEE">
        <w:rPr>
          <w:rFonts w:hAnsi="Times New Roman" w:ascii="Times New Roman"/>
          <w:sz w:val="24"/>
        </w:rPr>
        <w:t>,</w:t>
      </w:r>
      <w:r w:rsidRPr="00915EEE">
        <w:rPr>
          <w:rFonts w:hAnsi="Times New Roman" w:ascii="Times New Roman"/>
          <w:sz w:val="24"/>
        </w:rPr>
        <w:t xml:space="preserve"> pozvana je odgovorna osoba dužnika na plaćanje predujma i dodatnog iznosa predujma u smislu odredbe čl. 114 Stečajnog zakona (NN 71/15).</w:t>
      </w:r>
    </w:p>
    <w:p w:rsidRDefault="00B8115B" w:rsidP="00B8115B" w:rsidR="00B8115B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 xml:space="preserve">Podneskom od </w:t>
      </w:r>
      <w:r w:rsidR="000F2FA2" w:rsidRPr="00915EEE">
        <w:rPr>
          <w:rFonts w:hAnsi="Times New Roman" w:ascii="Times New Roman"/>
          <w:sz w:val="24"/>
        </w:rPr>
        <w:t>9. rujna</w:t>
      </w:r>
      <w:r w:rsidRPr="00915EEE">
        <w:rPr>
          <w:rFonts w:hAnsi="Times New Roman" w:ascii="Times New Roman"/>
          <w:sz w:val="24"/>
        </w:rPr>
        <w:t xml:space="preserve"> 2016. FINA je obavijestila sud da nema z</w:t>
      </w:r>
      <w:r w:rsidR="00C47A7F">
        <w:rPr>
          <w:rFonts w:hAnsi="Times New Roman" w:ascii="Times New Roman"/>
          <w:sz w:val="24"/>
        </w:rPr>
        <w:t>aplijenjenih novčanih sredstava, a Potvrdom od 8. rujna 2016. FINA potvrđuje da dužnik u Očevidniku o redoslijedu plaćanja nema evidentiranih neizvršenih osnova za plaćanje.</w:t>
      </w:r>
    </w:p>
    <w:p w:rsidRDefault="00B8115B" w:rsidP="000F2FA2" w:rsidR="00993957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 xml:space="preserve">Podneskom od </w:t>
      </w:r>
      <w:r w:rsidR="000F2FA2" w:rsidRPr="00915EEE">
        <w:rPr>
          <w:rFonts w:hAnsi="Times New Roman" w:ascii="Times New Roman"/>
          <w:sz w:val="24"/>
        </w:rPr>
        <w:t>13. rujna</w:t>
      </w:r>
      <w:r w:rsidRPr="00915EEE">
        <w:rPr>
          <w:rFonts w:hAnsi="Times New Roman" w:ascii="Times New Roman"/>
          <w:sz w:val="24"/>
        </w:rPr>
        <w:t xml:space="preserve"> 2016. d</w:t>
      </w:r>
      <w:r w:rsidR="00215775" w:rsidRPr="00915EEE">
        <w:rPr>
          <w:rFonts w:hAnsi="Times New Roman" w:ascii="Times New Roman"/>
          <w:sz w:val="24"/>
        </w:rPr>
        <w:t>užnik je dostavio Potvrdu FINA-e</w:t>
      </w:r>
      <w:r w:rsidRPr="00915EEE">
        <w:rPr>
          <w:rFonts w:hAnsi="Times New Roman" w:ascii="Times New Roman"/>
          <w:sz w:val="24"/>
        </w:rPr>
        <w:t xml:space="preserve"> od </w:t>
      </w:r>
      <w:r w:rsidR="000F2FA2" w:rsidRPr="00915EEE">
        <w:rPr>
          <w:rFonts w:hAnsi="Times New Roman" w:ascii="Times New Roman"/>
          <w:sz w:val="24"/>
        </w:rPr>
        <w:t>12. rujna 2016</w:t>
      </w:r>
      <w:r w:rsidRPr="00915EEE">
        <w:rPr>
          <w:rFonts w:hAnsi="Times New Roman" w:ascii="Times New Roman"/>
          <w:sz w:val="24"/>
        </w:rPr>
        <w:t xml:space="preserve">. iz koje proizlazi da stečajni dužnik nije u blokadi, </w:t>
      </w:r>
      <w:r w:rsidR="000F2FA2" w:rsidRPr="00915EEE">
        <w:rPr>
          <w:rFonts w:hAnsi="Times New Roman" w:ascii="Times New Roman"/>
          <w:sz w:val="24"/>
        </w:rPr>
        <w:t>tj. da nema nepomirenih obveza.</w:t>
      </w:r>
    </w:p>
    <w:p w:rsidRDefault="000F2FA2" w:rsidP="000F2FA2" w:rsidR="00224BE3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>Podneskom od 20. ožujka 2016. FINA je dostavila sudu Očevidnik o danima insolventnosti za dužnika i Potvrdu o blokadi računa i novčanih sredstava iz koje proizlazi da račun dužnika nije u blokadi te da dužnik nema nepodmirenih obveza na dan izdavanja potvrde 13. rujna 2016.</w:t>
      </w:r>
    </w:p>
    <w:p w:rsidRDefault="00224BE3" w:rsidP="004C2C7C" w:rsidR="00224BE3">
      <w:pPr>
        <w:ind w:firstLine="708"/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 xml:space="preserve">Stoga je, temeljem odredbe </w:t>
      </w:r>
      <w:r w:rsidR="00B13DC4" w:rsidRPr="00915EEE">
        <w:rPr>
          <w:rFonts w:hAnsi="Times New Roman" w:ascii="Times New Roman"/>
          <w:sz w:val="24"/>
        </w:rPr>
        <w:t>čl.</w:t>
      </w:r>
      <w:r w:rsidR="00C47A7F">
        <w:rPr>
          <w:rFonts w:hAnsi="Times New Roman" w:ascii="Times New Roman"/>
          <w:sz w:val="24"/>
        </w:rPr>
        <w:t xml:space="preserve"> 128 st. 9 Stečajnog zakona valjalo riješiti kao u točki 1. izreke rješenja.</w:t>
      </w:r>
    </w:p>
    <w:p w:rsidRDefault="004E3D30" w:rsidP="0074657B" w:rsidR="0074657B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Odbacivanjem prijedloga ne nastaju daljnji troškovi postupka, stoga je valjalo staviti van snage rješenje ovog suda broj St-2734/16-5 od 6. rujna 2016.</w:t>
      </w:r>
      <w:r w:rsidR="0074657B">
        <w:rPr>
          <w:rFonts w:hAnsi="Times New Roman" w:ascii="Times New Roman"/>
          <w:sz w:val="24"/>
        </w:rPr>
        <w:t xml:space="preserve"> i odlučiti kao u točki 2. izreke rješenja.</w:t>
      </w:r>
    </w:p>
    <w:p w:rsidRDefault="0077445F" w:rsidP="0077445F" w:rsidR="0077445F" w:rsidRPr="00915EEE">
      <w:pPr>
        <w:jc w:val="center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 xml:space="preserve">Zagreb, </w:t>
      </w:r>
      <w:r w:rsidR="0021653E">
        <w:rPr>
          <w:rFonts w:hAnsi="Times New Roman" w:ascii="Times New Roman"/>
          <w:sz w:val="24"/>
        </w:rPr>
        <w:t>22. rujan</w:t>
      </w:r>
      <w:r w:rsidR="00B8115B" w:rsidRPr="00915EEE">
        <w:rPr>
          <w:rFonts w:hAnsi="Times New Roman" w:ascii="Times New Roman"/>
          <w:sz w:val="24"/>
        </w:rPr>
        <w:t xml:space="preserve"> 2016</w:t>
      </w:r>
      <w:r w:rsidR="005D04AC" w:rsidRPr="00915EEE">
        <w:rPr>
          <w:rFonts w:hAnsi="Times New Roman" w:ascii="Times New Roman"/>
          <w:sz w:val="24"/>
        </w:rPr>
        <w:t>.</w:t>
      </w:r>
    </w:p>
    <w:p w:rsidRDefault="0077445F" w:rsidP="0077445F" w:rsidR="0077445F" w:rsidRPr="00915EEE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915EEE">
      <w:pPr>
        <w:jc w:val="both"/>
        <w:rPr>
          <w:rFonts w:hAnsi="Times New Roman" w:ascii="Times New Roman"/>
          <w:sz w:val="24"/>
          <w:lang w:val="pl-PL"/>
        </w:rPr>
      </w:pP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</w:rPr>
        <w:tab/>
      </w:r>
      <w:r w:rsidRPr="00915EEE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915EEE">
      <w:pPr>
        <w:jc w:val="both"/>
        <w:rPr>
          <w:rFonts w:hAnsi="Times New Roman" w:ascii="Times New Roman"/>
          <w:sz w:val="24"/>
          <w:lang w:val="pl-PL"/>
        </w:rPr>
      </w:pP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</w:r>
      <w:r w:rsidRPr="00915EEE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1E2F06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915EEE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915EEE">
      <w:pPr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915EEE">
      <w:pPr>
        <w:jc w:val="both"/>
        <w:rPr>
          <w:rFonts w:hAnsi="Times New Roman" w:ascii="Times New Roman"/>
          <w:sz w:val="24"/>
        </w:rPr>
      </w:pPr>
      <w:r w:rsidRPr="00915EEE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915EEE">
      <w:pPr>
        <w:jc w:val="both"/>
        <w:rPr>
          <w:rFonts w:hAnsi="Times New Roman" w:ascii="Times New Roman"/>
          <w:sz w:val="24"/>
        </w:rPr>
      </w:pPr>
    </w:p>
    <w:p w:rsidRDefault="001E2F06" w:rsidP="00AB7A2F" w:rsidR="001E2F06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E2F06" w:rsidP="00995CE9" w:rsidR="001E2F06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915EEE">
      <w:pPr>
        <w:rPr>
          <w:rFonts w:hAnsi="Times New Roman" w:ascii="Times New Roman"/>
          <w:sz w:val="24"/>
        </w:rPr>
      </w:pPr>
    </w:p>
    <w:p w:rsidRDefault="00BC5661" w:rsidR="00BC5661" w:rsidRPr="00915EEE">
      <w:pPr>
        <w:rPr>
          <w:rFonts w:hAnsi="Times New Roman" w:ascii="Times New Roman"/>
          <w:sz w:val="24"/>
        </w:rPr>
      </w:pPr>
    </w:p>
    <w:sectPr w:rsidSect="009756E4" w:rsidR="00BC5661" w:rsidRPr="00915EEE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2F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1653E">
      <w:t>2734/16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696A"/>
    <w:rsid w:val="000577CF"/>
    <w:rsid w:val="000F2FA2"/>
    <w:rsid w:val="0010590D"/>
    <w:rsid w:val="00124FFE"/>
    <w:rsid w:val="0013572B"/>
    <w:rsid w:val="0016426C"/>
    <w:rsid w:val="001D0D79"/>
    <w:rsid w:val="001E2F06"/>
    <w:rsid w:val="00215775"/>
    <w:rsid w:val="0021653E"/>
    <w:rsid w:val="00224BE3"/>
    <w:rsid w:val="002B099D"/>
    <w:rsid w:val="002C291E"/>
    <w:rsid w:val="002F1445"/>
    <w:rsid w:val="00357D28"/>
    <w:rsid w:val="00382E26"/>
    <w:rsid w:val="003D5775"/>
    <w:rsid w:val="003D5BF1"/>
    <w:rsid w:val="00400EEF"/>
    <w:rsid w:val="004029D1"/>
    <w:rsid w:val="00427DCD"/>
    <w:rsid w:val="00430183"/>
    <w:rsid w:val="00457BC2"/>
    <w:rsid w:val="004A0D6C"/>
    <w:rsid w:val="004B110C"/>
    <w:rsid w:val="004B56C2"/>
    <w:rsid w:val="004C2C7C"/>
    <w:rsid w:val="004E3D30"/>
    <w:rsid w:val="0051634A"/>
    <w:rsid w:val="00543ED3"/>
    <w:rsid w:val="00587951"/>
    <w:rsid w:val="005D02B1"/>
    <w:rsid w:val="005D04AC"/>
    <w:rsid w:val="0062647D"/>
    <w:rsid w:val="006341D0"/>
    <w:rsid w:val="006949AE"/>
    <w:rsid w:val="00725920"/>
    <w:rsid w:val="00730864"/>
    <w:rsid w:val="0074304A"/>
    <w:rsid w:val="0074657B"/>
    <w:rsid w:val="00753348"/>
    <w:rsid w:val="0077445F"/>
    <w:rsid w:val="0078238A"/>
    <w:rsid w:val="007F3175"/>
    <w:rsid w:val="00834DC2"/>
    <w:rsid w:val="008539D3"/>
    <w:rsid w:val="008C6827"/>
    <w:rsid w:val="008D14CD"/>
    <w:rsid w:val="00915EEE"/>
    <w:rsid w:val="00966A94"/>
    <w:rsid w:val="009756E4"/>
    <w:rsid w:val="00993957"/>
    <w:rsid w:val="009C0B48"/>
    <w:rsid w:val="00A362B3"/>
    <w:rsid w:val="00AC3274"/>
    <w:rsid w:val="00AE6C23"/>
    <w:rsid w:val="00AF1E61"/>
    <w:rsid w:val="00B13DC4"/>
    <w:rsid w:val="00B26523"/>
    <w:rsid w:val="00B8115B"/>
    <w:rsid w:val="00BB51D7"/>
    <w:rsid w:val="00BC5661"/>
    <w:rsid w:val="00C01819"/>
    <w:rsid w:val="00C37003"/>
    <w:rsid w:val="00C47A7F"/>
    <w:rsid w:val="00C94946"/>
    <w:rsid w:val="00CB68E8"/>
    <w:rsid w:val="00D037C6"/>
    <w:rsid w:val="00D70B59"/>
    <w:rsid w:val="00DB3CA9"/>
    <w:rsid w:val="00DF0564"/>
    <w:rsid w:val="00DF07E5"/>
    <w:rsid w:val="00EA27B4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F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F0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F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F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2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F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F0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F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F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2734</izvorni_sadrzaj>
    <derivirana_varijabla naziv="DomainObject.Predmet.Broj_1">2734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St-2734/2016</izvorni_sadrzaj>
    <derivirana_varijabla naziv="DomainObject.Predmet.OznakaBroj_1">St-2734/2016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M.M.GLOBAL d.o.o</izvorni_sadrzaj>
    <derivirana_varijabla naziv="DomainObject.Predmet.ProtustrankaFormated_1">  M.M.GLOBAL d.o.o</derivirana_varijabla>
  </DomainObject.Predmet.ProtustrankaFormated>
  <DomainObject.Predmet.ProtustrankaFormatedOIB>
    <izvorni_sadrzaj>  M.M.GLOBAL d.o.o, OIB 43741783765</izvorni_sadrzaj>
    <derivirana_varijabla naziv="DomainObject.Predmet.ProtustrankaFormatedOIB_1">  M.M.GLOBAL d.o.o, OIB 43741783765</derivirana_varijabla>
  </DomainObject.Predmet.ProtustrankaFormatedOIB>
  <DomainObject.Predmet.ProtustrankaFormatedWithAdress>
    <izvorni_sadrzaj> M.M.GLOBAL d.o.o, Bijenička cesta 92/A, 10000 Zagreb</izvorni_sadrzaj>
    <derivirana_varijabla naziv="DomainObject.Predmet.ProtustrankaFormatedWithAdress_1"> M.M.GLOBAL d.o.o, Bijenička cesta 92/A, 10000 Zagreb</derivirana_varijabla>
  </DomainObject.Predmet.ProtustrankaFormatedWithAdress>
  <DomainObject.Predmet.ProtustrankaFormatedWithAdressOIB>
    <izvorni_sadrzaj> M.M.GLOBAL d.o.o, OIB 43741783765, Bijenička cesta 92/A, 10000 Zagreb</izvorni_sadrzaj>
    <derivirana_varijabla naziv="DomainObject.Predmet.ProtustrankaFormatedWithAdressOIB_1"> M.M.GLOBAL d.o.o, OIB 43741783765, Bijenička cesta 92/A, 10000 Zagreb</derivirana_varijabla>
  </DomainObject.Predmet.ProtustrankaFormatedWithAdressOIB>
  <DomainObject.Predmet.ProtustrankaWithAdress>
    <izvorni_sadrzaj>M.M.GLOBAL d.o.o Bijenička cesta 92/A, 10000 Zagreb</izvorni_sadrzaj>
    <derivirana_varijabla naziv="DomainObject.Predmet.ProtustrankaWithAdress_1">M.M.GLOBAL d.o.o Bijenička cesta 92/A, 10000 Zagreb</derivirana_varijabla>
  </DomainObject.Predmet.ProtustrankaWithAdress>
  <DomainObject.Predmet.ProtustrankaWithAdressOIB>
    <izvorni_sadrzaj>M.M.GLOBAL d.o.o, OIB 43741783765, Bijenička cesta 92/A, 10000 Zagreb</izvorni_sadrzaj>
    <derivirana_varijabla naziv="DomainObject.Predmet.ProtustrankaWithAdressOIB_1">M.M.GLOBAL d.o.o, OIB 43741783765, Bijenička cesta 92/A, 10000 Zagreb</derivirana_varijabla>
  </DomainObject.Predmet.ProtustrankaWithAdressOIB>
  <DomainObject.Predmet.ProtustrankaNazivFormated>
    <izvorni_sadrzaj>M.M.GLOBAL d.o.o</izvorni_sadrzaj>
    <derivirana_varijabla naziv="DomainObject.Predmet.ProtustrankaNazivFormated_1">M.M.GLOBAL d.o.o</derivirana_varijabla>
  </DomainObject.Predmet.ProtustrankaNazivFormated>
  <DomainObject.Predmet.ProtustrankaNazivFormatedOIB>
    <izvorni_sadrzaj>M.M.GLOBAL d.o.o, OIB 43741783765</izvorni_sadrzaj>
    <derivirana_varijabla naziv="DomainObject.Predmet.ProtustrankaNazivFormatedOIB_1">M.M.GLOBAL d.o.o, OIB 43741783765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Murgić</izvorni_sadrzaj>
    <derivirana_varijabla naziv="DomainObject.Predmet.StrankaFormated_1">  FINA Regionalni centar Zagreb; Milan Murgić</derivirana_varijabla>
  </DomainObject.Predmet.StrankaFormated>
  <DomainObject.Predmet.StrankaFormatedOIB>
    <izvorni_sadrzaj>  FINA Regionalni centar Zagreb, OIB 85821130368; Milan Murgić, OIB 47884206387</izvorni_sadrzaj>
    <derivirana_varijabla naziv="DomainObject.Predmet.StrankaFormatedOIB_1">  FINA Regionalni centar Zagreb, OIB 85821130368; Milan Murgić, OIB 47884206387</derivirana_varijabla>
  </DomainObject.Predmet.StrankaFormatedOIB>
  <DomainObject.Predmet.StrankaFormatedWithAdress>
    <izvorni_sadrzaj> FINA Regionalni centar Zagreb, Trg svibanjskih žrtava 1995. br. 1, 10000 Zagreb; Milan Murgić, Bijenička Cesta 92a, 10000 Zagreb</izvorni_sadrzaj>
    <derivirana_varijabla naziv="DomainObject.Predmet.StrankaFormatedWithAdress_1"> FINA Regionalni centar Zagreb, Trg svibanjskih žrtava 1995. br. 1, 10000 Zagreb; Milan Murgić, Bijenička Cesta 92a, 10000 Zagreb</derivirana_varijabla>
  </DomainObject.Predmet.StrankaFormatedWithAdress>
  <DomainObject.Predmet.StrankaFormatedWithAdressOIB>
    <izvorni_sadrzaj> FINA Regionalni centar Zagreb, OIB 85821130368, Trg svibanjskih žrtava 1995. br. 1, 10000 Zagreb; Milan Murgić, OIB 47884206387, Bijenička Cesta 92a, 10000 Zagreb</izvorni_sadrzaj>
    <derivirana_varijabla naziv="DomainObject.Predmet.StrankaFormatedWithAdressOIB_1"> FINA Regionalni centar Zagreb, OIB 85821130368, Trg svibanjskih žrtava 1995. br. 1, 10000 Zagreb; Milan Murgić, OIB 47884206387, Bijenička Cesta 92a, 10000 Zagreb</derivirana_varijabla>
  </DomainObject.Predmet.StrankaFormatedWithAdressOIB>
  <DomainObject.Predmet.StrankaWithAdress>
    <izvorni_sadrzaj>FINA Regionalni centar Zagreb Trg svibanjskih žrtava 1995. br. 1,10000 Zagreb,Milan Murgić Bijenička Cesta 92a,10000 Zagreb</izvorni_sadrzaj>
    <derivirana_varijabla naziv="DomainObject.Predmet.StrankaWithAdress_1">FINA Regionalni centar Zagreb Trg svibanjskih žrtava 1995. br. 1,10000 Zagreb,Milan Murgić Bijenička Cesta 92a,10000 Zagreb</derivirana_varijabla>
  </DomainObject.Predmet.StrankaWithAdress>
  <DomainObject.Predmet.StrankaWithAdressOIB>
    <izvorni_sadrzaj>FINA Regionalni centar Zagreb, OIB 85821130368, Trg svibanjskih žrtava 1995. br. 1,10000 Zagreb,Milan Murgić, OIB 47884206387, Bijenička Cesta 92a,10000 Zagreb</izvorni_sadrzaj>
    <derivirana_varijabla naziv="DomainObject.Predmet.StrankaWithAdressOIB_1">FINA Regionalni centar Zagreb, OIB 85821130368, Trg svibanjskih žrtava 1995. br. 1,10000 Zagreb,Milan Murgić, OIB 47884206387, Bijenička Cesta 92a,10000 Zagreb</derivirana_varijabla>
  </DomainObject.Predmet.StrankaWithAdressOIB>
  <DomainObject.Predmet.StrankaNazivFormated>
    <izvorni_sadrzaj>FINA Regionalni centar Zagreb,Milan Murgić</izvorni_sadrzaj>
    <derivirana_varijabla naziv="DomainObject.Predmet.StrankaNazivFormated_1">FINA Regionalni centar Zagreb,Milan Murgić</derivirana_varijabla>
  </DomainObject.Predmet.StrankaNazivFormated>
  <DomainObject.Predmet.StrankaNazivFormatedOIB>
    <izvorni_sadrzaj>FINA Regionalni centar Zagreb, OIB 85821130368,Milan Murgić, OIB 47884206387</izvorni_sadrzaj>
    <derivirana_varijabla naziv="DomainObject.Predmet.StrankaNazivFormatedOIB_1">FINA Regionalni centar Zagreb, OIB 85821130368,Milan Murgić, OIB 47884206387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Milan Murgić</item>
    </izvorni_sadrzaj>
    <derivirana_varijabla naziv="DomainObject.Predmet.StrankaListFormated_1">
      <item>FINA Regionalni centar Zagreb</item>
      <item>Milan Murgić</item>
    </derivirana_varijabla>
  </DomainObject.Predmet.StrankaListFormated>
  <DomainObject.Predmet.StrankaListFormatedOIB>
    <izvorni_sadrzaj>
      <item>FINA Regionalni centar Zagreb, OIB 85821130368</item>
      <item>Milan Murgić, OIB 47884206387</item>
    </izvorni_sadrzaj>
    <derivirana_varijabla naziv="DomainObject.Predmet.StrankaListFormatedOIB_1">
      <item>FINA Regionalni centar Zagreb, OIB 85821130368</item>
      <item>Milan Murgić, OIB 47884206387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Murgić, Bijenička Cesta 92a, 10000 Zagreb</item>
    </izvorni_sadrzaj>
    <derivirana_varijabla naziv="DomainObject.Predmet.StrankaListFormatedWithAdress_1">
      <item>FINA Regionalni centar Zagreb, Trg svibanjskih žrtava 1995. br. 1, 10000 Zagreb</item>
      <item>Milan Murgić, Bijenička Cesta 92a,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Murgić, OIB 47884206387, Bijenička Cesta 92a, 10000 Zagreb</item>
    </izvorni_sadrzaj>
    <derivirana_varijabla naziv="DomainObject.Predmet.StrankaListFormatedWithAdressOIB_1">
      <item>FINA Regionalni centar Zagreb, OIB 85821130368, Trg svibanjskih žrtava 1995. br. 1, 10000 Zagreb</item>
      <item>Milan Murgić, OIB 47884206387, Bijenička Cesta 92a, 10000 Zagreb</item>
    </derivirana_varijabla>
  </DomainObject.Predmet.StrankaListFormatedWithAdressOIB>
  <DomainObject.Predmet.StrankaListNazivFormated>
    <izvorni_sadrzaj>
      <item>FINA Regionalni centar Zagreb</item>
      <item>Milan Murgić</item>
    </izvorni_sadrzaj>
    <derivirana_varijabla naziv="DomainObject.Predmet.StrankaListNazivFormated_1">
      <item>FINA Regionalni centar Zagreb</item>
      <item>Milan Murgić</item>
    </derivirana_varijabla>
  </DomainObject.Predmet.StrankaListNazivFormated>
  <DomainObject.Predmet.StrankaListNazivFormatedOIB>
    <izvorni_sadrzaj>
      <item>FINA Regionalni centar Zagreb, OIB 85821130368</item>
      <item>Milan Murgić, OIB 47884206387</item>
    </izvorni_sadrzaj>
    <derivirana_varijabla naziv="DomainObject.Predmet.StrankaListNazivFormatedOIB_1">
      <item>FINA Regionalni centar Zagreb, OIB 85821130368</item>
      <item>Milan Murgić, OIB 47884206387</item>
    </derivirana_varijabla>
  </DomainObject.Predmet.StrankaListNazivFormatedOIB>
  <DomainObject.Predmet.ProtuStrankaListFormated>
    <izvorni_sadrzaj>
      <item>M.M.GLOBAL d.o.o</item>
    </izvorni_sadrzaj>
    <derivirana_varijabla naziv="DomainObject.Predmet.ProtuStrankaListFormated_1">
      <item>M.M.GLOBAL d.o.o</item>
    </derivirana_varijabla>
  </DomainObject.Predmet.ProtuStrankaListFormated>
  <DomainObject.Predmet.ProtuStrankaListFormatedOIB>
    <izvorni_sadrzaj>
      <item>M.M.GLOBAL d.o.o, OIB 43741783765</item>
    </izvorni_sadrzaj>
    <derivirana_varijabla naziv="DomainObject.Predmet.ProtuStrankaListFormatedOIB_1">
      <item>M.M.GLOBAL d.o.o, OIB 43741783765</item>
    </derivirana_varijabla>
  </DomainObject.Predmet.ProtuStrankaListFormatedOIB>
  <DomainObject.Predmet.ProtuStrankaListFormatedWithAdress>
    <izvorni_sadrzaj>
      <item>M.M.GLOBAL d.o.o, Bijenička cesta 92/A, 10000 Zagreb</item>
    </izvorni_sadrzaj>
    <derivirana_varijabla naziv="DomainObject.Predmet.ProtuStrankaListFormatedWithAdress_1">
      <item>M.M.GLOBAL d.o.o, Bijenička cesta 92/A, 10000 Zagreb</item>
    </derivirana_varijabla>
  </DomainObject.Predmet.ProtuStrankaListFormatedWithAdress>
  <DomainObject.Predmet.ProtuStrankaListFormatedWithAdressOIB>
    <izvorni_sadrzaj>
      <item>M.M.GLOBAL d.o.o, OIB 43741783765, Bijenička cesta 92/A, 10000 Zagreb</item>
    </izvorni_sadrzaj>
    <derivirana_varijabla naziv="DomainObject.Predmet.ProtuStrankaListFormatedWithAdressOIB_1">
      <item>M.M.GLOBAL d.o.o, OIB 43741783765, Bijenička cesta 92/A, 10000 Zagreb</item>
    </derivirana_varijabla>
  </DomainObject.Predmet.ProtuStrankaListFormatedWithAdressOIB>
  <DomainObject.Predmet.ProtuStrankaListNazivFormated>
    <izvorni_sadrzaj>
      <item>M.M.GLOBAL d.o.o</item>
    </izvorni_sadrzaj>
    <derivirana_varijabla naziv="DomainObject.Predmet.ProtuStrankaListNazivFormated_1">
      <item>M.M.GLOBAL d.o.o</item>
    </derivirana_varijabla>
  </DomainObject.Predmet.ProtuStrankaListNazivFormated>
  <DomainObject.Predmet.ProtuStrankaListNazivFormatedOIB>
    <izvorni_sadrzaj>
      <item>M.M.GLOBAL d.o.o, OIB 43741783765</item>
    </izvorni_sadrzaj>
    <derivirana_varijabla naziv="DomainObject.Predmet.ProtuStrankaListNazivFormatedOIB_1">
      <item>M.M.GLOBAL d.o.o, OIB 43741783765</item>
    </derivirana_varijabla>
  </DomainObject.Predmet.ProtuStrankaListNazivFormatedOIB>
  <DomainObject.Predmet.OstaliListFormated>
    <izvorni_sadrzaj>
      <item>Milan Murgić</item>
    </izvorni_sadrzaj>
    <derivirana_varijabla naziv="DomainObject.Predmet.OstaliListFormated_1">
      <item>Milan Murgić</item>
    </derivirana_varijabla>
  </DomainObject.Predmet.OstaliListFormated>
  <DomainObject.Predmet.OstaliListFormatedOIB>
    <izvorni_sadrzaj>
      <item>Milan Murgić, OIB 47884206387</item>
    </izvorni_sadrzaj>
    <derivirana_varijabla naziv="DomainObject.Predmet.OstaliListFormatedOIB_1">
      <item>Milan Murgić, OIB 47884206387</item>
    </derivirana_varijabla>
  </DomainObject.Predmet.OstaliListFormatedOIB>
  <DomainObject.Predmet.OstaliListFormatedWithAdress>
    <izvorni_sadrzaj>
      <item>Milan Murgić, Bijenička Cesta 92a, 10000 Zagreb</item>
    </izvorni_sadrzaj>
    <derivirana_varijabla naziv="DomainObject.Predmet.OstaliListFormatedWithAdress_1">
      <item>Milan Murgić, Bijenička Cesta 92a, 10000 Zagreb</item>
    </derivirana_varijabla>
  </DomainObject.Predmet.OstaliListFormatedWithAdress>
  <DomainObject.Predmet.OstaliListFormatedWithAdressOIB>
    <izvorni_sadrzaj>
      <item>Milan Murgić, OIB 47884206387, Bijenička Cesta 92a, 10000 Zagreb</item>
    </izvorni_sadrzaj>
    <derivirana_varijabla naziv="DomainObject.Predmet.OstaliListFormatedWithAdressOIB_1">
      <item>Milan Murgić, OIB 47884206387, Bijenička Cesta 92a, 10000 Zagreb</item>
    </derivirana_varijabla>
  </DomainObject.Predmet.OstaliListFormatedWithAdressOIB>
  <DomainObject.Predmet.OstaliListNazivFormated>
    <izvorni_sadrzaj>
      <item>Milan Murgić</item>
    </izvorni_sadrzaj>
    <derivirana_varijabla naziv="DomainObject.Predmet.OstaliListNazivFormated_1">
      <item>Milan Murgić</item>
    </derivirana_varijabla>
  </DomainObject.Predmet.OstaliListNazivFormated>
  <DomainObject.Predmet.OstaliListNazivFormatedOIB>
    <izvorni_sadrzaj>
      <item>Milan Murgić, OIB 47884206387</item>
    </izvorni_sadrzaj>
    <derivirana_varijabla naziv="DomainObject.Predmet.OstaliListNazivFormatedOIB_1">
      <item>Milan Murgić, OIB 47884206387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M.M.GLOBAL d.o.o</izvorni_sadrzaj>
    <derivirana_varijabla naziv="DomainObject.Predmet.ProtustrankaIDrugi_1">M.M.GLOBAL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M.M.GLOBAL d.o.o, OIB 43741783765, Bijenička cesta 92/A, 10000 Zagreb</izvorni_sadrzaj>
    <derivirana_varijabla naziv="DomainObject.Predmet.ProtustrankaIDrugiAdressOIB_1">M.M.GLOBAL d.o.o, OIB 43741783765, Bijenička cesta 92/A,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M.M.GLOBAL d.o.o</item>
      <item>FINA Regionalni centar Zagreb</item>
      <item>Milan Murgić</item>
      <item>Milan Murgić</item>
    </izvorni_sadrzaj>
    <derivirana_varijabla naziv="DomainObject.Predmet.SudioniciListNaziv_1">
      <item>M.M.GLOBAL d.o.o</item>
      <item>FINA Regionalni centar Zagreb</item>
      <item>Milan Murgić</item>
      <item>Milan Murgić</item>
    </derivirana_varijabla>
  </DomainObject.Predmet.SudioniciListNaziv>
  <DomainObject.Predmet.SudioniciListAdressOIB>
    <izvorni_sadrzaj>
      <item>M.M.GLOBAL d.o.o, OIB 43741783765, Bijenička cesta 92/A,10000 Zagreb</item>
      <item>FINA Regionalni centar Zagreb, OIB 85821130368, Trg svibanjskih žrtava 1995. br. 1,10000 Zagreb</item>
      <item>Milan Murgić, OIB 47884206387, Bijenička Cesta 92a,10000 Zagreb</item>
      <item>Milan Murgić, OIB 47884206387, Bijenička Cesta 92a,10000 Zagreb</item>
    </izvorni_sadrzaj>
    <derivirana_varijabla naziv="DomainObject.Predmet.SudioniciListAdressOIB_1">
      <item>M.M.GLOBAL d.o.o, OIB 43741783765, Bijenička cesta 92/A,10000 Zagreb</item>
      <item>FINA Regionalni centar Zagreb, OIB 85821130368, Trg svibanjskih žrtava 1995. br. 1,10000 Zagreb</item>
      <item>Milan Murgić, OIB 47884206387, Bijenička Cesta 92a,10000 Zagreb</item>
      <item>Milan Murgić, OIB 47884206387, Bijenička Cesta 92a,10000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43741783765</item>
      <item>, OIB 85821130368</item>
      <item>, OIB 47884206387</item>
      <item>, OIB 47884206387</item>
    </izvorni_sadrzaj>
    <derivirana_varijabla naziv="DomainObject.Predmet.SudioniciListNazivOIB_1">
      <item>, OIB 43741783765</item>
      <item>, OIB 85821130368</item>
      <item>, OIB 47884206387</item>
      <item>, OIB 47884206387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6F298-4F54-4A05-8FBA-539EF85701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2498</properties:Characters>
  <properties:Lines>63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2016-09-22T09:08:00Z</dcterms:created>
  <dc:creator>ksvajger</dc:creator>
  <cp:lastModifiedBy>Kristina Švajger</cp:lastModifiedBy>
  <cp:lastPrinted>2016-09-22T13:29:00Z</cp:lastPrinted>
  <dcterms:modified xmlns:xsi="http://www.w3.org/2001/XMLSchema-instance" xsi:type="dcterms:W3CDTF">2016-09-22T13:29:00Z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