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dbce" w14:paraId="7c8dbce"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15:collapsed w:val="false"/>
      </w:pPr>
      <w:bookmarkStart w:name="_GoBack" w:id="0"/>
      <w:bookmarkEnd w:id="0"/>
      <w:r w:rsidRPr="008F41F3">
        <w:t xml:space="preserve">           </w:t>
      </w:r>
      <w:r w:rsidRPr="008F41F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ab/>
      </w:r>
    </w:p>
    <w:p w:rsidRDefault="008F41F3" w:rsidP="008F41F3" w:rsid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 xml:space="preserve">REPUBLIKA HRVATSKA </w:t>
      </w:r>
    </w:p>
    <w:p w:rsidRDefault="00507B4F" w:rsidP="008F41F3" w:rsidR="00507B4F" w:rsidRPr="00507B4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07B4F">
        <w:t>TRGOVAČKI SUD U SPLITU</w:t>
      </w:r>
    </w:p>
    <w:p w:rsidRDefault="008F41F3" w:rsidP="00507B4F" w:rsidR="00507B4F" w:rsidRPr="00507B4F">
      <w:pPr>
        <w:jc w:val="both"/>
      </w:pPr>
      <w:r>
        <w:t>Split, Suko</w:t>
      </w:r>
      <w:r w:rsidR="00507B4F" w:rsidRPr="00507B4F">
        <w:t>išanska 6</w:t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</w:p>
    <w:p w:rsidRDefault="00507B4F" w:rsidP="00A1447C" w:rsidR="00507B4F" w:rsidRPr="00507B4F">
      <w:pPr>
        <w:spacing w:before="160"/>
        <w:jc w:val="center"/>
      </w:pPr>
      <w:r w:rsidRPr="00507B4F">
        <w:t>R E P U B L I K A  H R V A T S K A</w:t>
      </w:r>
    </w:p>
    <w:p w:rsidRDefault="00507B4F" w:rsidP="00A1447C" w:rsidR="00507B4F" w:rsidRPr="00507B4F">
      <w:pPr>
        <w:spacing w:before="160"/>
        <w:jc w:val="center"/>
      </w:pPr>
      <w:r w:rsidRPr="00507B4F">
        <w:t xml:space="preserve">R J E Š E N J E </w:t>
      </w:r>
    </w:p>
    <w:p w:rsidRDefault="00507B4F" w:rsidP="00A1447C" w:rsidR="00895511" w:rsidRPr="00113BD9">
      <w:pPr>
        <w:pStyle w:val="Tijeloteksta"/>
        <w:spacing w:before="160"/>
      </w:pPr>
      <w:r w:rsidRPr="00507B4F">
        <w:tab/>
        <w:t xml:space="preserve">Trgovački sud u Splitu, po </w:t>
      </w:r>
      <w:r w:rsidR="008F41F3">
        <w:t xml:space="preserve">stečajnoj </w:t>
      </w:r>
      <w:r w:rsidRPr="00507B4F">
        <w:t xml:space="preserve">sutkinji Ani Golub Gruić, </w:t>
      </w:r>
      <w:r w:rsidR="008F41F3" w:rsidRPr="008F41F3">
        <w:t xml:space="preserve">u stečajnom postupku nad stečajnim dužnikom VETERINARSKA STANICA SINJ d.o.o. u stečaju Sinj, </w:t>
      </w:r>
      <w:r w:rsidR="003019C4">
        <w:t>Put Piketa 2, OIB: 16857436111</w:t>
      </w:r>
      <w:r w:rsidR="00965633">
        <w:rPr>
          <w:rFonts w:eastAsia="Calibri"/>
          <w:lang w:eastAsia="en-US"/>
        </w:rPr>
        <w:t xml:space="preserve">, </w:t>
      </w:r>
      <w:r w:rsidR="00965633">
        <w:t xml:space="preserve">dana </w:t>
      </w:r>
      <w:r w:rsidR="003019C4">
        <w:t>1. veljače 2016</w:t>
      </w:r>
      <w:r w:rsidR="00965633">
        <w:t>. godine</w:t>
      </w:r>
    </w:p>
    <w:p w:rsidRDefault="007D3A7D" w:rsidP="00A1447C" w:rsidR="00113BD9">
      <w:pPr>
        <w:spacing w:after="240" w:before="240"/>
        <w:jc w:val="center"/>
      </w:pPr>
      <w:r w:rsidRPr="00432597">
        <w:t xml:space="preserve">r i j e š i o  j e </w:t>
      </w:r>
    </w:p>
    <w:p w:rsidRDefault="003019C4" w:rsidP="00965633" w:rsidR="003019C4">
      <w:pPr>
        <w:jc w:val="both"/>
      </w:pPr>
      <w:r>
        <w:tab/>
        <w:t xml:space="preserve"> I. Određuje se brisanje zabilježbe otvaranj</w:t>
      </w:r>
      <w:r w:rsidR="00DB46FE">
        <w:t>a</w:t>
      </w:r>
      <w:r>
        <w:t xml:space="preserve"> stečajnog postupka nad stečajnim dužnikom Veterinarska stanica Sinj d.o.o. Sinj</w:t>
      </w:r>
      <w:r w:rsidR="00DB46FE">
        <w:t>,</w:t>
      </w:r>
      <w:r w:rsidR="00DB46FE" w:rsidRPr="00DB46FE">
        <w:t xml:space="preserve"> Put Piketa 2, OIB: 16857436111,</w:t>
      </w:r>
      <w:r>
        <w:t xml:space="preserve"> i imenovanje stečajnog upravitelja Ivana Eterovića na nekretninama označenim kao: čest. zgr. 1564, čest. zgr. 603 i čest. zem. 324/2, sve čest. ZU 1434 K.O. Sinj (upis pod Z-1471/14).</w:t>
      </w:r>
    </w:p>
    <w:p w:rsidRDefault="003019C4" w:rsidP="007E605E" w:rsidR="00965633">
      <w:pPr>
        <w:spacing w:before="200"/>
        <w:jc w:val="both"/>
      </w:pPr>
      <w:r>
        <w:tab/>
        <w:t>II. Nalaže se provedba točke I. ovog Rješenja Općinskom sudu u Splitu, Zemljišnoknjižnom odjelu Sinj.</w:t>
      </w:r>
    </w:p>
    <w:p w:rsidRDefault="009F03F5" w:rsidP="00965633" w:rsidR="00965633">
      <w:pPr>
        <w:jc w:val="both"/>
      </w:pPr>
      <w:r>
        <w:t xml:space="preserve">        </w:t>
      </w:r>
      <w:r w:rsidR="00D40BE5" w:rsidRPr="00432597">
        <w:t xml:space="preserve">    </w:t>
      </w:r>
    </w:p>
    <w:p w:rsidRDefault="007D3A7D" w:rsidP="00965633" w:rsidR="007D3A7D">
      <w:pPr>
        <w:jc w:val="center"/>
      </w:pPr>
      <w:r w:rsidRPr="00432597">
        <w:t>Obrazloženje</w:t>
      </w:r>
    </w:p>
    <w:p w:rsidRDefault="00965633" w:rsidP="00965633" w:rsidR="00965633">
      <w:pPr>
        <w:jc w:val="center"/>
      </w:pPr>
    </w:p>
    <w:p w:rsidRDefault="00965633" w:rsidP="00965633" w:rsidR="00965633">
      <w:pPr>
        <w:ind w:firstLine="720"/>
        <w:jc w:val="both"/>
      </w:pPr>
      <w:r w:rsidRPr="00965633">
        <w:t>Rješenjem ovog suda poslovni broj</w:t>
      </w:r>
      <w:r>
        <w:t xml:space="preserve"> </w:t>
      </w:r>
      <w:r w:rsidR="008F41F3">
        <w:t>5. St-81/2014</w:t>
      </w:r>
      <w:r w:rsidRPr="00965633">
        <w:t xml:space="preserve"> od </w:t>
      </w:r>
      <w:r>
        <w:t>1. listopada 2014</w:t>
      </w:r>
      <w:r w:rsidRPr="00965633">
        <w:t>. godine otv</w:t>
      </w:r>
      <w:r>
        <w:t xml:space="preserve">oren je stečajni postupak nad </w:t>
      </w:r>
      <w:r w:rsidRPr="00965633">
        <w:t xml:space="preserve">dužnikom </w:t>
      </w:r>
      <w:r w:rsidR="008F41F3" w:rsidRPr="008F41F3">
        <w:t>VETERINARSKA STANICA SINJ d.o.o. Sinj, Put Piketa 2, OIB: 16857436111</w:t>
      </w:r>
      <w:r w:rsidR="008F41F3">
        <w:t>.</w:t>
      </w:r>
    </w:p>
    <w:p w:rsidRDefault="003019C4" w:rsidP="003019C4" w:rsidR="003019C4">
      <w:pPr>
        <w:spacing w:before="200"/>
        <w:ind w:firstLine="720"/>
        <w:jc w:val="both"/>
      </w:pPr>
      <w:r>
        <w:t>Na Skupštini vjerovnika, održanoj dana 3. srpnja 2015. godine, donesena je odluka o prodaji imovine - nekretnina stečajnog dužnika, između ostalog i nekretnina označenih kao:</w:t>
      </w:r>
      <w:r w:rsidRPr="003019C4">
        <w:t xml:space="preserve"> čest. zgr. 1564, čest. zgr. 603 i </w:t>
      </w:r>
      <w:r>
        <w:t>čest. zem</w:t>
      </w:r>
      <w:r w:rsidRPr="003019C4">
        <w:t>. 324/2, sve čest. ZU 1434</w:t>
      </w:r>
      <w:r>
        <w:t xml:space="preserve"> K.O. Sinj (upis pod Z-1471/14) prikupljanjem pisanih ponuda, a budući te nekretnine nisu opterećene razlučnim pravom.</w:t>
      </w:r>
    </w:p>
    <w:p w:rsidRDefault="003019C4" w:rsidP="003019C4" w:rsidR="003019C4">
      <w:pPr>
        <w:tabs>
          <w:tab w:pos="1905" w:val="left"/>
        </w:tabs>
        <w:spacing w:before="200"/>
        <w:ind w:firstLine="720"/>
        <w:jc w:val="both"/>
      </w:pPr>
      <w:r>
        <w:t>Na ročištu o javnom otvaranju ponuda, održanom kod ovog suda dana 21. prosinca 2015. godine, stečajni upravitelj prihvatio je ponudu trgovačkog društva C.Mont Sinj d.o.o. Glavice za kupnju naprijed označenih nekretnina i dana 13. siječnja 2016. godine dostavio zaključeni i javnobilježnički ovjerovljen Ugovor o kupoprodaji nekretnine od 30. prosinca 2015. godine.</w:t>
      </w:r>
    </w:p>
    <w:p w:rsidRDefault="003019C4" w:rsidP="003019C4" w:rsidR="003019C4">
      <w:pPr>
        <w:spacing w:before="200"/>
        <w:ind w:firstLine="720"/>
        <w:jc w:val="both"/>
      </w:pPr>
      <w:r>
        <w:t xml:space="preserve">Dana 21. siječnja 2016. godine zaprimljen je podnesak stečajnog upravitelja u kojem isti navodi kako je kupac C.Mont Sinj d.o.o. Glavice u cijelosti uplatio kupoprodajnu cijenu iz naprijed citiranog Ugovora o kupoprodaji, slijedom čega mu je dana 18. siječnja 2016. godine izdana i tabularna izjava radi uknjižbe prava vlasništva na navedenim nekretninama. Međutim, kako u zemljišnim knjigama još uvijek egzistira zabilježba otvaranja stečajnog </w:t>
      </w:r>
      <w:r>
        <w:lastRenderedPageBreak/>
        <w:t>postupka, to je stečajni upravitelj predložio da sud donese rješenje o brisanju te zabilježbe, a kako bi kupac mogao zatražiti i ishoditi uknjižbu prava vlasništva na navedenoj nekretnini.</w:t>
      </w:r>
    </w:p>
    <w:p w:rsidRDefault="003019C4" w:rsidP="003019C4" w:rsidR="003019C4">
      <w:pPr>
        <w:spacing w:before="200"/>
        <w:ind w:firstLine="720"/>
        <w:jc w:val="both"/>
      </w:pPr>
      <w:r>
        <w:t xml:space="preserve">Pregledom spisu priloženih isprava i izvatka iz zemljišne knjige za nekretnine označene kao </w:t>
      </w:r>
      <w:r w:rsidRPr="003019C4">
        <w:t>čest. zgr. 1564, čest. zgr. 603 i čest. zem. 324/2, sve čest. ZU 1434 K.O. Sinj (upis pod Z-1471/14)</w:t>
      </w:r>
      <w:r>
        <w:t xml:space="preserve">, ovaj sud </w:t>
      </w:r>
      <w:r w:rsidR="007E605E">
        <w:t>prijedlog stečajnog upravitelja nalazi osnovanim, radi čega je odlučeno kao u izreci ovog rješenja.</w:t>
      </w:r>
    </w:p>
    <w:p w:rsidRDefault="002A1EAB" w:rsidP="00A1447C" w:rsidR="00A1447C">
      <w:pPr>
        <w:spacing w:before="160"/>
        <w:jc w:val="center"/>
      </w:pPr>
      <w:r>
        <w:t xml:space="preserve">U </w:t>
      </w:r>
      <w:r w:rsidR="00D40BE5">
        <w:t>Split</w:t>
      </w:r>
      <w:r>
        <w:t>u</w:t>
      </w:r>
      <w:r w:rsidR="00D40BE5">
        <w:t xml:space="preserve">, </w:t>
      </w:r>
      <w:r w:rsidR="007E605E">
        <w:t>1. veljače 2016.</w:t>
      </w:r>
      <w:r w:rsidR="009D584B">
        <w:t xml:space="preserve"> godine</w:t>
      </w:r>
    </w:p>
    <w:p w:rsidRDefault="00A1447C" w:rsidP="00A1447C" w:rsidR="007D3A7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1447C" w:rsidP="00A1447C" w:rsidR="00A1447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D40BE5" w:rsidP="00D40BE5" w:rsidR="00D40BE5">
      <w:pPr>
        <w:jc w:val="both"/>
        <w:rPr>
          <w:u w:val="single"/>
        </w:rPr>
      </w:pPr>
    </w:p>
    <w:p w:rsidRDefault="007D3A7D" w:rsidP="007D3A7D" w:rsidR="007D3A7D">
      <w:pPr>
        <w:pStyle w:val="Tijeloteksta"/>
      </w:pPr>
      <w:r>
        <w:t>POUKA O PRAVNOM LIJEKU:</w:t>
      </w:r>
    </w:p>
    <w:p w:rsidRDefault="004B3C1A" w:rsidP="007D3A7D" w:rsidR="007D3A7D">
      <w:pPr>
        <w:pStyle w:val="Tijeloteksta"/>
      </w:pPr>
      <w:r>
        <w:t xml:space="preserve">Protiv ovog rješenja pravo na žalbu ima podnositelj prijave. </w:t>
      </w:r>
      <w:r w:rsidR="007D3A7D">
        <w:t>Žalba se podnosi putem ovog suda Visokom trgovačkom sudu Republike Hrvatske u 2 primjerka.</w:t>
      </w:r>
    </w:p>
    <w:p w:rsidRDefault="00017F73" w:rsidP="00A1447C" w:rsidR="00017F73">
      <w:pPr>
        <w:spacing w:before="160"/>
      </w:pPr>
    </w:p>
    <w:p w:rsidRDefault="007D3A7D" w:rsidP="00A1447C" w:rsidR="007D3A7D">
      <w:pPr>
        <w:spacing w:before="160"/>
      </w:pPr>
      <w:r w:rsidRPr="007D3A7D">
        <w:t>DNA:</w:t>
      </w:r>
    </w:p>
    <w:p w:rsidRDefault="00A1447C" w:rsidP="00A1447C" w:rsidR="007E605E">
      <w:r w:rsidRPr="00A1447C">
        <w:t xml:space="preserve">- </w:t>
      </w:r>
      <w:r w:rsidR="00200B54">
        <w:t>stečajnom</w:t>
      </w:r>
      <w:r w:rsidR="004B3C1A">
        <w:t xml:space="preserve"> upravitelj</w:t>
      </w:r>
      <w:r w:rsidR="00200B54">
        <w:t>u</w:t>
      </w:r>
    </w:p>
    <w:p w:rsidRDefault="007E605E" w:rsidP="00A1447C" w:rsidR="007E605E">
      <w:r>
        <w:t xml:space="preserve">- </w:t>
      </w:r>
      <w:r w:rsidRPr="007E605E">
        <w:t>Općinskom sudu u Splitu</w:t>
      </w:r>
      <w:r>
        <w:t>, Zemljišnoknjižnom odjelu Sinj</w:t>
      </w:r>
    </w:p>
    <w:p w:rsidRDefault="007E605E" w:rsidP="00A1447C" w:rsidR="007E605E">
      <w:r>
        <w:t>- mrežna</w:t>
      </w:r>
      <w:r w:rsidRPr="002F0931">
        <w:t xml:space="preserve"> stranic</w:t>
      </w:r>
      <w:r>
        <w:t>a e-Oglasna ploča sudova</w:t>
      </w:r>
    </w:p>
    <w:p w:rsidRDefault="00A1447C" w:rsidP="00A1447C" w:rsidR="00A1447C">
      <w:pPr>
        <w:rPr>
          <w:b/>
        </w:rPr>
      </w:pPr>
      <w:r w:rsidRPr="00A1447C">
        <w:t>- u spis</w:t>
      </w:r>
    </w:p>
    <w:p w:rsidRDefault="007D3A7D" w:rsidP="00D40BE5" w:rsidR="007D3A7D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sectPr w:rsidSect="00507B4F" w:rsidR="00965633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A7D" w:rsidP="007D3A7D" w:rsidR="007D3A7D">
      <w:r>
        <w:separator/>
      </w:r>
    </w:p>
  </w:endnote>
  <w:endnote w:id="0" w:type="continuationSeparator">
    <w:p w:rsidRDefault="007D3A7D" w:rsidP="007D3A7D" w:rsidR="007D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A7D" w:rsidP="007D3A7D" w:rsidR="007D3A7D">
      <w:r>
        <w:separator/>
      </w:r>
    </w:p>
  </w:footnote>
  <w:footnote w:id="0" w:type="continuationSeparator">
    <w:p w:rsidRDefault="007D3A7D" w:rsidP="007D3A7D" w:rsidR="007D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4648151"/>
      <w:docPartObj>
        <w:docPartGallery w:val="Page Numbers (Top of Page)"/>
        <w:docPartUnique/>
      </w:docPartObj>
    </w:sdtPr>
    <w:sdtEndPr/>
    <w:sdtContent>
      <w:p w:rsidRDefault="00507B4F" w:rsidR="00507B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63D">
          <w:rPr>
            <w:noProof/>
          </w:rPr>
          <w:t>2</w:t>
        </w:r>
        <w:r>
          <w:fldChar w:fldCharType="end"/>
        </w:r>
      </w:p>
    </w:sdtContent>
  </w:sdt>
  <w:p w:rsidRDefault="00507B4F" w:rsidP="00507B4F" w:rsidR="009F03F5">
    <w:pPr>
      <w:pStyle w:val="Zaglavlje"/>
      <w:jc w:val="right"/>
    </w:pPr>
    <w:r w:rsidRPr="00507B4F">
      <w:t>11. St-</w:t>
    </w:r>
    <w:r w:rsidR="008F41F3">
      <w:t>81/2014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633" w:rsidP="00507B4F" w:rsidR="00507B4F">
    <w:pPr>
      <w:pStyle w:val="Zaglavlje"/>
      <w:jc w:val="right"/>
    </w:pPr>
    <w:r>
      <w:t>11. St-</w:t>
    </w:r>
    <w:r w:rsidR="008F41F3">
      <w:t>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F346E"/>
    <w:multiLevelType w:val="hybridMultilevel"/>
    <w:tmpl w:val="16F2B92C"/>
    <w:lvl w:tplc="0658B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9B2ED0"/>
    <w:multiLevelType w:val="hybridMultilevel"/>
    <w:tmpl w:val="368AA6BE"/>
    <w:lvl w:tplc="B426BC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17F73"/>
    <w:rsid w:val="00051910"/>
    <w:rsid w:val="0008669B"/>
    <w:rsid w:val="000F6984"/>
    <w:rsid w:val="00113BD9"/>
    <w:rsid w:val="00136D78"/>
    <w:rsid w:val="00144498"/>
    <w:rsid w:val="001F346C"/>
    <w:rsid w:val="00200B54"/>
    <w:rsid w:val="002A1EAB"/>
    <w:rsid w:val="003019C4"/>
    <w:rsid w:val="003070ED"/>
    <w:rsid w:val="003416A4"/>
    <w:rsid w:val="00341D55"/>
    <w:rsid w:val="003B40D7"/>
    <w:rsid w:val="00432597"/>
    <w:rsid w:val="00445BD9"/>
    <w:rsid w:val="00457E9C"/>
    <w:rsid w:val="00475FB5"/>
    <w:rsid w:val="004B3C1A"/>
    <w:rsid w:val="00507B4F"/>
    <w:rsid w:val="0053197A"/>
    <w:rsid w:val="00534117"/>
    <w:rsid w:val="00536CF5"/>
    <w:rsid w:val="00574813"/>
    <w:rsid w:val="0059363D"/>
    <w:rsid w:val="005A2EA3"/>
    <w:rsid w:val="005D3909"/>
    <w:rsid w:val="00793C11"/>
    <w:rsid w:val="007D3A7D"/>
    <w:rsid w:val="007E605E"/>
    <w:rsid w:val="00832672"/>
    <w:rsid w:val="00877B5F"/>
    <w:rsid w:val="00895511"/>
    <w:rsid w:val="008B1F97"/>
    <w:rsid w:val="008F41F3"/>
    <w:rsid w:val="0093088F"/>
    <w:rsid w:val="00965633"/>
    <w:rsid w:val="009A401E"/>
    <w:rsid w:val="009D584B"/>
    <w:rsid w:val="009F03F5"/>
    <w:rsid w:val="00A1447C"/>
    <w:rsid w:val="00A67890"/>
    <w:rsid w:val="00B855BA"/>
    <w:rsid w:val="00BF4CB6"/>
    <w:rsid w:val="00CA407D"/>
    <w:rsid w:val="00CC6775"/>
    <w:rsid w:val="00D40BE5"/>
    <w:rsid w:val="00D56C91"/>
    <w:rsid w:val="00DB46FE"/>
    <w:rsid w:val="00E1643D"/>
    <w:rsid w:val="00E32726"/>
    <w:rsid w:val="00E7443D"/>
    <w:rsid w:val="00E758C6"/>
    <w:rsid w:val="00ED4565"/>
    <w:rsid w:val="00F77DDF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FANON društvo s ograničenom odgovornošću za trgovinu, OIB 30703851882, Vladimira Nazora 126,42206 Petrijanec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Ivo Gaurina, OIB 36693308504, Put Medinjaka 34,21230 Sinj</item>
      <item>Ivan Eterović, OIB 76765128473, Škrape 40,21000 Split</item>
      <item>RH Ministarstvo financija, Porezna uprava, OIB 18683136487</item>
      <item>KORUŠIĆ, HRG I VUKALOVIĆ, javno trgovačko društvo za obavljanje odvjetničkih poslova, OIB 69808735644, Anina ulica 2/II,42000 Varaždin</item>
      <item>Vinko Radovani, Hrvatske mornarice 1J,21000 Split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odgovornošću, OIB 16857436111, Put Piketa 2,21230 Sinj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FANON društvo s ograničenom odgovornošću za trgovinu, OIB 30703851882, Vladimira Nazora 126,42206 Petrijanec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Ivo Gaurina, OIB 36693308504, Put Medinjaka 34,21230 Sinj</item>
      <item>Ivan Eterović, OIB 76765128473, Škrape 40,21000 Split</item>
      <item>RH Ministarstvo financija, Porezna uprava, OIB 18683136487</item>
      <item>KORUŠIĆ, HRG I VUKALOVIĆ, javno trgovačko društvo za obavljanje odvjetničkih poslova, OIB 69808735644, Anina ulica 2/II,42000 Varaždin</item>
      <item>Vinko Radovani, Hrvatske mornarice 1J,21000 Split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30703851882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24867085894</item>
      <item>, OIB 79243957155</item>
      <item>, OIB 18386202945</item>
      <item>, OIB 36693308504</item>
      <item>, OIB 76765128473</item>
      <item>, OIB 18683136487</item>
      <item>, OIB 69808735644</item>
      <item>, OIB null</item>
      <item>, OIB null</item>
      <item>, OIB null</item>
      <item>, OIB 04323472109</item>
    </izvorni_sadrzaj>
    <derivirana_varijabla naziv="DomainObject.Predmet.SudioniciListNazivOIB_1">
      <item>, OIB 16857436111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30703851882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24867085894</item>
      <item>, OIB 79243957155</item>
      <item>, OIB 18386202945</item>
      <item>, OIB 36693308504</item>
      <item>, OIB 76765128473</item>
      <item>, OIB 18683136487</item>
      <item>, OIB 69808735644</item>
      <item>, OIB null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6D97D-FF90-4C43-A75F-42F57B9CA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473</properties:Words>
  <properties:Characters>2558</properties:Characters>
  <properties:Lines>61</properties:Lines>
  <properties:Paragraphs>25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2015-03-27T08:50:00Z</dcterms:created>
  <dc:creator>wsadmin</dc:creator>
  <cp:lastModifiedBy>Ana Golub Gruić</cp:lastModifiedBy>
  <cp:lastPrinted>2016-02-01T13:52:00Z</cp:lastPrinted>
  <dcterms:modified xmlns:xsi="http://www.w3.org/2001/XMLSchema-instance" xsi:type="dcterms:W3CDTF">2016-02-02T07:12:00Z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