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f20a49" w14:paraId="af20a49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892DA6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892DA6">
              <w:t>644/17-16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971D6" w:rsidP="00A7293B" w:rsidR="00975368" w:rsidRPr="00892D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92DA6">
        <w:rPr>
          <w:rFonts w:hAnsi="Times New Roman" w:ascii="Times New Roman"/>
          <w:sz w:val="24"/>
          <w:szCs w:val="24"/>
        </w:rPr>
        <w:t>Trgovački</w:t>
      </w:r>
      <w:r w:rsidR="008C4EFB" w:rsidRPr="00892DA6">
        <w:rPr>
          <w:rFonts w:hAnsi="Times New Roman" w:ascii="Times New Roman"/>
          <w:sz w:val="24"/>
          <w:szCs w:val="24"/>
        </w:rPr>
        <w:t xml:space="preserve"> sud u Varaždinu</w:t>
      </w:r>
      <w:r w:rsidR="0056514C" w:rsidRPr="00892DA6">
        <w:rPr>
          <w:rFonts w:hAnsi="Times New Roman" w:ascii="Times New Roman"/>
          <w:sz w:val="24"/>
          <w:szCs w:val="24"/>
        </w:rPr>
        <w:t xml:space="preserve">, po sucu toga suda Kseniji Flack-Makitan, kao sucu u stečajnom predmetu povodom prijedloga </w:t>
      </w:r>
      <w:r w:rsidR="00E52846" w:rsidRPr="00892DA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predlagatelja</w:t>
      </w:r>
      <w:r w:rsidR="00147BE2" w:rsidRPr="00892DA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147BE2" w:rsidRPr="00892DA6">
        <w:rPr>
          <w:rFonts w:eastAsia="Times New Roman" w:hAnsi="Times New Roman" w:ascii="Times New Roman"/>
          <w:sz w:val="24"/>
          <w:szCs w:val="24"/>
          <w:lang w:eastAsia="hr-HR"/>
        </w:rPr>
        <w:t>vjerovnika Republike Hrvatske, Ministarstva financija, Porezne uprave, Područnog ur</w:t>
      </w:r>
      <w:r w:rsidR="00892DA6" w:rsidRPr="00892DA6">
        <w:rPr>
          <w:rFonts w:eastAsia="Times New Roman" w:hAnsi="Times New Roman" w:ascii="Times New Roman"/>
          <w:sz w:val="24"/>
          <w:szCs w:val="24"/>
          <w:lang w:eastAsia="hr-HR"/>
        </w:rPr>
        <w:t>eda Sjeverna Hrvatska, zastupanog</w:t>
      </w:r>
      <w:r w:rsidR="00147BE2" w:rsidRPr="00892DA6">
        <w:rPr>
          <w:rFonts w:eastAsia="Times New Roman" w:hAnsi="Times New Roman" w:ascii="Times New Roman"/>
          <w:sz w:val="24"/>
          <w:szCs w:val="24"/>
          <w:lang w:eastAsia="hr-HR"/>
        </w:rPr>
        <w:t xml:space="preserve"> po Županijskom državnom odvjetništvu u Varaždinu, Građansko-upravnom odjelu iz Varaždina</w:t>
      </w:r>
      <w:r w:rsidR="00171959" w:rsidRPr="00892DA6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147BE2" w:rsidRPr="00892DA6">
        <w:rPr>
          <w:rFonts w:eastAsia="Times New Roman" w:hAnsi="Times New Roman" w:ascii="Times New Roman"/>
          <w:sz w:val="24"/>
          <w:szCs w:val="24"/>
          <w:lang w:eastAsia="hr-HR"/>
        </w:rPr>
        <w:t>za otvaranje stečajnog postupka nad dužnikom</w:t>
      </w:r>
      <w:r w:rsidR="00892DA6" w:rsidRPr="00892DA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92DA6" w:rsidRPr="00892DA6">
        <w:rPr>
          <w:rFonts w:hAnsi="Times New Roman" w:ascii="Times New Roman"/>
          <w:sz w:val="24"/>
          <w:szCs w:val="24"/>
        </w:rPr>
        <w:t>WEIP Nekretnine d.o.o., Varaždin, Anina 2, OIB: 29274739854</w:t>
      </w:r>
      <w:r w:rsidR="00E52846" w:rsidRPr="00892DA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,</w:t>
      </w:r>
      <w:r w:rsidR="00147BE2" w:rsidRPr="00892DA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892DA6" w:rsidRPr="00892DA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7. ožujka</w:t>
      </w:r>
      <w:r w:rsidR="00147BE2" w:rsidRPr="00892DA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2018</w:t>
      </w:r>
      <w:r w:rsidR="00A253AF" w:rsidRPr="00892DA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A253AF" w:rsidP="0049749B" w:rsidR="00A253A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A7293B" w:rsidR="00975368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253AF" w:rsidP="00A7293B" w:rsidR="00A253AF" w:rsidRPr="00892DA6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Otvara se stečajni postupak nad stečajnim dužnikom</w:t>
      </w:r>
      <w:r w:rsidR="00892DA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92DA6" w:rsidRPr="00892DA6">
        <w:rPr>
          <w:rFonts w:hAnsi="Times New Roman" w:ascii="Times New Roman"/>
          <w:sz w:val="24"/>
          <w:szCs w:val="24"/>
        </w:rPr>
        <w:t>WEIP Nekretnine d.o.o., Varaždin, Anina 2, OIB: 29274739854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sa danom </w:t>
      </w:r>
      <w:r w:rsidR="00892DA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7. </w:t>
      </w:r>
      <w:r w:rsidR="00892DA6" w:rsidRPr="00892DA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ožujka</w:t>
      </w:r>
      <w:r w:rsidR="00147BE2" w:rsidRPr="00892DA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2018</w:t>
      </w:r>
      <w:r w:rsidR="00A7293B" w:rsidRPr="00892DA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. u </w:t>
      </w:r>
      <w:r w:rsidR="00892DA6" w:rsidRPr="00892DA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13,00</w:t>
      </w:r>
      <w:r w:rsidR="00147BE2" w:rsidRPr="00892DA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Pr="00892DA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sati.</w:t>
      </w:r>
    </w:p>
    <w:p w:rsidRDefault="00A253AF" w:rsidP="00A253AF" w:rsidR="00A253AF" w:rsidRPr="00892DA6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892DA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Za stečajnog upravitelja </w:t>
      </w:r>
      <w:r w:rsidR="00401AD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izabran</w:t>
      </w:r>
      <w:r w:rsidR="00825820" w:rsidRPr="00892DA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je</w:t>
      </w:r>
      <w:r w:rsidR="00A7293B" w:rsidRPr="00892DA6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401ADC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stečajni upravitelj </w:t>
      </w:r>
      <w:r w:rsidR="00892DA6" w:rsidRPr="00892DA6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Antun Mišanović, Varaždin, Braće Radić 24, </w:t>
      </w:r>
      <w:r w:rsidR="00892DA6" w:rsidRPr="00892DA6">
        <w:rPr>
          <w:rFonts w:hAnsi="Times New Roman" w:ascii="Times New Roman"/>
          <w:sz w:val="24"/>
          <w:szCs w:val="24"/>
        </w:rPr>
        <w:t>OIB: 50827538620</w:t>
      </w:r>
      <w:r w:rsidR="00E52846" w:rsidRPr="00892DA6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892DA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644</w:t>
      </w:r>
      <w:r w:rsidR="00147BE2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17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s naznakom OIB-a uplatitelja.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Pozivaju se dužnikovi dužnici da svoje obveze prema stečajnom dužniku ispune bez odlaganja  stečajnom upravitelju za stečajnog dužnika.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Razlučni i izlučni vjerovnici pozivaju se da u roku od 60 dana obavijeste stečajnog upravitelja o svojim pravima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Ročište vjerovnika na kojem će se ispitati prijavljene tražbine-ispitno ročište zakazuje se za</w:t>
      </w:r>
      <w:r w:rsidR="00892DA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29. lipnja</w:t>
      </w:r>
      <w:r w:rsidRPr="00A253AF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="00147BE2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2018. u 08</w:t>
      </w:r>
      <w:r w:rsidR="00A7293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,00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sati,</w:t>
      </w:r>
      <w:r w:rsidRPr="00A253AF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kod Trgovačkog suda u Varaždinu, Braće Radića 2, soba br. 232/II.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Rješenje o otvaranju stečajnog postupka dostaviti će se sudskom registru ovog suda radi upisa otvaranja stečajnog postupka u sudskom registru.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Oglas o otvaranju stečajnog postupka objavljuje se isticanjem na e-Oglasnoj ploči ovog suda sa danom otvaranja stečajnog postupka.</w:t>
      </w:r>
    </w:p>
    <w:p w:rsidRDefault="00892DA6" w:rsidP="00A7293B" w:rsidR="00A253AF" w:rsidRPr="00892DA6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>Nalaže se stečajnom upravitelju Antunu Mišanović, Varaždin, Braće Radić 24,</w:t>
      </w:r>
      <w:r w:rsidR="00E52846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lastRenderedPageBreak/>
        <w:t>da bez odgode pristupi ovome sudu radi davanja izjave o prihvaćanju dužnosti i primitka potvrde o imenovanju u skladu s čl. 86. Stečajnog zakona (Narodne novine broj 71/15</w:t>
      </w:r>
      <w:r w:rsidR="00800989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 i 104/17, dalje SZ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).</w:t>
      </w:r>
    </w:p>
    <w:p w:rsidRDefault="00892DA6" w:rsidP="00A7293B" w:rsidR="00892DA6" w:rsidRPr="00401ADC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401AD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Nalaže se Financijskoj agenciji da u skladu s čl. 102. st. 6. SZ naloži Raiffeisenbank Austria d.d., Zagreb, prijenos zaplijenjenog iznosa predujma na račun suda </w:t>
      </w:r>
      <w:r w:rsidR="00401ADC" w:rsidRPr="00401ADC">
        <w:rPr>
          <w:rFonts w:hAnsi="Times New Roman" w:ascii="Times New Roman"/>
          <w:sz w:val="24"/>
          <w:szCs w:val="24"/>
        </w:rPr>
        <w:t>na račun ovoga suda koji se vodi kod Hrvatske poštanske banke d.d. Zagreb, IBAN: HR40 2390 0011 3000 0275 4, model: 02, s pozivom na poslovni broj spisa St-</w:t>
      </w:r>
      <w:r w:rsidR="00401ADC">
        <w:rPr>
          <w:rFonts w:hAnsi="Times New Roman" w:ascii="Times New Roman"/>
          <w:sz w:val="24"/>
          <w:szCs w:val="24"/>
        </w:rPr>
        <w:t>644/17</w:t>
      </w:r>
      <w:r w:rsidR="00401ADC" w:rsidRPr="00401ADC">
        <w:rPr>
          <w:rFonts w:hAnsi="Times New Roman" w:ascii="Times New Roman"/>
          <w:sz w:val="24"/>
          <w:szCs w:val="24"/>
        </w:rPr>
        <w:t xml:space="preserve"> </w:t>
      </w:r>
      <w:r w:rsidRPr="00401AD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i obustavi daljnju pljenidbu do iznosa od 5.000,00 kn ako iznos predujma nije zaplijenjen u cijelosti. </w:t>
      </w:r>
    </w:p>
    <w:p w:rsidRDefault="00892DA6" w:rsidP="00A7293B" w:rsidR="00892DA6" w:rsidRPr="00E52846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Nalaže se Središnjem klirinškom depozitarnom društvu d.d., Zagreb, Heinzelova 62a, da upiše u svoje registre za dionice </w:t>
      </w:r>
      <w:r w:rsidR="00694A15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imatelja</w:t>
      </w:r>
      <w:r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 stečajnog dužnika </w:t>
      </w:r>
      <w:r w:rsidRPr="00892DA6">
        <w:rPr>
          <w:rFonts w:hAnsi="Times New Roman" w:ascii="Times New Roman"/>
          <w:sz w:val="24"/>
          <w:szCs w:val="24"/>
        </w:rPr>
        <w:t>WEIP Nekretnine d.o.o., Varaždin, Anina 2, OIB: 29274739854</w:t>
      </w:r>
      <w:r>
        <w:rPr>
          <w:rFonts w:hAnsi="Times New Roman" w:ascii="Times New Roman"/>
          <w:sz w:val="24"/>
          <w:szCs w:val="24"/>
        </w:rPr>
        <w:t xml:space="preserve">, i to redovne dionice MIRNE d.d., oznake HRMRNARA0001, 1800 komada, činjenicu otvaranja stečajnog postupka nad ovim dužnikom u skladu s čl. </w:t>
      </w:r>
      <w:r w:rsidR="00816405">
        <w:rPr>
          <w:rFonts w:hAnsi="Times New Roman" w:ascii="Times New Roman"/>
          <w:sz w:val="24"/>
          <w:szCs w:val="24"/>
        </w:rPr>
        <w:t>129. st. 2. SZ.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E52846" w:rsidR="0097536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2CFC" w:rsidP="00800989" w:rsidR="00A253A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800989" w:rsidP="00800989" w:rsidR="00800989" w:rsidRPr="0080098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16405" w:rsidP="00816405" w:rsidR="00816405">
      <w:pPr>
        <w:widowControl w:val="false"/>
        <w:suppressAutoHyphens/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U ovom postupku nakon što je skraćeni stečajni postupak obustavljen rješenjem ovoga suda od 29. studenog 2017., poslovni broj St-22/2017-8, utvrđeno je da je dužnik imatelj dionica registriranih kod </w:t>
      </w:r>
      <w:r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Središnjeg klirinškog depozitarnog društva d.d., Zagreb, Heinzelova 62a, i to redovnih dionica </w:t>
      </w:r>
      <w:r>
        <w:rPr>
          <w:rFonts w:hAnsi="Times New Roman" w:ascii="Times New Roman"/>
          <w:sz w:val="24"/>
          <w:szCs w:val="24"/>
        </w:rPr>
        <w:t xml:space="preserve">MIRNE d.d., oznake HRMRNARA0001, 1800 komada, a što je sud utvrdio uvidom u podatke </w:t>
      </w:r>
      <w:r w:rsidR="00401ADC">
        <w:rPr>
          <w:rFonts w:hAnsi="Times New Roman" w:ascii="Times New Roman"/>
          <w:sz w:val="24"/>
          <w:szCs w:val="24"/>
        </w:rPr>
        <w:t xml:space="preserve">Ministarstva financija, </w:t>
      </w:r>
      <w:r>
        <w:rPr>
          <w:rFonts w:hAnsi="Times New Roman" w:ascii="Times New Roman"/>
          <w:sz w:val="24"/>
          <w:szCs w:val="24"/>
        </w:rPr>
        <w:t>Porezne uprave</w:t>
      </w:r>
      <w:r w:rsidR="00401ADC">
        <w:rPr>
          <w:rFonts w:hAnsi="Times New Roman" w:ascii="Times New Roman"/>
          <w:sz w:val="24"/>
          <w:szCs w:val="24"/>
        </w:rPr>
        <w:t xml:space="preserve"> Područni ured Varaždin</w:t>
      </w:r>
      <w:r>
        <w:rPr>
          <w:rFonts w:hAnsi="Times New Roman" w:ascii="Times New Roman"/>
          <w:sz w:val="24"/>
          <w:szCs w:val="24"/>
        </w:rPr>
        <w:t xml:space="preserve"> od 13. listopada 2017. (list 14 spisa)</w:t>
      </w:r>
      <w:r w:rsidR="00401ADC">
        <w:rPr>
          <w:rFonts w:hAnsi="Times New Roman" w:ascii="Times New Roman"/>
          <w:sz w:val="24"/>
          <w:szCs w:val="24"/>
        </w:rPr>
        <w:t>.</w:t>
      </w:r>
    </w:p>
    <w:p w:rsidRDefault="00401ADC" w:rsidP="00816405" w:rsidR="00401ADC">
      <w:pPr>
        <w:widowControl w:val="false"/>
        <w:suppressAutoHyphens/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401ADC" w:rsidP="00816405" w:rsidR="00401ADC">
      <w:pPr>
        <w:widowControl w:val="false"/>
        <w:suppressAutoHyphens/>
        <w:spacing w:lineRule="auto" w:line="240" w:after="0"/>
        <w:ind w:firstLine="709"/>
        <w:jc w:val="both"/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hAnsi="Times New Roman" w:ascii="Times New Roman"/>
          <w:sz w:val="24"/>
          <w:szCs w:val="24"/>
        </w:rPr>
        <w:t>Također je sud utvrdio uvidom u sustav Financijske agencije, e-blokade, da dužnik na dan 7. ožujka 2018. u Očevidniku o redoslijedu osnova za plaćanje ima evidentiranih tražbina u iznosu od 32.742,79 kn, za čiju naplatu na računu dužnika nema novčanih sredstava, iz čega proizlazi da je dužnik nesposoban za plaćanje i to u razdoblju duljem od 120 dana.</w:t>
      </w:r>
    </w:p>
    <w:p w:rsidRDefault="00816405" w:rsidP="00816405" w:rsidR="00816405">
      <w:pPr>
        <w:widowControl w:val="false"/>
        <w:suppressAutoHyphens/>
        <w:spacing w:lineRule="auto" w:line="240" w:after="0"/>
        <w:ind w:firstLine="709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401ADC">
      <w:pPr>
        <w:widowControl w:val="false"/>
        <w:suppressAutoHyphens/>
        <w:spacing w:lineRule="auto" w:line="240" w:after="0"/>
        <w:ind w:firstLine="709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S obzirom na utvrđene činjenice i postojanje stečajnog razloga</w:t>
      </w:r>
      <w:r w:rsidR="00401ADC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iz čl. 6. st. 1. SZ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, sud je primjenom čl. 129. i 130., te 84. SZ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donio rješenje o otvaranju stečajnog postupka, kako je to navedeno u izreci, sa sadržajem propisanim navedenom odredbom SZ. </w:t>
      </w:r>
      <w:r w:rsidR="00401AD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Napominje se da je stečajni upravitelj određen automatskom dodjelom putem sustava e-Spis.</w:t>
      </w:r>
    </w:p>
    <w:p w:rsidRDefault="00401ADC" w:rsidP="0049749B" w:rsidR="00401AD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01ADC" w:rsidP="0049749B" w:rsidR="00401ADC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7293B" w:rsidP="00401ADC" w:rsidR="0017195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892DA6">
        <w:rPr>
          <w:rFonts w:hAnsi="Times New Roman" w:ascii="Times New Roman"/>
          <w:sz w:val="24"/>
          <w:szCs w:val="24"/>
        </w:rPr>
        <w:t>7. ožujka</w:t>
      </w:r>
      <w:r w:rsidR="00171959">
        <w:rPr>
          <w:rFonts w:hAnsi="Times New Roman" w:ascii="Times New Roman"/>
          <w:sz w:val="24"/>
          <w:szCs w:val="24"/>
        </w:rPr>
        <w:t xml:space="preserve"> 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401ADC" w:rsidP="00401ADC" w:rsidR="00401AD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01ADC" w:rsidP="00401ADC" w:rsidR="00401AD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B7E22" w:rsidP="00DB7E22" w:rsidR="00DB7E22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Sudac:</w:t>
      </w:r>
    </w:p>
    <w:p w:rsidRDefault="00DB7E22" w:rsidP="00DB7E22" w:rsidR="00DB7E22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B7E22" w:rsidP="00DB7E22" w:rsidR="00DB7E22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Flack-Makitan, v. r.</w:t>
      </w:r>
    </w:p>
    <w:p w:rsidRDefault="00DB7E22" w:rsidP="00DB7E22" w:rsidR="00DB7E22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B7E22" w:rsidP="00DB7E22" w:rsidR="00DB7E22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B7E22" w:rsidP="00DB7E22" w:rsidR="00DB7E22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401ADC" w:rsidP="00825820" w:rsidR="00401ADC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401ADC" w:rsidP="00825820" w:rsidR="00401ADC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401ADC" w:rsidP="0056514C" w:rsidR="00401AD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01ADC" w:rsidP="0056514C" w:rsidR="00401AD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POUKA O PRAVNOM LIJEKU:</w:t>
      </w:r>
    </w:p>
    <w:p w:rsidRDefault="00A253AF" w:rsidP="00A253AF" w:rsidR="00825820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171959" w:rsidP="00A253AF" w:rsidR="00171959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892DA6" w:rsidP="00A253AF" w:rsidR="00892DA6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DNA: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2846" w:rsidP="00E52846" w:rsidR="00E52846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Financijska agencija, Regionalni centar Zagreb, Podružnica Varaždin, A. Cesarca 2,</w:t>
      </w:r>
    </w:p>
    <w:p w:rsidRDefault="00401ADC" w:rsidP="00401ADC" w:rsidR="00401ADC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Županijsko državno odvjetništvo u Varaždinu, Građansko-upravni</w:t>
      </w: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odjel, Varaždin, Braće Radić 2,</w:t>
      </w:r>
    </w:p>
    <w:p w:rsidRDefault="00800989" w:rsidP="00800989" w:rsidR="00800989" w:rsidRPr="00603E8C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603E8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Sudski registar, radi zabilježbe, </w:t>
      </w:r>
    </w:p>
    <w:p w:rsidRDefault="00E52846" w:rsidP="00A253AF" w:rsidR="00E52846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E-Oglasna ploča kao dostava za: </w:t>
      </w:r>
    </w:p>
    <w:p w:rsidRDefault="00A253AF" w:rsidP="00A253AF" w:rsidR="00A253AF" w:rsidRPr="00A253AF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Dužnik, </w:t>
      </w:r>
      <w:r w:rsidR="00401ADC" w:rsidRPr="00892DA6">
        <w:rPr>
          <w:rFonts w:hAnsi="Times New Roman" w:ascii="Times New Roman"/>
          <w:sz w:val="24"/>
          <w:szCs w:val="24"/>
        </w:rPr>
        <w:t xml:space="preserve">WEIP Nekretnine d.o.o., Varaždin, Anina 2, </w:t>
      </w:r>
    </w:p>
    <w:p w:rsidRDefault="00A253AF" w:rsidP="00401ADC" w:rsidR="00A253AF" w:rsidRPr="00401ADC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Direktor dužnika, </w:t>
      </w:r>
      <w:r w:rsidR="00401ADC">
        <w:rPr>
          <w:rFonts w:eastAsia="Times New Roman" w:hAnsi="Times New Roman" w:ascii="Times New Roman"/>
          <w:sz w:val="24"/>
          <w:szCs w:val="24"/>
          <w:lang w:eastAsia="hr-HR"/>
        </w:rPr>
        <w:t>Jurica Weissbarth, Varaždin, Leopolda Ebnera 10,</w:t>
      </w:r>
    </w:p>
    <w:p w:rsidRDefault="00892DA6" w:rsidP="00A7293B" w:rsidR="00A7293B" w:rsidRPr="00A7293B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Stečajni upravitelj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401ADC" w:rsidRPr="00892DA6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Antun Mišanović, Varaždin, Braće Radić 24</w:t>
      </w:r>
      <w:r w:rsidR="00401ADC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,</w:t>
      </w: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D1C" w:rsidP="00501147" w:rsidR="00736D1C">
      <w:pPr>
        <w:spacing w:lineRule="auto" w:line="240" w:after="0"/>
      </w:pPr>
      <w:r>
        <w:separator/>
      </w:r>
    </w:p>
  </w:endnote>
  <w:endnote w:id="0" w:type="continuationSeparator">
    <w:p w:rsidRDefault="00736D1C" w:rsidP="00501147" w:rsidR="00736D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D1C" w:rsidP="00501147" w:rsidR="00736D1C">
      <w:pPr>
        <w:spacing w:lineRule="auto" w:line="240" w:after="0"/>
      </w:pPr>
      <w:r>
        <w:separator/>
      </w:r>
    </w:p>
  </w:footnote>
  <w:footnote w:id="0" w:type="continuationSeparator">
    <w:p w:rsidRDefault="00736D1C" w:rsidP="00501147" w:rsidR="00736D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26936">
      <w:rPr>
        <w:rFonts w:hAnsi="Times New Roman" w:ascii="Times New Roman"/>
        <w:noProof/>
        <w:sz w:val="24"/>
        <w:szCs w:val="24"/>
      </w:rPr>
      <w:t>Poslovni broj: 5 St-644/17-16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26936">
      <w:rPr>
        <w:rFonts w:hAnsi="Times New Roman" w:ascii="Times New Roman"/>
        <w:noProof/>
        <w:sz w:val="24"/>
        <w:szCs w:val="24"/>
      </w:rPr>
      <w:t>3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401ADC" w:rsidP="00A31587" w:rsidR="00401ADC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0CB7"/>
    <w:rsid w:val="00087C43"/>
    <w:rsid w:val="00147BE2"/>
    <w:rsid w:val="00171959"/>
    <w:rsid w:val="00194888"/>
    <w:rsid w:val="00195A94"/>
    <w:rsid w:val="001A5B6D"/>
    <w:rsid w:val="001A68CF"/>
    <w:rsid w:val="001E3C62"/>
    <w:rsid w:val="001F6DF0"/>
    <w:rsid w:val="00237FCE"/>
    <w:rsid w:val="002971D6"/>
    <w:rsid w:val="002D2FC4"/>
    <w:rsid w:val="002E3DDB"/>
    <w:rsid w:val="002F5A1F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ADC"/>
    <w:rsid w:val="00426936"/>
    <w:rsid w:val="00450291"/>
    <w:rsid w:val="0049749B"/>
    <w:rsid w:val="004A0BD1"/>
    <w:rsid w:val="004E1C60"/>
    <w:rsid w:val="00501147"/>
    <w:rsid w:val="0053351F"/>
    <w:rsid w:val="0056514C"/>
    <w:rsid w:val="005E1D89"/>
    <w:rsid w:val="005F633B"/>
    <w:rsid w:val="00603E8C"/>
    <w:rsid w:val="006320DB"/>
    <w:rsid w:val="00643039"/>
    <w:rsid w:val="00685195"/>
    <w:rsid w:val="00694A15"/>
    <w:rsid w:val="006D7959"/>
    <w:rsid w:val="006E78B0"/>
    <w:rsid w:val="00736D1C"/>
    <w:rsid w:val="00741600"/>
    <w:rsid w:val="00757A30"/>
    <w:rsid w:val="007802E2"/>
    <w:rsid w:val="0078776D"/>
    <w:rsid w:val="00791B7F"/>
    <w:rsid w:val="007A409A"/>
    <w:rsid w:val="00800989"/>
    <w:rsid w:val="00816405"/>
    <w:rsid w:val="00825820"/>
    <w:rsid w:val="00836880"/>
    <w:rsid w:val="008659E3"/>
    <w:rsid w:val="0087608C"/>
    <w:rsid w:val="00892DA6"/>
    <w:rsid w:val="008A6557"/>
    <w:rsid w:val="008C4EFB"/>
    <w:rsid w:val="008D05FD"/>
    <w:rsid w:val="00921D2B"/>
    <w:rsid w:val="0092437B"/>
    <w:rsid w:val="00932A51"/>
    <w:rsid w:val="00957093"/>
    <w:rsid w:val="0096157B"/>
    <w:rsid w:val="0096563D"/>
    <w:rsid w:val="00975368"/>
    <w:rsid w:val="00A253AF"/>
    <w:rsid w:val="00A31425"/>
    <w:rsid w:val="00A31587"/>
    <w:rsid w:val="00A65E60"/>
    <w:rsid w:val="00A7293B"/>
    <w:rsid w:val="00A9082D"/>
    <w:rsid w:val="00AA1295"/>
    <w:rsid w:val="00AD7F34"/>
    <w:rsid w:val="00AF28D9"/>
    <w:rsid w:val="00B00B9A"/>
    <w:rsid w:val="00B43087"/>
    <w:rsid w:val="00B43741"/>
    <w:rsid w:val="00B92B86"/>
    <w:rsid w:val="00BC5568"/>
    <w:rsid w:val="00BE76E7"/>
    <w:rsid w:val="00C470B6"/>
    <w:rsid w:val="00C50709"/>
    <w:rsid w:val="00CB0DAC"/>
    <w:rsid w:val="00CE3864"/>
    <w:rsid w:val="00D228AD"/>
    <w:rsid w:val="00D34CA4"/>
    <w:rsid w:val="00D43FE4"/>
    <w:rsid w:val="00D50D29"/>
    <w:rsid w:val="00DB5D1B"/>
    <w:rsid w:val="00DB7E22"/>
    <w:rsid w:val="00DC66A8"/>
    <w:rsid w:val="00DC70E5"/>
    <w:rsid w:val="00E349A5"/>
    <w:rsid w:val="00E52846"/>
    <w:rsid w:val="00E67A65"/>
    <w:rsid w:val="00E94875"/>
    <w:rsid w:val="00EC15A5"/>
    <w:rsid w:val="00EE4D73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6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9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93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9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9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6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9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93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9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9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92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</izvorni_sadrzaj>
    <derivirana_varijabla naziv="DomainObject.Predmet.Opis_1">Zahtjev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WEIP Nekretnine društvo s ograničenom odgovornošću za poslovanje nekretninama</izvorni_sadrzaj>
    <derivirana_varijabla naziv="DomainObject.Predmet.ProtustrankaFormated_1">  WEIP Nekretnine društvo s ograničenom odgovornošću za poslovanje nekretninama</derivirana_varijabla>
  </DomainObject.Predmet.ProtustrankaFormated>
  <DomainObject.Predmet.ProtustrankaFormatedOIB>
    <izvorni_sadrzaj>  WEIP Nekretnine društvo s ograničenom odgovornošću za poslovanje nekretninama, OIB 29274739854</izvorni_sadrzaj>
    <derivirana_varijabla naziv="DomainObject.Predmet.ProtustrankaFormatedOIB_1">  WEIP Nekretnine društvo s ograničenom odgovornošću za poslovanje nekretninama, OIB 29274739854</derivirana_varijabla>
  </DomainObject.Predmet.ProtustrankaFormatedOIB>
  <DomainObject.Predmet.ProtustrankaFormatedWithAdress>
    <izvorni_sadrzaj> WEIP Nekretnine društvo s ograničenom odgovornošću za poslovanje nekretninama, Anina 2, 42000 Varaždin</izvorni_sadrzaj>
    <derivirana_varijabla naziv="DomainObject.Predmet.ProtustrankaFormatedWithAdress_1"> WEIP Nekretnine društvo s ograničenom odgovornošću za poslovanje nekretninama, Anina 2, 42000 Varaždin</derivirana_varijabla>
  </DomainObject.Predmet.ProtustrankaFormatedWithAdress>
  <DomainObject.Predmet.ProtustrankaFormatedWithAdressOIB>
    <izvorni_sadrzaj> WEIP Nekretnine društvo s ograničenom odgovornošću za poslovanje nekretninama, OIB 29274739854, Anina 2, 42000 Varaždin</izvorni_sadrzaj>
    <derivirana_varijabla naziv="DomainObject.Predmet.ProtustrankaFormatedWithAdressOIB_1"> WEIP Nekretnine društvo s ograničenom odgovornošću za poslovanje nekretninama, OIB 29274739854, Anina 2, 42000 Varaždin</derivirana_varijabla>
  </DomainObject.Predmet.ProtustrankaFormatedWithAdressOIB>
  <DomainObject.Predmet.ProtustrankaWithAdress>
    <izvorni_sadrzaj>WEIP Nekretnine društvo s ograničenom odgovornošću za poslovanje nekretninama Anina 2, 42000 Varaždin</izvorni_sadrzaj>
    <derivirana_varijabla naziv="DomainObject.Predmet.ProtustrankaWithAdress_1">WEIP Nekretnine društvo s ograničenom odgovornošću za poslovanje nekretninama Anina 2, 42000 Varaždin</derivirana_varijabla>
  </DomainObject.Predmet.ProtustrankaWithAdress>
  <DomainObject.Predmet.ProtustrankaWithAdressOIB>
    <izvorni_sadrzaj>WEIP Nekretnine društvo s ograničenom odgovornošću za poslovanje nekretninama, OIB 29274739854, Anina 2, 42000 Varaždin</izvorni_sadrzaj>
    <derivirana_varijabla naziv="DomainObject.Predmet.ProtustrankaWithAdressOIB_1">WEIP Nekretnine društvo s ograničenom odgovornošću za poslovanje nekretninama, OIB 29274739854, Anina 2, 42000 Varaždin</derivirana_varijabla>
  </DomainObject.Predmet.ProtustrankaWithAdressOIB>
  <DomainObject.Predmet.ProtustrankaNazivFormated>
    <izvorni_sadrzaj>WEIP Nekretnine društvo s ograničenom odgovornošću za poslovanje nekretninama</izvorni_sadrzaj>
    <derivirana_varijabla naziv="DomainObject.Predmet.ProtustrankaNazivFormated_1">WEIP Nekretnine društvo s ograničenom odgovornošću za poslovanje nekretninama</derivirana_varijabla>
  </DomainObject.Predmet.ProtustrankaNazivFormated>
  <DomainObject.Predmet.ProtustrankaNazivFormatedOIB>
    <izvorni_sadrzaj>WEIP Nekretnine društvo s ograničenom odgovornošću za poslovanje nekretninama, OIB 29274739854</izvorni_sadrzaj>
    <derivirana_varijabla naziv="DomainObject.Predmet.ProtustrankaNazivFormatedOIB_1">WEIP Nekretnine društvo s ograničenom odgovornošću za poslovanje nekretninama, OIB 29274739854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Graberje,42000 Varaždin</izvorni_sadrzaj>
    <derivirana_varijabla naziv="DomainObject.Predmet.StrankaWithAdress_1">RH Ministarstvo financija - Porezna uprava Područni ured sjeverna Hrvatska Graberje,42000 Varaždin</derivirana_varijabla>
  </DomainObject.Predmet.StrankaWithAdress>
  <DomainObject.Predmet.StrankaWithAdressOIB>
    <izvorni_sadrzaj>RH Ministarstvo financija - Porezna uprava Područni ured sjeverna Hrvatska, OIB 18683136487, Graberje,42000 Varaždin</izvorni_sadrzaj>
    <derivirana_varijabla naziv="DomainObject.Predmet.StrankaWithAdressOIB_1">RH Ministarstvo financija - Porezna uprava Područni ured sjeverna Hrvatska, OIB 18683136487, Graberje,42000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103082.79</izvorni_sadrzaj>
    <derivirana_varijabla naziv="DomainObject.Predmet.TrenutnaVrijednost_1">103082.79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WEIP Nekretnine društvo s ograničenom odgovornošću za poslovanje nekretninama</item>
    </izvorni_sadrzaj>
    <derivirana_varijabla naziv="DomainObject.Predmet.ProtuStrankaListFormated_1">
      <item>WEIP Nekretnine društvo s ograničenom odgovornošću za poslovanje nekretninama</item>
    </derivirana_varijabla>
  </DomainObject.Predmet.ProtuStrankaListFormated>
  <DomainObject.Predmet.ProtuStrankaListFormatedOIB>
    <izvorni_sadrzaj>
      <item>WEIP Nekretnine društvo s ograničenom odgovornošću za poslovanje nekretninama, OIB 29274739854</item>
    </izvorni_sadrzaj>
    <derivirana_varijabla naziv="DomainObject.Predmet.ProtuStrankaListFormatedOIB_1">
      <item>WEIP Nekretnine društvo s ograničenom odgovornošću za poslovanje nekretninama, OIB 29274739854</item>
    </derivirana_varijabla>
  </DomainObject.Predmet.ProtuStrankaListFormatedOIB>
  <DomainObject.Predmet.ProtuStrankaListFormatedWithAdress>
    <izvorni_sadrzaj>
      <item>WEIP Nekretnine društvo s ograničenom odgovornošću za poslovanje nekretninama, Anina 2, 42000 Varaždin</item>
    </izvorni_sadrzaj>
    <derivirana_varijabla naziv="DomainObject.Predmet.ProtuStrankaListFormatedWithAdress_1">
      <item>WEIP Nekretnine društvo s ograničenom odgovornošću za poslovanje nekretninama, Anina 2, 42000 Varaždin</item>
    </derivirana_varijabla>
  </DomainObject.Predmet.ProtuStrankaListFormatedWithAdress>
  <DomainObject.Predmet.ProtuStrankaListFormatedWithAdressOIB>
    <izvorni_sadrzaj>
      <item>WEIP Nekretnine društvo s ograničenom odgovornošću za poslovanje nekretninama, OIB 29274739854, Anina 2, 42000 Varaždin</item>
    </izvorni_sadrzaj>
    <derivirana_varijabla naziv="DomainObject.Predmet.ProtuStrankaListFormatedWithAdressOIB_1">
      <item>WEIP Nekretnine društvo s ograničenom odgovornošću za poslovanje nekretninama, OIB 29274739854, Anina 2, 42000 Varaždin</item>
    </derivirana_varijabla>
  </DomainObject.Predmet.ProtuStrankaListFormatedWithAdressOIB>
  <DomainObject.Predmet.ProtuStrankaListNazivFormated>
    <izvorni_sadrzaj>
      <item>WEIP Nekretnine društvo s ograničenom odgovornošću za poslovanje nekretninama</item>
    </izvorni_sadrzaj>
    <derivirana_varijabla naziv="DomainObject.Predmet.ProtuStrankaListNazivFormated_1">
      <item>WEIP Nekretnine društvo s ograničenom odgovornošću za poslovanje nekretninama</item>
    </derivirana_varijabla>
  </DomainObject.Predmet.ProtuStrankaListNazivFormated>
  <DomainObject.Predmet.ProtuStrankaListNazivFormatedOIB>
    <izvorni_sadrzaj>
      <item>WEIP Nekretnine društvo s ograničenom odgovornošću za poslovanje nekretninama, OIB 29274739854</item>
    </izvorni_sadrzaj>
    <derivirana_varijabla naziv="DomainObject.Predmet.ProtuStrankaListNazivFormatedOIB_1">
      <item>WEIP Nekretnine društvo s ograničenom odgovornošću za poslovanje nekretninama, OIB 29274739854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Weissbarth, OIB 18849023782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Weissbarth, OIB 18849023782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Ulica Leopolda Ebnera 10, 42000 Varaždin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Ulica Leopolda Ebnera 10,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OIB 18849023782, Ulica Leopolda Ebnera 10, 42000 Varaždin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OIB 18849023782, Ulica Leopolda Ebnera 10, 42000 Varaždin</item>
    </derivirana_varijabla>
  </DomainObject.Predmet.OstaliListFormatedWithAdressOIB>
  <DomainObject.Predmet.OstaliListNazivFormated>
    <izvorni_sadrzaj>
      <item>Županijsko državno odvjetništvo u Varaždinu</item>
      <item>e-Oglasna</item>
      <item>Sudski registar Trgovačkog suda u Varaždinu</item>
      <item>Jurica Weissbarth</item>
    </izvorni_sadrzaj>
    <derivirana_varijabla naziv="DomainObject.Predmet.OstaliListNazivFormated_1">
      <item>Županijsko državno odvjetništvo u Varaždinu</item>
      <item>e-Oglasna</item>
      <item>Sudski registar Trgovačkog suda u Varaždinu</item>
      <item>Jurica Weissbarth</item>
    </derivirana_varijabla>
  </DomainObject.Predmet.OstaliListNazivFormated>
  <DomainObject.Predmet.OstaliListNazivFormatedOIB>
    <izvorni_sadrzaj>
      <item>Županijsko državno odvjetništvo u Varaždinu</item>
      <item>e-Oglasna</item>
      <item>Sudski registar Trgovačkog suda u Varaždinu</item>
      <item>Jurica Weissbarth, OIB 18849023782</item>
    </izvorni_sadrzaj>
    <derivirana_varijabla naziv="DomainObject.Predmet.OstaliListNazivFormatedOIB_1">
      <item>Županijsko državno odvjetništvo u Varaždinu</item>
      <item>e-Oglasna</item>
      <item>Sudski registar Trgovačkog suda u Varaždinu</item>
      <item>Jurica Weissbarth, OIB 18849023782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WEIP Nekretnine društvo s ograničenom odgovornošću za poslovanje nekretninama</izvorni_sadrzaj>
    <derivirana_varijabla naziv="DomainObject.Predmet.ProtustrankaIDrugi_1">WEIP Nekretnine društvo s ograničenom odgovornošću za poslovanje nekretninama</derivirana_varijabla>
  </DomainObject.Predmet.ProtustrankaIDrugi>
  <DomainObject.Predmet.StrankaIDrugiAdressOIB>
    <izvorni_sadrzaj>RH Ministarstvo financija - Porezna uprava Područni ured sjeverna Hrvatska, OIB 18683136487, Graberje, 42000 Varaždin</izvorni_sadrzaj>
    <derivirana_varijabla naziv="DomainObject.Predmet.StrankaIDrugiAdressOIB_1">RH Ministarstvo financija - Porezna uprava Područni ured sjeverna Hrvatska, OIB 18683136487, Graberje, 42000 Varaždin</derivirana_varijabla>
  </DomainObject.Predmet.StrankaIDrugiAdressOIB>
  <DomainObject.Predmet.ProtustrankaIDrugiAdressOIB>
    <izvorni_sadrzaj>WEIP Nekretnine društvo s ograničenom odgovornošću za poslovanje nekretninama, OIB 29274739854, Anina 2, 42000 Varaždin</izvorni_sadrzaj>
    <derivirana_varijabla naziv="DomainObject.Predmet.ProtustrankaIDrugiAdressOIB_1">WEIP Nekretnine društvo s ograničenom odgovornošću za poslovanje nekretninama, OIB 29274739854,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WEIP Nekretnine društvo s ograničenom odgovornošću za poslovanje nekretninama</item>
      <item>RH Ministarstvo financija - Porezna uprava Područni ured sjeverna Hrvatska</item>
      <item>Županijsko državno odvjetništvo u Varaždinu</item>
      <item>e-Oglasna</item>
      <item>Sudski registar Trgovačkog suda u Varaždinu</item>
      <item>Jurica Weissbarth</item>
    </izvorni_sadrzaj>
    <derivirana_varijabla naziv="DomainObject.Predmet.SudioniciListNaziv_1">
      <item>WEIP Nekretnine društvo s ograničenom odgovornošću za poslovanje nekretninama</item>
      <item>RH Ministarstvo financija - Porezna uprava Područni ured sjeverna Hrvatska</item>
      <item>Županijsko državno odvjetništvo u Varaždinu</item>
      <item>e-Oglasna</item>
      <item>Sudski registar Trgovačkog suda u Varaždinu</item>
      <item>Jurica Weissbarth</item>
    </derivirana_varijabla>
  </DomainObject.Predmet.SudioniciListNaziv>
  <DomainObject.Predmet.SudioniciListAdressOIB>
    <izvorni_sadrzaj>
      <item>WEIP Nekretnine društvo s ograničenom odgovornošću za poslovanje nekretninama, OIB 29274739854, Anina 2,42000 Varaždin</item>
      <item>RH Ministarstvo financija - Porezna uprava Područni ured sjeverna Hrvatska, OIB 18683136487, Graberje,42000 Varaždin</item>
      <item>Županijsko državno odvjetništvo u Varaždinu, B.Radića 2,42000 Varaždin</item>
      <item>e-Oglasna</item>
      <item>Sudski registar Trgovačkog suda u Varaždinu, B.Radića 2,42000 Varaždin</item>
      <item>Jurica Weissbarth, OIB 18849023782, Ulica Leopolda Ebnera 10,42000 Varaždin</item>
    </izvorni_sadrzaj>
    <derivirana_varijabla naziv="DomainObject.Predmet.SudioniciListAdressOIB_1">
      <item>WEIP Nekretnine društvo s ograničenom odgovornošću za poslovanje nekretninama, OIB 29274739854, Anina 2,42000 Varaždin</item>
      <item>RH Ministarstvo financija - Porezna uprava Područni ured sjeverna Hrvatska, OIB 18683136487, Graberje,42000 Varaždin</item>
      <item>Županijsko državno odvjetništvo u Varaždinu, B.Radića 2,42000 Varaždin</item>
      <item>e-Oglasna</item>
      <item>Sudski registar Trgovačkog suda u Varaždinu, B.Radića 2,42000 Varaždin</item>
      <item>Jurica Weissbarth, OIB 18849023782, Ulica Leopolda Ebnera 10,42000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29274739854</item>
      <item>, OIB 18683136487</item>
      <item>, OIB null</item>
      <item>, OIB null</item>
      <item>, OIB null</item>
      <item>, OIB 18849023782</item>
    </izvorni_sadrzaj>
    <derivirana_varijabla naziv="DomainObject.Predmet.SudioniciListNazivOIB_1">
      <item>, OIB 29274739854</item>
      <item>, OIB 18683136487</item>
      <item>, OIB null</item>
      <item>, OIB null</item>
      <item>, OIB null</item>
      <item>, OIB 18849023782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481BC-8DA3-4C3F-B81D-C2AFC8B1B2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885</properties:Words>
  <properties:Characters>4883</properties:Characters>
  <properties:Lines>125</properties:Lines>
  <properties:Paragraphs>38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2018-03-07T12:12:00Z</cp:lastPrinted>
  <dcterms:modified xmlns:xsi="http://www.w3.org/2001/XMLSchema-instance" xsi:type="dcterms:W3CDTF">2018-03-07T12:12:00Z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(Obrazac 3. - cl.62.st.5. SP - ST-645-17-13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