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f33e" w14:paraId="bc6f33e" w:rsidRDefault="00494FB2" w:rsidP="00910611" w:rsidR="00D73553" w:rsidRPr="00E554FC">
      <w:pPr>
        <w:ind w:firstLine="708"/>
        <w15:collapsed w:val="false"/>
      </w:pPr>
      <w:bookmarkStart w:name="_GoBack" w:id="0"/>
      <w:bookmarkEnd w:id="0"/>
      <w:r w:rsidRPr="00E554FC">
        <w:t xml:space="preserve"> </w:t>
      </w:r>
      <w:r w:rsidR="00D73553" w:rsidRPr="00E554F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E554FC">
      <w:r w:rsidRPr="00E554FC">
        <w:rPr>
          <w:rFonts w:eastAsia="MS Mincho"/>
          <w:szCs w:val="24"/>
        </w:rPr>
        <w:t>REPUBLIKA HRVATSKA</w:t>
      </w:r>
    </w:p>
    <w:p w:rsidRDefault="00D73553" w:rsidP="00910611" w:rsidR="00D73553" w:rsidRPr="00E554FC">
      <w:r w:rsidRPr="00E554FC">
        <w:rPr>
          <w:rFonts w:eastAsia="MS Mincho"/>
          <w:szCs w:val="24"/>
        </w:rPr>
        <w:t>TRGOVAČKI SUD U RIJECI</w:t>
      </w:r>
    </w:p>
    <w:p w:rsidRDefault="00CC037E" w:rsidR="00D73553" w:rsidRPr="00E554FC">
      <w:pPr>
        <w:rPr>
          <w:rFonts w:eastAsia="MS Mincho"/>
          <w:szCs w:val="24"/>
        </w:rPr>
      </w:pPr>
      <w:r w:rsidRPr="00E554FC">
        <w:rPr>
          <w:rFonts w:eastAsia="MS Mincho"/>
          <w:szCs w:val="24"/>
        </w:rPr>
        <w:t xml:space="preserve"> </w:t>
      </w:r>
      <w:r w:rsidR="00D73553" w:rsidRPr="00E554FC">
        <w:rPr>
          <w:rFonts w:eastAsia="MS Mincho"/>
          <w:szCs w:val="24"/>
        </w:rPr>
        <w:t xml:space="preserve">     Rijeka, Zadarska 1 i 3</w:t>
      </w:r>
    </w:p>
    <w:p w:rsidRDefault="004C5AFF" w:rsidP="004C5AFF" w:rsidR="004C5AFF" w:rsidRPr="00E554FC">
      <w:pPr>
        <w:jc w:val="both"/>
        <w:rPr>
          <w:rFonts w:eastAsia="Times New Roman"/>
        </w:rPr>
      </w:pPr>
    </w:p>
    <w:p w:rsidRDefault="00E554FC" w:rsidP="00E554FC" w:rsidR="00E554FC" w:rsidRPr="00E554FC">
      <w:pPr>
        <w:jc w:val="center"/>
        <w:rPr>
          <w:bCs/>
        </w:rPr>
      </w:pPr>
      <w:r w:rsidRPr="00E554FC">
        <w:rPr>
          <w:bCs/>
        </w:rPr>
        <w:t>R E P U B L I K A    H R V A T S K A</w:t>
      </w:r>
    </w:p>
    <w:p w:rsidRDefault="00E554FC" w:rsidP="00E554FC" w:rsidR="00E554FC" w:rsidRPr="00E554FC">
      <w:pPr>
        <w:jc w:val="center"/>
        <w:rPr>
          <w:bCs/>
        </w:rPr>
      </w:pPr>
      <w:r w:rsidRPr="00E554FC">
        <w:rPr>
          <w:bCs/>
        </w:rPr>
        <w:t>Z A K L J U Č A K</w:t>
      </w:r>
    </w:p>
    <w:p w:rsidRDefault="00E554FC" w:rsidP="00E554FC" w:rsidR="00E554FC" w:rsidRPr="00E554FC"/>
    <w:p w:rsidRDefault="00E554FC" w:rsidP="00E554FC" w:rsidR="00E554FC" w:rsidRPr="00E554FC">
      <w:pPr>
        <w:jc w:val="both"/>
      </w:pPr>
      <w:r w:rsidRPr="00E554FC">
        <w:tab/>
        <w:t xml:space="preserve">Trgovački sud u Rijeci po stečajnom sucu Veri Jelenović, u stečajnom postupku nad dužnikom </w:t>
      </w:r>
      <w:r w:rsidRPr="00E554FC">
        <w:rPr>
          <w:bCs/>
        </w:rPr>
        <w:t>PETROLVILLA</w:t>
      </w:r>
      <w:r w:rsidRPr="00E554FC">
        <w:t xml:space="preserve">&amp;BILIĆ d.o.o. za trgovinu i usluge u stečaju Rijeka, Strossmayerova 16, OIB: 90087470153, MBS: 060222901, dana 22. svibnja 2018. </w:t>
      </w:r>
    </w:p>
    <w:p w:rsidRDefault="00E554FC" w:rsidP="00E554FC" w:rsidR="00E554FC" w:rsidRPr="00E554FC">
      <w:pPr>
        <w:jc w:val="center"/>
        <w:rPr>
          <w:bCs/>
        </w:rPr>
      </w:pPr>
    </w:p>
    <w:p w:rsidRDefault="00E554FC" w:rsidP="00E554FC" w:rsidR="00E554FC" w:rsidRPr="00E554FC">
      <w:pPr>
        <w:jc w:val="center"/>
        <w:rPr>
          <w:bCs/>
        </w:rPr>
      </w:pPr>
      <w:r w:rsidRPr="00E554FC">
        <w:rPr>
          <w:bCs/>
        </w:rPr>
        <w:t>z a k l j u č i o    j e</w:t>
      </w:r>
    </w:p>
    <w:p w:rsidRDefault="00E554FC" w:rsidP="00E554FC" w:rsidR="00E554FC" w:rsidRPr="00E554FC">
      <w:pPr>
        <w:jc w:val="center"/>
        <w:rPr>
          <w:bCs/>
        </w:rPr>
      </w:pPr>
    </w:p>
    <w:p w:rsidRDefault="00E554FC" w:rsidP="00E554FC" w:rsidR="00E554FC" w:rsidRPr="00E554FC">
      <w:pPr>
        <w:jc w:val="both"/>
        <w:rPr>
          <w:rFonts w:cs="Times New Roman"/>
          <w:szCs w:val="24"/>
        </w:rPr>
      </w:pPr>
      <w:r w:rsidRPr="00E554FC">
        <w:t xml:space="preserve">I. Određuje se ročište radi izjašnjenja stranaka i prilaganja odgovarajućih pisanih dokaza glede vrijednosti nekretnina upisanih u zemljišnim knjigama </w:t>
      </w:r>
      <w:r w:rsidRPr="00E554FC">
        <w:rPr>
          <w:rFonts w:cs="Times New Roman"/>
          <w:szCs w:val="24"/>
        </w:rPr>
        <w:t xml:space="preserve">Općinskog suda u Splitu, zemljišnoknjižni odjel Sinj, </w:t>
      </w:r>
    </w:p>
    <w:p w:rsidRDefault="00E554FC" w:rsidP="00E554FC" w:rsidR="00E554FC" w:rsidRPr="00E554FC">
      <w:pPr>
        <w:pStyle w:val="Odlomakpopisa"/>
        <w:numPr>
          <w:ilvl w:val="0"/>
          <w:numId w:val="10"/>
        </w:numPr>
        <w:jc w:val="both"/>
      </w:pPr>
      <w:r w:rsidRPr="00E554FC">
        <w:t xml:space="preserve">k.č. br. 925 ZGR i k.č. br. 926 ZGR, sve upisane u zk. ul. 1003 i to </w:t>
      </w:r>
      <w:r w:rsidRPr="00E554FC">
        <w:rPr>
          <w:bCs/>
          <w:color w:val="000000"/>
        </w:rPr>
        <w:t xml:space="preserve">1. Vlasnički dio 1/1 i 2. Suvlasnički dio s neodređenim omjerom ETAŽNO VLASNIŠTVO (E-2) na kojem je zabilježeno postojanje etažnog vlasništva,  u pogledu k.č.zgr. 927 - dio 1.zkt. i to dijela zgrade ukupne površine od 171,55 m2,  u nacrtu označeno smeđom bojom; </w:t>
      </w:r>
    </w:p>
    <w:p w:rsidRDefault="00E554FC" w:rsidP="00E554FC" w:rsidR="00E554FC" w:rsidRPr="00E554FC">
      <w:pPr>
        <w:pStyle w:val="Odlomakpopisa"/>
        <w:numPr>
          <w:ilvl w:val="0"/>
          <w:numId w:val="10"/>
        </w:numPr>
        <w:jc w:val="both"/>
      </w:pPr>
      <w:r w:rsidRPr="00E554FC">
        <w:t>k.č. br. 926 ZGR, k.č. br. 244/2, k.č. br. 245/2, sve upisane u zk. ul. 2972, k.o. Sinj;</w:t>
      </w:r>
    </w:p>
    <w:p w:rsidRDefault="00E554FC" w:rsidP="00E554FC" w:rsidR="00E554FC" w:rsidRPr="00E554FC">
      <w:pPr>
        <w:pStyle w:val="Odlomakpopisa"/>
        <w:numPr>
          <w:ilvl w:val="0"/>
          <w:numId w:val="11"/>
        </w:numPr>
        <w:jc w:val="both"/>
      </w:pPr>
      <w:r w:rsidRPr="00E554FC">
        <w:t>k.č. br. 246/10, upisano u zk. ul. 2997, k.o. Sinj;</w:t>
      </w:r>
    </w:p>
    <w:p w:rsidRDefault="00E554FC" w:rsidP="00E554FC" w:rsidR="00E554FC" w:rsidRPr="00E554FC">
      <w:pPr>
        <w:pStyle w:val="Odlomakpopisa"/>
        <w:numPr>
          <w:ilvl w:val="0"/>
          <w:numId w:val="10"/>
        </w:numPr>
        <w:jc w:val="both"/>
      </w:pPr>
      <w:r w:rsidRPr="00E554FC">
        <w:t>k.č. br. 246/3, k.č. br. 246/4, k.č. br. 246/5, k.č. br. 246/6, k.č. br. 246/7, k.č. br. 248/1, k.č. br. 248/3, k.č. br. 248/4, k.č. br. 248/5, sve upisane u zk. ul. 3041, k.o. Sinj;</w:t>
      </w:r>
    </w:p>
    <w:p w:rsidRDefault="00E554FC" w:rsidP="00E554FC" w:rsidR="00E554FC" w:rsidRPr="00E554FC">
      <w:pPr>
        <w:pStyle w:val="Odlomakpopisa"/>
        <w:numPr>
          <w:ilvl w:val="0"/>
          <w:numId w:val="10"/>
        </w:numPr>
        <w:jc w:val="both"/>
      </w:pPr>
      <w:r w:rsidRPr="00E554FC">
        <w:t xml:space="preserve">k.č. br. 246/8, sve upisane u zk. ul. 3063, k.o. Sinj i to </w:t>
      </w:r>
      <w:r w:rsidRPr="00E554FC">
        <w:rPr>
          <w:bCs/>
          <w:color w:val="000000"/>
        </w:rPr>
        <w:t>3. Suvlasnički dio: 2361/17261</w:t>
      </w:r>
      <w:r w:rsidRPr="00E554FC">
        <w:t>;</w:t>
      </w:r>
    </w:p>
    <w:p w:rsidRDefault="00E554FC" w:rsidP="00E554FC" w:rsidR="00E554FC" w:rsidRPr="00E554FC">
      <w:pPr>
        <w:pStyle w:val="Odlomakpopisa"/>
        <w:numPr>
          <w:ilvl w:val="0"/>
          <w:numId w:val="10"/>
        </w:numPr>
        <w:jc w:val="both"/>
      </w:pPr>
      <w:r w:rsidRPr="00E554FC">
        <w:t>k.č. br. 236/7 upisana u zk. ul. 3064, k.o. Sinj i to 1. suvlasnički dio: 1550/3143;</w:t>
      </w:r>
    </w:p>
    <w:p w:rsidRDefault="00E554FC" w:rsidP="00E554FC" w:rsidR="00E554FC" w:rsidRPr="00E554FC">
      <w:pPr>
        <w:jc w:val="both"/>
      </w:pPr>
      <w:r w:rsidRPr="00E554FC">
        <w:rPr>
          <w:bCs/>
          <w:color w:val="000000"/>
        </w:rPr>
        <w:t>k.č. br. 246/2 i 246/11 upisano u zk.ul. 3129 k.o. Sinj</w:t>
      </w:r>
      <w:r w:rsidRPr="00E554FC">
        <w:t xml:space="preserve">, </w:t>
      </w:r>
    </w:p>
    <w:p w:rsidRDefault="00E554FC" w:rsidP="00E554FC" w:rsidR="00E554FC" w:rsidRPr="00E554FC">
      <w:pPr>
        <w:jc w:val="both"/>
      </w:pPr>
      <w:r w:rsidRPr="00E554FC">
        <w:t>za</w:t>
      </w:r>
    </w:p>
    <w:p w:rsidRDefault="00E554FC" w:rsidP="00E554FC" w:rsidR="00E554FC" w:rsidRPr="00E554FC">
      <w:pPr>
        <w:ind w:left="360"/>
        <w:contextualSpacing/>
        <w:jc w:val="center"/>
      </w:pPr>
      <w:r>
        <w:t>14. lipnja 2018.</w:t>
      </w:r>
      <w:r w:rsidRPr="00E554FC">
        <w:t xml:space="preserve">  u 9,00 sati</w:t>
      </w:r>
    </w:p>
    <w:p w:rsidRDefault="00E554FC" w:rsidP="00E554FC" w:rsidR="00E554FC" w:rsidRPr="00E554FC">
      <w:pPr>
        <w:jc w:val="center"/>
      </w:pPr>
      <w:r w:rsidRPr="00E554FC">
        <w:t>kod Trgovačkog suda u Rijeci, Zadarska ulica 1 i 3,</w:t>
      </w:r>
    </w:p>
    <w:p w:rsidRDefault="00E554FC" w:rsidP="00E554FC" w:rsidR="00E554FC" w:rsidRPr="00E554FC">
      <w:pPr>
        <w:jc w:val="center"/>
      </w:pPr>
      <w:r w:rsidRPr="00E554FC">
        <w:t>sudnica br. 3, prvi kat.</w:t>
      </w:r>
    </w:p>
    <w:p w:rsidRDefault="00E554FC" w:rsidP="00E554FC" w:rsidR="00E554FC" w:rsidRPr="00E554FC">
      <w:pPr>
        <w:jc w:val="center"/>
      </w:pPr>
    </w:p>
    <w:p w:rsidRDefault="00E554FC" w:rsidP="00E554FC" w:rsidR="00E554FC" w:rsidRPr="00E554FC">
      <w:pPr>
        <w:jc w:val="both"/>
        <w:rPr>
          <w:bCs/>
          <w:color w:val="000000"/>
        </w:rPr>
      </w:pPr>
      <w:r w:rsidRPr="00E554FC">
        <w:t>II. Na ročište iz točke I. izreke ovog zaključka pozivaju se stečajni upravitelj  i razlučni vjerovni</w:t>
      </w:r>
      <w:r>
        <w:t>k</w:t>
      </w:r>
      <w:r w:rsidRPr="00E554FC">
        <w:rPr>
          <w:bCs/>
        </w:rPr>
        <w:t xml:space="preserve"> </w:t>
      </w:r>
      <w:r w:rsidRPr="00E554FC">
        <w:rPr>
          <w:rFonts w:cs="Times New Roman"/>
          <w:bCs/>
          <w:color w:val="000000"/>
          <w:szCs w:val="24"/>
        </w:rPr>
        <w:t>VENETO BANKA D.D., OIB: 81712716992, DRAŠKOVIĆEVA 58,ZAGREB</w:t>
      </w:r>
      <w:r w:rsidRPr="00E554FC">
        <w:rPr>
          <w:bCs/>
          <w:color w:val="000000"/>
        </w:rPr>
        <w:t>.</w:t>
      </w:r>
    </w:p>
    <w:p w:rsidRDefault="00E554FC" w:rsidP="00E554FC" w:rsidR="00E554FC" w:rsidRPr="00E554FC">
      <w:pPr>
        <w:jc w:val="center"/>
      </w:pPr>
    </w:p>
    <w:p w:rsidRDefault="00E554FC" w:rsidP="00E554FC" w:rsidR="00E554FC" w:rsidRPr="00E554FC">
      <w:pPr>
        <w:jc w:val="center"/>
      </w:pPr>
      <w:r w:rsidRPr="00E554FC">
        <w:t xml:space="preserve">Rijeka, 22. svibnja 2018. </w:t>
      </w:r>
    </w:p>
    <w:p w:rsidRDefault="00E554FC" w:rsidP="00E554FC" w:rsidR="00E554FC" w:rsidRPr="00E554FC">
      <w:pPr>
        <w:jc w:val="both"/>
      </w:pPr>
      <w:r w:rsidRPr="00E554FC">
        <w:tab/>
      </w:r>
      <w:r w:rsidRPr="00E554FC">
        <w:tab/>
      </w:r>
      <w:r w:rsidRPr="00E554FC">
        <w:tab/>
      </w:r>
      <w:r w:rsidRPr="00E554FC">
        <w:tab/>
      </w:r>
    </w:p>
    <w:p w:rsidRDefault="00E554FC" w:rsidP="00E554FC" w:rsidR="00E554FC" w:rsidRPr="00E554FC">
      <w:pPr>
        <w:jc w:val="both"/>
      </w:pPr>
      <w:r w:rsidRPr="00E554FC">
        <w:t xml:space="preserve">                                                       </w:t>
      </w:r>
      <w:r w:rsidRPr="00E554FC">
        <w:tab/>
      </w:r>
      <w:r w:rsidRPr="00E554FC">
        <w:tab/>
      </w:r>
      <w:r w:rsidRPr="00E554FC">
        <w:tab/>
      </w:r>
      <w:r w:rsidRPr="00E554FC">
        <w:tab/>
        <w:t xml:space="preserve">       Sudac</w:t>
      </w:r>
    </w:p>
    <w:p w:rsidRDefault="00E554FC" w:rsidP="00E554FC" w:rsidR="00E554FC" w:rsidRPr="00E554FC">
      <w:pPr>
        <w:jc w:val="both"/>
      </w:pPr>
      <w:r w:rsidRPr="00E554FC">
        <w:tab/>
      </w:r>
      <w:r w:rsidRPr="00E554FC">
        <w:tab/>
      </w:r>
      <w:r w:rsidRPr="00E554FC">
        <w:tab/>
      </w:r>
      <w:r w:rsidRPr="00E554FC">
        <w:tab/>
      </w:r>
      <w:r w:rsidRPr="00E554FC">
        <w:tab/>
      </w:r>
      <w:r w:rsidRPr="00E554FC">
        <w:tab/>
      </w:r>
      <w:r w:rsidRPr="00E554FC">
        <w:tab/>
        <w:t xml:space="preserve">            Vera Jelenović </w:t>
      </w:r>
    </w:p>
    <w:p w:rsidRDefault="00E554FC" w:rsidP="00E554FC" w:rsidR="00E554FC" w:rsidRPr="00E554FC">
      <w:pPr>
        <w:jc w:val="both"/>
      </w:pPr>
    </w:p>
    <w:p w:rsidRDefault="00E554FC" w:rsidP="00E554FC" w:rsidR="00E554FC" w:rsidRPr="00E554FC">
      <w:pPr>
        <w:jc w:val="both"/>
      </w:pPr>
      <w:r w:rsidRPr="00E554FC">
        <w:t>UPUTA O PRAVNOM LIJEKU:</w:t>
      </w:r>
    </w:p>
    <w:p w:rsidRDefault="00E554FC" w:rsidP="00E554FC" w:rsidR="00E554FC" w:rsidRPr="00E554FC">
      <w:pPr>
        <w:jc w:val="both"/>
      </w:pPr>
      <w:r w:rsidRPr="00E554FC">
        <w:t>Protiv zaključka nije dopušten pravni lijek.</w:t>
      </w:r>
    </w:p>
    <w:p w:rsidRDefault="00E554FC" w:rsidP="004C5AFF" w:rsidR="00E554FC" w:rsidRPr="00E554FC">
      <w:pPr>
        <w:jc w:val="both"/>
      </w:pPr>
    </w:p>
    <w:sectPr w:rsidR="00E554FC" w:rsidRPr="00E554F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BA0" w:rsidP="00C75245" w:rsidR="00A85BA0">
      <w:r>
        <w:separator/>
      </w:r>
    </w:p>
  </w:endnote>
  <w:endnote w:id="0" w:type="continuationSeparator">
    <w:p w:rsidRDefault="00A85BA0" w:rsidP="00C75245" w:rsidR="00A85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44B">
          <w:rPr>
            <w:noProof/>
          </w:rPr>
          <w:t>1</w:t>
        </w:r>
        <w:r>
          <w:fldChar w:fldCharType="end"/>
        </w:r>
      </w:p>
    </w:sdtContent>
  </w:sdt>
  <w:p w:rsidRDefault="0021744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BA0" w:rsidP="00C75245" w:rsidR="00A85BA0">
      <w:r>
        <w:separator/>
      </w:r>
    </w:p>
  </w:footnote>
  <w:footnote w:id="0" w:type="continuationSeparator">
    <w:p w:rsidRDefault="00A85BA0" w:rsidP="00C75245" w:rsidR="00A85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4C5AFF">
      <w:t>1485/2016</w:t>
    </w:r>
    <w:r w:rsidR="0024139F">
      <w:t>-</w:t>
    </w:r>
    <w:r w:rsidR="00EF421B">
      <w:t>3</w:t>
    </w:r>
    <w:r w:rsidR="001849D7">
      <w:t>6</w:t>
    </w:r>
  </w:p>
  <w:p w:rsidRDefault="0021744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45B0D57"/>
    <w:multiLevelType w:val="hybridMultilevel"/>
    <w:tmpl w:val="2780C06C"/>
    <w:lvl w:tplc="041A000F" w:ilvl="0">
      <w:start w:val="24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1849D7"/>
    <w:rsid w:val="0021744B"/>
    <w:rsid w:val="0024139F"/>
    <w:rsid w:val="00397E6A"/>
    <w:rsid w:val="0041565A"/>
    <w:rsid w:val="00494FB2"/>
    <w:rsid w:val="004A2B10"/>
    <w:rsid w:val="004C5AFF"/>
    <w:rsid w:val="005A211F"/>
    <w:rsid w:val="005C4464"/>
    <w:rsid w:val="0060550D"/>
    <w:rsid w:val="0061104D"/>
    <w:rsid w:val="00712C4D"/>
    <w:rsid w:val="0072559B"/>
    <w:rsid w:val="007424DD"/>
    <w:rsid w:val="00744572"/>
    <w:rsid w:val="00784120"/>
    <w:rsid w:val="00790743"/>
    <w:rsid w:val="007949ED"/>
    <w:rsid w:val="007B500B"/>
    <w:rsid w:val="007C18A5"/>
    <w:rsid w:val="007E5F1B"/>
    <w:rsid w:val="00810717"/>
    <w:rsid w:val="00842366"/>
    <w:rsid w:val="00842A2C"/>
    <w:rsid w:val="008A2140"/>
    <w:rsid w:val="008D78DC"/>
    <w:rsid w:val="008F410A"/>
    <w:rsid w:val="00951F74"/>
    <w:rsid w:val="00A10810"/>
    <w:rsid w:val="00A51E81"/>
    <w:rsid w:val="00A811AD"/>
    <w:rsid w:val="00A85BA0"/>
    <w:rsid w:val="00AF7AF2"/>
    <w:rsid w:val="00B1301F"/>
    <w:rsid w:val="00B3391E"/>
    <w:rsid w:val="00B45B51"/>
    <w:rsid w:val="00B54D90"/>
    <w:rsid w:val="00BA0277"/>
    <w:rsid w:val="00C60B28"/>
    <w:rsid w:val="00C75245"/>
    <w:rsid w:val="00CB0C5F"/>
    <w:rsid w:val="00CC037E"/>
    <w:rsid w:val="00CC68D6"/>
    <w:rsid w:val="00D73553"/>
    <w:rsid w:val="00D930A1"/>
    <w:rsid w:val="00DC79F5"/>
    <w:rsid w:val="00E20C10"/>
    <w:rsid w:val="00E554FC"/>
    <w:rsid w:val="00EA1771"/>
    <w:rsid w:val="00EB21C9"/>
    <w:rsid w:val="00EC4032"/>
    <w:rsid w:val="00EF421B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4FC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4FC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850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284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21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1F902-0290-4D3A-AA64-6A7846C65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1520</properties:Characters>
  <properties:Lines>43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2018-05-22T09:59:00Z</dcterms:created>
  <dc:creator>Danijela Fumić</dc:creator>
  <cp:lastModifiedBy>Danijela Fumić</cp:lastModifiedBy>
  <cp:lastPrinted>2018-05-22T09:59:00Z</cp:lastPrinted>
  <dcterms:modified xmlns:xsi="http://www.w3.org/2001/XMLSchema-instance" xsi:type="dcterms:W3CDTF">2018-05-22T10:00:00Z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(1485 16 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