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e778" w14:paraId="a0ae778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5411C3" w:rsidP="005411C3" w:rsidR="005411C3" w:rsidRPr="0010711B">
      <w:pPr>
        <w:pStyle w:val="Poetniodjeljak"/>
        <w:spacing w:after="0" w:before="0"/>
        <w:ind w:firstLine="708"/>
        <w:rPr>
          <w:rFonts w:cs="Times New Roman"/>
          <w:noProof w:val="false"/>
        </w:rPr>
      </w:pPr>
      <w:r w:rsidRPr="0010711B">
        <w:rPr>
          <w:rFonts w:cs="Times New Roman"/>
          <w:noProof w:val="false"/>
        </w:rPr>
        <w:t xml:space="preserve">TRGOVAČKI SUD U ZAGREBU, po sucu Vesni Sremac Šoštar kao stečajnom sucu, u stečajnom postupku otvorenim nad dužnikom GUD-VLAK PROJEKT d.o.o. u stečaju Zagreb, Slovenska 4, OIB: 38552643243, MBS: 080632359,  dana </w:t>
      </w:r>
      <w:r>
        <w:rPr>
          <w:rFonts w:cs="Times New Roman"/>
          <w:noProof w:val="false"/>
        </w:rPr>
        <w:t>15. siječnja 2019. 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određuje se za dan </w:t>
      </w:r>
      <w:r w:rsidR="005411C3">
        <w:t xml:space="preserve">06. ožujka 2019. godine u 11,00 </w:t>
      </w:r>
      <w:r w:rsidR="00702176" w:rsidRPr="00040DDF">
        <w:t>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93/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5411C3">
        <w:t>15. siječnja 2019</w:t>
      </w:r>
      <w:r w:rsidR="009E6A4B" w:rsidRPr="00040DDF">
        <w:t>.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F540AC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F540AC">
        <w:t>,v.r.</w:t>
      </w:r>
    </w:p>
    <w:p w:rsidRDefault="00F540AC" w:rsidP="00D338FD" w:rsidR="00F540A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540AC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5411C3">
      <w:t>231/15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B229E"/>
    <w:rsid w:val="003E3D7A"/>
    <w:rsid w:val="004414A7"/>
    <w:rsid w:val="004641E2"/>
    <w:rsid w:val="004D20AD"/>
    <w:rsid w:val="004E4F0B"/>
    <w:rsid w:val="005078EC"/>
    <w:rsid w:val="00514573"/>
    <w:rsid w:val="00536319"/>
    <w:rsid w:val="005411C3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540AC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customStyle="true" w:styleId="Poetniodjeljak" w:type="paragraph">
    <w:name w:val="Početni_odjeljak"/>
    <w:basedOn w:val="Normal"/>
    <w:next w:val="Normal"/>
    <w:qFormat/>
    <w:rsid w:val="005411C3"/>
    <w:pPr>
      <w:spacing w:after="240" w:before="480"/>
      <w:jc w:val="both"/>
    </w:pPr>
    <w:rPr>
      <w:rFonts w:cstheme="minorBidi"/>
      <w:noProof/>
    </w:rPr>
  </w:style>
  <w:style w:styleId="Tekstrezerviranogmjesta" w:type="character">
    <w:name w:val="Placeholder Text"/>
    <w:basedOn w:val="Zadanifontodlomka"/>
    <w:uiPriority w:val="99"/>
    <w:semiHidden/>
    <w:rsid w:val="00F54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0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0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0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0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customStyle="1" w:styleId="Poetniodjeljak" w:type="paragraph">
    <w:name w:val="Početni_odjeljak"/>
    <w:basedOn w:val="Normal"/>
    <w:next w:val="Normal"/>
    <w:qFormat/>
    <w:rsid w:val="005411C3"/>
    <w:pPr>
      <w:spacing w:after="240" w:before="480"/>
      <w:jc w:val="both"/>
    </w:pPr>
    <w:rPr>
      <w:rFonts w:cstheme="minorBidi"/>
      <w:noProof/>
    </w:rPr>
  </w:style>
  <w:style w:styleId="Tekstrezerviranogmjesta" w:type="character">
    <w:name w:val="Placeholder Text"/>
    <w:basedOn w:val="Zadanifontodlomka"/>
    <w:uiPriority w:val="99"/>
    <w:semiHidden/>
    <w:rsid w:val="00F54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0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0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0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0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  <item>, OIB null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St-231/2015-88</izvorni_sadrzaj>
    <derivirana_varijabla naziv="DomainObject.PredzadnjaOdlukaIzPredmeta.Oznaka_1">St-231/2015-88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515</properties:Characters>
  <properties:Lines>26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2018-10-24T12:34:00Z</dcterms:created>
  <dc:creator>Matea Bizjak</dc:creator>
  <cp:lastModifiedBy>Matea Bizjak</cp:lastModifiedBy>
  <cp:lastPrinted>2019-01-15T12:25:00Z</cp:lastPrinted>
  <dcterms:modified xmlns:xsi="http://www.w3.org/2001/XMLSchema-instance" xsi:type="dcterms:W3CDTF">2019-01-15T12:25:00Z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(St-231-15-rješenje-zakazivanje - dioba kupovnine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