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1183a6" w14:paraId="41183a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E1DA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E1DA4">
              <w:t>1031/16-57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DC70E5" w:rsidR="0004207D" w:rsidRPr="002473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predstečajnom postupku koji se vodi nad dužnikom MAC-MOBILE d.o.o. za trgovinu i usluge, Trnovec, Gospodarska 1, OIB 49207706769, kojeg zastupa punomoćnik Goran Jujnović Lučić, odvjetnik iz Zagreba, nakon ročišta radi ispitivanja tražbina, održanog 18. svibnja 2017., dana 15. studenog 2017.</w:t>
      </w:r>
    </w:p>
    <w:p w:rsidRDefault="00247396" w:rsidP="002E1DA4" w:rsidR="002473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247396" w:rsidP="0049749B" w:rsidR="002473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E1DA4" w:rsidP="002E1DA4" w:rsidR="002E1DA4" w:rsidRPr="002E1DA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U predstečajnom postupku koji se vodi nad dužnikom MAC-MOBILE d.o.o. za trgovinu i usluge, Trnovec, Gospodarska 1, OIB 49207706769, a na temelju tablice ispitanih tražbina iz zapisnika ovoga suda od 18. svibnja 2017., poslovni broj St-1031/16-38 utvrđuju se osporenim tražbine sljedećih vjerovnika:</w:t>
      </w:r>
    </w:p>
    <w:p w:rsidRDefault="002E1DA4" w:rsidP="002E1DA4" w:rsidR="002E1DA4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606"/>
        <w:tblLayout w:type="fixed"/>
        <w:tblLook w:val="04A0" w:noVBand="1" w:noHBand="0" w:lastColumn="0" w:firstColumn="1" w:lastRow="0" w:firstRow="1"/>
      </w:tblPr>
      <w:tblGrid>
        <w:gridCol w:w="1242"/>
        <w:gridCol w:w="1368"/>
        <w:gridCol w:w="2034"/>
        <w:gridCol w:w="1276"/>
        <w:gridCol w:w="1276"/>
        <w:gridCol w:w="2410"/>
      </w:tblGrid>
      <w:tr w:rsidTr="001B4535" w:rsidR="002E1DA4" w:rsidRPr="002E1DA4">
        <w:trPr>
          <w:trHeight w:val="1002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OIB</w:t>
            </w:r>
          </w:p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20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OBVEZE PREMA IZVJEŠĆU DUŽNIKA u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TRAŽBINE PREMA PRIJAVI VJEROVNIKA u kn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OSPORENI  IZNOS TRAŽBINE u kunama (osporava vjerovnik)</w:t>
            </w:r>
          </w:p>
        </w:tc>
      </w:tr>
      <w:tr w:rsidTr="001B4535" w:rsidR="002E1DA4" w:rsidRPr="002E1DA4">
        <w:trPr>
          <w:trHeight w:val="999"/>
        </w:trPr>
        <w:tc>
          <w:tcPr>
            <w:tcW w:type="dxa" w:w="12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63080837890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ANKICA SMREČKI</w:t>
            </w:r>
          </w:p>
        </w:tc>
        <w:tc>
          <w:tcPr>
            <w:tcW w:type="dxa" w:w="2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ZAGREBAČKA AVENIJA 104,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505.759,00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505.759,00 kn</w:t>
            </w:r>
          </w:p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Razlog osporavanja naveden je u obrascu osporavanja tražbine list 313-314 spisa</w:t>
            </w:r>
          </w:p>
        </w:tc>
      </w:tr>
      <w:tr w:rsidTr="001B4535" w:rsidR="002E1DA4" w:rsidRPr="002E1DA4">
        <w:trPr>
          <w:trHeight w:val="999"/>
        </w:trPr>
        <w:tc>
          <w:tcPr>
            <w:tcW w:type="dxa" w:w="12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63113515093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BORIS SMREČKI</w:t>
            </w:r>
          </w:p>
        </w:tc>
        <w:tc>
          <w:tcPr>
            <w:tcW w:type="dxa" w:w="2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KRANJČEVIĆEVA 17,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255.131,80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255.131,80 kn</w:t>
            </w:r>
          </w:p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Razlog osporavanja naveden je u obrascu osporavanja tražbine list 305-306 spisa</w:t>
            </w:r>
          </w:p>
        </w:tc>
      </w:tr>
      <w:tr w:rsidTr="001B4535" w:rsidR="002E1DA4" w:rsidRPr="002E1DA4">
        <w:trPr>
          <w:trHeight w:val="999"/>
        </w:trPr>
        <w:tc>
          <w:tcPr>
            <w:tcW w:type="dxa" w:w="12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25159031858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KOZMO-TEH d.o.o. za trgovinu i usluge</w:t>
            </w:r>
          </w:p>
        </w:tc>
        <w:tc>
          <w:tcPr>
            <w:tcW w:type="dxa" w:w="2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Ljubljanska avenija 1,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8.041.439,00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8.041.439,00 kn</w:t>
            </w:r>
          </w:p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Razlog osporavanja naveden je u obrascu osporavanja tražbine list 311-312 spisa</w:t>
            </w:r>
          </w:p>
        </w:tc>
      </w:tr>
      <w:tr w:rsidTr="001B4535" w:rsidR="002E1DA4" w:rsidRPr="002E1DA4">
        <w:trPr>
          <w:trHeight w:val="999"/>
        </w:trPr>
        <w:tc>
          <w:tcPr>
            <w:tcW w:type="dxa" w:w="12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68849995685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ZAGREBAČKI PROMETNI ZAVOD društvo s ograničenom odgovornošću</w:t>
            </w:r>
          </w:p>
        </w:tc>
        <w:tc>
          <w:tcPr>
            <w:tcW w:type="dxa" w:w="2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Ljubljanska avenija 1,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5.963.672,63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5.963.672,63 kn</w:t>
            </w:r>
          </w:p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Razlog osporavanja naveden je u obrascu osporavanja tražbine list 317-318 spisa</w:t>
            </w:r>
          </w:p>
        </w:tc>
      </w:tr>
      <w:tr w:rsidTr="001B4535" w:rsidR="002E1DA4" w:rsidRPr="002E1DA4">
        <w:trPr>
          <w:trHeight w:val="999"/>
        </w:trPr>
        <w:tc>
          <w:tcPr>
            <w:tcW w:type="dxa" w:w="12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lastRenderedPageBreak/>
              <w:t>81625416228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ZORAN GAJSKI</w:t>
            </w:r>
          </w:p>
        </w:tc>
        <w:tc>
          <w:tcPr>
            <w:tcW w:type="dxa" w:w="2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MASARYKOVA 10,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192.770,00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192.770,00 kn</w:t>
            </w:r>
          </w:p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Razlog osporavanja naveden je u obrascu osporavanja tražbine list 307-308 spisa</w:t>
            </w:r>
          </w:p>
        </w:tc>
      </w:tr>
      <w:tr w:rsidTr="001B4535" w:rsidR="002E1DA4" w:rsidRPr="002E1DA4">
        <w:trPr>
          <w:trHeight w:val="999"/>
        </w:trPr>
        <w:tc>
          <w:tcPr>
            <w:tcW w:type="dxa" w:w="12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Nema OIB-strana pravna osoba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ZPZ AEROSPACE d.o.o.</w:t>
            </w:r>
          </w:p>
        </w:tc>
        <w:tc>
          <w:tcPr>
            <w:tcW w:type="dxa" w:w="20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Zgornji Brnik 130 K, Brnik, Republika Slovenija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6.789.586,60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6.789.586,60 kn</w:t>
            </w:r>
          </w:p>
          <w:p w:rsidRDefault="002E1DA4" w:rsidP="002E1DA4" w:rsidR="002E1DA4" w:rsidRPr="002E1DA4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2E1DA4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Razlog osporavanja naveden je u obrascu osporavanja tražbine list 315-316 spisa</w:t>
            </w:r>
          </w:p>
        </w:tc>
      </w:tr>
    </w:tbl>
    <w:p w:rsidRDefault="002E1DA4" w:rsidP="002E1DA4" w:rsidR="002E1DA4" w:rsidRPr="002E1DA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II. Upućuje se vjerovnica ovog dužnika Gordana Vidmar, Zagreb, Medulićeva 24, OIB: 76997357927, kao osporavatelj, da u roku od 8 dana od pravomoćnosti ovog rješenja, odnosno primitka drugostupanjske odluke pokrene parnicu protiv vjerovnika ovog dužnika kako slijedi: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1. ANKICE SMREČKI iz Zagreba, Zagrebačka avenija 104, OIB: 63080837890, radi utvrđivanja osporene tražbine u iznosu od 505.759,00 kn, jer će se u protivnom smatrati da je odustala od prava na vođenje parnice,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2. BORISA SMREČKI iz Zagreba, Kranjčevićeva 17, OIB: 63113515093, radi utvrđivanja osporene tražbine u iznosu od 255.131,80 kn, jer će se u protivnom smatrati da je odustala od prava na vođenje parnice,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4. KOZMO-TEH d.o.o. za trgovinu i usluge, Zagreb, Ljubljanska avenija 1, OIB: 25159031858, radi utvrđivanja osporene tražbine u iznosu od 8.041.439,00 kn, jer će se u protivnom smatrati da je odustala od prava na vođenje parnice,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5. ZAGREBAČKI PROMETNI ZAVOD društvo s ograničenom odgovornošću, Zagreb, Ljubljanska avenija 1, OIB: 68849995685, radi utvrđivanja osporene tražbine u iznosu od 5.963.672,63 kn, jer će se u protivnom smatrati da je odustala od prava na vođenje parnice,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6. ZORANA GAJSKI iz Zagreba, Masarykova 10, OIB: 81625416228, radi utvrđivanja osporene tražbine u iznosu od 192.770,00 kn,  jer će se u protivnom smatrati da je odustala od prava na vođenje parnice, i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7. ZPZ AEROSPACE d.o.o., Brnik, Zgornji Brnik 130 K, Brnik, Republika Slovenija, radi utvrđivanja osporene tražbine u iznosu od 6.789.586,60 kn,  jer će se u protivnom smatrati da je odustala od prava na vođenje parnice.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Osporavatelj Gordana Vidmar, Zagreb, Medulićeva 24, OIB: 76997357927, u ovim će postupcima nastupati u ime i za račun dužnika.</w:t>
      </w:r>
    </w:p>
    <w:p w:rsidRDefault="002E1DA4" w:rsidP="002E1DA4" w:rsidR="002E1DA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E1DA4" w:rsidP="002E1DA4" w:rsidR="002E1DA4" w:rsidRPr="002E1DA4">
      <w:pPr>
        <w:spacing w:lineRule="auto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 ročištu radi ispitivanja tražbina vjerovnika dužnika MAC-MOBILE d.o.o. za trgovinu i usluge, Trnovec, Gospodarska 1, održanom 18. svibnja 2017. (list 417-425 spisa), tražbine koje su u prijavili vjerovnici i tražbine koje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dužnik naveo u planu financijskog i operativnog restrukturiranja od 7. listopada 2016. (list 11-41 spisa) ispitane su u skladu sa očitovanjima koje su tijekom postupka dali dužnik i vjerovnica Gordana Vidmar, Zagreb, Medulićeva 24.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Naime vjerovnici Ankica Smrečki iz Zagreba, Zagrebačka avenija 104, Boris Smrečki iz Zagreba, Kranjčevićeva 17 i Zoran Gajski iz Zagreba, Masarykova 10, te KOZMO-TEH d.o.o. za trgovinu i usluge, Zagreb, Ljubljanska avenija 1, ZAGREBAČKI PROMETNI ZAVOD društvo s ograničenom odgovornošću, Zagreb, Ljubljanska avenija 1 i ZPZ AEROSPACE d.o.o., Brnik, Zgornji Brnik 130 K, Brnik, Republika Slovenija, prema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ispravama u spisu, nisu prijavili svoje tražbine u ovom postupku, ali je njihove tražbine naveo dužnik u planu financijskog i operativnog restrukturiranja od 7. listopada 2016. (list 11-41 spisa). 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Glede nepostojanja prijava tražbina vjerovnika Ankice Smrečki iz Zagreba, Zagrebačka avenija 104, Borisa Smrečki iz Zagreba, Kranjčevićeva 17 i Zorana Gajski iz Zagreba, Masarykova 10, te KOZMO-TEH d.o.o. za trgovinu i usluge, Zagreb, Ljubljanska avenija 1, ZAGREBAČKI PROMETNI ZAVOD društvo s ograničenom odgovornošću, Zagreb, Ljubljanska avenija 1 i ZPZ AEROSPACE d.o.o., Brnik, Zgornji Brnik 130 K, Brnik, Republika Slovenija, valja navesti da čl. 39. Stečajnog zakona (Narodne novine broj 71/15, dalje SZ) propisuje da ako vjerovnik nije podnio prijavu tražbine, a tražbina je navedena u prijedlogu za otvaranje predstečajnoga postupka, tražbina navedena u prijedlogu za otvaranje predstečajnoga postupka smatra se prijavljenom tražbinom.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>Iako navedene tražbine nisu sadržane u samom tekstu obrasca prijedloga za otvaranje predstečajnoga postupka, iste su sadržane kao što je to navedeno u popisu vjerovnika dužnika u  planu financijskog i operativnog restrukturiranja od 7. listopada 2016. (list 11-41 spisa), tako da je sud zaključio da su i ove tražbine vjerovnika prijavljene, a sukladno tome iste su sadržane i u tablici prijavljenih tražbina koju je sačinila Financijska agenc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ija i koja je objavljena na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e-Oglasnoj ploči ovog suda. 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Ovakvo stajalište sud izvodi iz odluke Visokog trgovačkog suda Republike Hrvatske od 23. kolovoza 2016., poslovni broj Pž-5923/16, prema kojoj predlagatelj ne mora nužno fizički unijeti u propisani obrazac za otvaranje predstečajnoga postupka sve podatke, jer to nije uvijek ni moguće, nego je za odlučivanje o prijedlogu bitno da propisani podaci budu vidljivi iz izjave predlagatelja i iz isprava koje se dostavljaju uz prijedlog, a koje je u ovom konkretnom slučaju dužnik dostavio.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 ovom postupku sud je rješenjem od 7. srpnja 2017.,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poslovni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broj St-1031/16-43 odlučio o utvrđenim i osporenim tražbinama radi kojih se ovaj postupak vodi, te je to rješenje postalo pravomoćno u odnosu na tražbine svih vjerovnika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osim vjerovnika Ankice Smrečki,  Borisa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Smrečki, KOZMO-TEH d.o.o., ZAGR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EBAČKI PROMETNI ZAVOD d.o.o., Zorana Gajski i ZPZ AEROSPACE d.o.o., jer je u tome dijelu ovo rješenje ukinuto rješenjem Visokog trgovačkog suda Republike Hrvatske od 10. kolovoza 2017.,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poslovni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broj Pž-4989/2017-2 i predmet vraćen na ponovni postupak. U tom je rješenju dana uputa ovome sudu da u ponovljenom postupku donese u skladu s odredbom čl.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50.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st.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1. SZ zakonito rješenje o utvrđenim i osporenim tražbinama iz kojeg će biti jasno u kojem iznosu su njihove tražbine utvrđene, a u kojem iznosu osporene, te će osporavatelja sukladno tome uputiti na parnice.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Glede tablice ispitanih i osporenih tražbina </w:t>
      </w:r>
      <w:r w:rsidR="00C22AE8">
        <w:rPr>
          <w:rFonts w:eastAsia="Times New Roman" w:hAnsi="Times New Roman" w:ascii="Times New Roman"/>
          <w:sz w:val="24"/>
          <w:szCs w:val="24"/>
          <w:lang w:eastAsia="hr-HR"/>
        </w:rPr>
        <w:t xml:space="preserve">sadržane u zapisniku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ovoga suda od 18. svibnja 2017. (list 417-425 spisa) sud je utvrdio da su za vjerovnike Ankicu Smrečki,  Borisa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Smrečki, KOZMO-TEH d.o.o., ZAG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REBAČKI PROMETNI ZAVOD d.o.o., Zorana Gajski i ZPZ AEROSPACE d.o.o. u tom zapisniku njihove tražbine uvrštene u dio tablice kao osporene i kao utvrđene, iako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iz sadržaja samog zapisnika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jasno razvidno da su njihove tražbine osporene od vjerovnice Gordane Vidmar, tako da nije bilo potrebno ispravljati navedenu tablicu, s obzirom da sud o utvrđenim i osporenim tražbinama donosi rješenje uz obveznu naznaku razloga osporavanja tražbine, a u skladu sa kojim će u daljnjem tijeku postupka vjerovnici ovog dužnika ostvarivati svoja prava.</w:t>
      </w: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Tijekom ponovljenog postupka, sud je utvrdio glede osporenih tražbina da je tablica svih prijavljenih tražbina objavljena od Financijske agencije na mrežnoj stranici e-Oglasna ploča ovog suda 5. prosinca 2016., te je sud uvidom u tu objavljenu tablicu utvrdio da su u istoj sadržane i tražbine Ankice Smrečki iz Zagreba, Zagrebačka avenija 104, u iznosu od 505.759,00 kn, Borisa Smrečki iz Zagreba, Kranjčevićeva 17, u iznosu od 255.133,80 kn, Davorina Ivančić iz Zagreba, Trnsko 45A, u iznosu od 1.254.824,99 kn i Zorana Gajski iz Zagreba, Masarykova 10, u iznosu od 192.770,00 kn, te KOZMO-TEH d.o.o. za trgovinu i usluge, Zagreb, Ljubljanska avenija 1, u iznosu od 8.041.439,00 kn, ZAGREBAČKI PROMETNI ZAVOD društvo s ograničenom odgovornošću, Zagreb, Ljubljanska avenija 1, u iznosu od 5.963.672,63 kn i ZPZ AEROSPACE d.o.o., Brnik, Zgornji Brnik 130 K, Brnik, Republika Slovenija u iznosu od 6.789.586,60 kn.</w:t>
      </w:r>
    </w:p>
    <w:p w:rsidRDefault="002E1DA4" w:rsidP="002E1DA4" w:rsidR="002E1DA4" w:rsidRPr="002E1DA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Dužnik se u skladu s čl. 41. st. 1. SZ očitovao 13. prosinca 2016. (list 295 spisa) o svim prijavljenim tražbinama koje su utvrđene 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tabeli Financijske agencije u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ovom postupku od rednog broja 1-32, i objavljene na e-Oglasnoj ploči suda 5. prosinca 2016. na način da je suglasan sa svim iznosima, a povjerenik se o istima nije očitovao.</w:t>
      </w: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Naknadno je Financijska agencija tek 9. studenog 2017. dostavila sudu očitovanje dužnika o prijavljenim tražbinama u predstečajnom postupku koje je zaprimila 6. studenog 2017. (list 576 spisa), a u kojem dužnik osporava tražbinu vjerovnika Gordane Vidmar u iznosu od 1.123.885,25 kn. U svezi ovakvog naknadnog osporavanja sud utvrđuje da je isto podneseno po proteku zakonom propisanog roka iz 34.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st.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toč.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3. SZ, koji propisuje da rješenje o otvaranju predstečajnog postupka mora sadržavati osobito i poziv dužniku da nadležnoj jedinici Financijske agencije, u roku od osam dana od objave tablice prijavljenih tražbina dostavi pisano očitovanje o svakoj prijavljenoj tražbini priznaje li je ili osporava, uz obveznu naznaku iznosa za koji se tražbina osporava i razloga osporavanja.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Vjerovnica Gordana Vidmar je u roku propisanom čl. 34. st. 1. toč. 2. SZ, dakle u roku od 8 dana od objave očitovanja o prijavljenim tražbinama dužnika osporila tražbine koje smatra nepostojećima, te je za svaku tražbinu navela razlog osporavanja i to:</w:t>
      </w:r>
    </w:p>
    <w:p w:rsidRDefault="002E1DA4" w:rsidP="002E1DA4" w:rsidR="002E1DA4" w:rsidRP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1. ANKICE SMREČKI iz Zagreba, Zagrebačka avenija 104, OIB: 63080837890, osporena je tražbina u iznosu od 505.759,00 kn. Razlog osporavanja ove tražbine je to što je ista majka direktora dužnika Borisa Smrečkog  i ne postoji osnov s kojeg bi dužnik istoj dugovao navedeni iznos i jer se radi o fiktivnoj tražbini povezane fizičke osobe s dužnikom, kreiranoj za potrebe predmetnog predstečajnog postupka, a u svrhu postizanja većine potrebne za prihvat plana restrukturiranja i potvrdu predstečajnog sporazuma (list 313-314 spisa);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2. BORISA SMREČKI iz Zagreba, Kranjčevićeva 17, OIB: 63113515093, osporena je tražbina u iznosu od 255.131,80 kn. Razlog osporavanja ove tražbine je to što je ovaj vjerovnik ujedno i direktor dužnika koji je potpisivao ugovore kojima je preneseno pravo vlasništva nad nekretninama neposredno prije dospijeća tražbine vjerovnice odvjetnice Gordane Vidmar, na povezana društva u kojima obnaša funkciju direktora i osnivača Zagrebački prometni zavod d.o.o., a uslijed čega je nastao predstečajni razlog društva dužnika, zatim da se radi o fiktivnoj tražbini iskonstruiranoj za potrebe postizanja dovoljne većine za prihvat plana restrukturiranja i potvrdu predstečajnog sporazuma (list 305-306 spisa);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3. DAVORINA IVANČIĆ iz Zagreba, Trnsko 45A, OIB: 69936328926, osporena je tražbina u iznosu od 1.254.824,99 kn. Razlog osporavanja ove tražbine je to što je Davorin Ivančić prokurist dužnika, a djeluje i kao punomoćnik povezanih društva s društvom dužnikom, te je isti u svojstvu prokurista potpisivao ugovore kojima su u vrijeme dospijeća obveza društva prema vjerovniku odvjetnici Gordani Vidmar „prebačene“ nekretnine na povezana društva, a čime je nastao stečajni razlog istog. Dalje, navodi u svome osporavanju, da osporava prijavu tražbine ovog vjerovnika u predstečajnom postupku, jer je čl. 36. Stečajnog zakona propisano da se prijava dostavlja na propisanom obrascu, a na kojem prijava istog nije bila dostavljena,pa predlaže tu prijavu odbaciti i osporava i naznačeni trošak prijave u predstečajnom postupku, obzirom da sastav iste prijave koji nije sačinjen na obrascima propisanom zakonom ne predstavlja ispravnu prijavu tražbine, a tražbina koja je prijavljena u cijelosti je fiktivna (list 309-301 spisa);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4. ZORANA GAJSKI iz Zagreba, Masarykova 10, OIB: 81625416228, osporena je tražbina u iznosu od 192.770,00 kn. Razlog osporavanja ove tražbine je što je Zoran Gajski kao odvjetnik punomoćnik dužnika i zastupao je istog u nizu postupaka i još je jedna od fizičkih osoba neposredno povezanih s dužnikom, a njegova tražbina je osporena jer je fiktivna, iskonstruirana za potrebe postizanja dovoljne većine za prihvat plana restrukturiranja i potvrdu predstečajnog sporazuma. Navodi se i da u prilog tome svjedoči činjenica da je iz prijave za otvaranje predstečajnog postupka razvidno da isti radi naplate navodnog potraživanja navedenog u tablici prijavljenih tražbina nikada nije pokrenut postupak radi naplate pred sudskim ili drugim javnim tijelima (list 307-308 spisa);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5. KOZMO-TEH d.o.o. za trgovinu i usluge, Zagreb, Ljubljanska avenija 1, OIB: 25159031858, osporena je tražbina ovog vjerovnika u iznosu od 8.041.439,00. Razlog osporavanja ove tražbine je što je ovaj vjerovnik povezano društvo sa dužnikom i to osobom direktora Borisa Smrečki i radi se o jednom od društava na koje je dužnik i ranije „prebacivao“ nekretnine u svojem vlasništvu, a radi izbjegavanja isplate dospjelih obveza vjerovnicima. Navodi dalje, da ukoliko postoje dugovanja u tolikom obimu prema ovom vjerovniku, isto nikada nije pokrenulo niti jedan postupak radi naplate predmetnog potraživanja od dužnika. Također napominje, da u sudskom spisu ne prileže isprave temeljem kojih je predmetna tražbina ovog vjerovnika nastala prema dužniku, a obzirom da je ista fiktivna i kreirana za potrebe predstečajnog postupka i kreiranje dovoljne većine vjerovnika radi prihvaćanja plana restrukturiranja i potvrde predstečajnog sporazuma (list 311-312 spisa);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6. ZAGREBAČKI PROMETNI ZAVOD društvo s ograničenom odgovornošću, Zagreb, Ljubljanska avenija 1, OIB: 68849995685, osporena je tražbina ovog vjerovnika u iznosu od 5.963.672,63 kn. Razlog osporavanja je to što je Boris Smrečki, direktor dužnika ujedno osnivač i direktor ovog vjerovnika i na tog je vjerovnika neposredno prije dospijeća tražbine Gordane Vidmar, kao vjerovnika prenesena fiktivnim kupoprodajnim ugovorima većina nekretnina u dotadašnjem vlasništvu dužnika, slijedom čega je nastao predstečajni razlog. Navodi se da je stoga o fiktivnoj tražbini iskonstruiranoj za potrebe postizanja dovoljne većine za prihvat plana restrukturiranja i potvrdu predstečajnog sporazuma u postupku. Ovo prema navodima iz  očitovanja ove vjerovnice proizlazi da je iz prijave za otvaranje predstečajnog postupka razvidno da isto društvo radi naplate navodnog potraživanja u tablici prijavljenih tražbina nikada nije pokrenulo postupke radi naplate pred sudskim ili drugim javnim tijelima (list 317-318 spisa);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7. ZPZ AEROSPACE d.o.o., Brnik, Zgornji Brnik 130 K, Brnik, Republika Slovenija, osporena je tražbina ovog vjerovnika u iznosu od 6.789.586,60 kn. Razlog osporavanja je taj što je direktor ovog vjerovnika Boris Smrečki, koji je ujedno direktor dužnika i radi se stoga o još jednom izravno povezanom društvu s društvom dužnikom i fiktivnoj tražbini iskonstruiranoj za potrebe postizanja dovoljne većine za prihvat plana restrukturiranja i potvrdu predstečajnog sporazuma, a u prilog istom svjedoči da je iz prijave za otvaranje predstečajnog postupka razvidno da isto društvo radi naplate potraživanja navedenog u tablici prijavljenih tražbina nikada nije pokrenulo postupke radi naplate pred sudskim ili drugim javnim tijelima (list 315-316 spisa).</w:t>
      </w:r>
    </w:p>
    <w:p w:rsidRDefault="002E1DA4" w:rsidP="002E1DA4" w:rsidR="002E1DA4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>U spis je na ročištu održanom 18. svibnja 2017. povjerenica u ovom postupku, Katarina Conar-Brod dostavila preslike bjanko zadužnice ovjerene kod javnih bilježnika (list 426-457 spisa).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>Uvidom u ove isprave sud je utvrdio sljedeće: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-da se bjanko zadužnice ovjerene 17. svibnja 2017. kod javnog bilježnika Ves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>ne Kelečić iz Zagreba pod brojevima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OV-7504/17, OV-7501/17, OV-7500/17, OV-7505/17, OV-7506/17, OV-7510/17, OV-7511/17, OV-7512/17, OV-7513/17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odnose na tražbinu za koju je KOZMO-TEH d.o.o. izdao bjanko zadužnicu kao dužnik, a ne kao vjerovnik u odnosu na ovog dužnika (list 440-457 spisa),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-da se bjanko zadužnice ovjerene 17. svibnja 2017. kod javnog bilježnika Ves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>ne Kelečić iz Zagreba pod brojevima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OV-7502/17, OV-7503/17, OV-7499/17, OV-7507/17, OV-7509/17, OV-7514/17, odnose na tražbinu za koju je Zagrebački prometni zavod d.o.o. izdao bjanko zadužnicu kao dužnik, a ne kao vjerovnik u odnosu na ovog dužnika (list 427-439 spisa),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-da se bjanko zadužnica ovjerena 17. svibnja 2017. kod javnog bilježnika Vesne Kelečić iz Zagreba pod brojem OV-7508/17, odnosi na tražbinu za koju je ZPZ AEROSPACE d.o.o.  izdao bjanko zadužnicu kao dužnika, a ne kao vjerovnik u odnosu na ovog dužnika (list 426-427 spisa). Iz ovih utvrđenih činjenica proizlazi da se tražbine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navedene u ovim,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pobrojanim bjanko zadužnicama ne odnose na dužnika.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>Članak 48.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st.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3. SZ propisuje da ako je vjerovnik osporio tražbinu koju su priznali dužnik i povjerenik ako je imenovan, sud će osporavatelja uputiti na parnicu radi utvrđivanja osporene tražbine. Osporavatelj u takvom postupku nastupa u ime i za račun dužnika. </w:t>
      </w: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B42DE3" w:rsidR="002E1DA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  <w:t>U skladu sa ovom odredbom SZ i odredbom čl.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50.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st.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2. i 3., sud je u toč.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I.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izreke ovog rješenja odlučio o osporenim tražbinama u ovom postupku, te u toč.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B42DE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uputio vjerovnicu Gordanu Vidmar, kao osporavatelja na pokretanje parnice radi utvrđivanja osporene tražbine koju su priznali dužnik i povjerenik, a koje je tražbine navedena vjerovnica osporila u ovom postupku.</w:t>
      </w:r>
    </w:p>
    <w:p w:rsidRDefault="002E1DA4" w:rsidP="002E1DA4" w:rsidR="002E1DA4" w:rsidRPr="002E1DA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B42DE3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56BA3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E56BA3">
        <w:rPr>
          <w:rFonts w:hAnsi="Times New Roman" w:ascii="Times New Roman"/>
          <w:sz w:val="24"/>
          <w:szCs w:val="24"/>
        </w:rPr>
        <w:t xml:space="preserve">, </w:t>
      </w:r>
      <w:r w:rsidR="002E1DA4">
        <w:rPr>
          <w:rFonts w:hAnsi="Times New Roman" w:ascii="Times New Roman"/>
          <w:sz w:val="24"/>
          <w:szCs w:val="24"/>
        </w:rPr>
        <w:t>15.</w:t>
      </w:r>
      <w:r>
        <w:rPr>
          <w:rFonts w:hAnsi="Times New Roman" w:ascii="Times New Roman"/>
          <w:sz w:val="24"/>
          <w:szCs w:val="24"/>
        </w:rPr>
        <w:t xml:space="preserve"> 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1B4535" w:rsidR="00B42DE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B4535" w:rsidP="001B4535" w:rsidR="001B453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B42DE3" w:rsidP="00B42DE3" w:rsidR="00B42DE3" w:rsidRP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Povjereniku, Katarina Conar-Brod, Varaždin, Križanićeva 92,</w:t>
      </w:r>
    </w:p>
    <w:p w:rsidRDefault="00B42DE3" w:rsidP="00B42DE3" w:rsidR="00B42DE3" w:rsidRP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Ulica grada Vukovara 70,</w:t>
      </w:r>
    </w:p>
    <w:p w:rsidRDefault="00B42DE3" w:rsidP="00B42DE3" w:rsidR="00B42DE3" w:rsidRP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106" w:rsidP="00501147" w:rsidR="003B1106">
      <w:pPr>
        <w:spacing w:lineRule="auto" w:line="240" w:after="0"/>
      </w:pPr>
      <w:r>
        <w:separator/>
      </w:r>
    </w:p>
  </w:endnote>
  <w:endnote w:id="0" w:type="continuationSeparator">
    <w:p w:rsidRDefault="003B1106" w:rsidP="00501147" w:rsidR="003B11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106" w:rsidP="00501147" w:rsidR="003B1106">
      <w:pPr>
        <w:spacing w:lineRule="auto" w:line="240" w:after="0"/>
      </w:pPr>
      <w:r>
        <w:separator/>
      </w:r>
    </w:p>
  </w:footnote>
  <w:footnote w:id="0" w:type="continuationSeparator">
    <w:p w:rsidRDefault="003B1106" w:rsidP="00501147" w:rsidR="003B11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75426">
      <w:rPr>
        <w:rFonts w:hAnsi="Times New Roman" w:ascii="Times New Roman"/>
        <w:noProof/>
        <w:sz w:val="24"/>
        <w:szCs w:val="24"/>
      </w:rPr>
      <w:t>Poslovni broj: 5 St-1031/16-57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75426">
      <w:rPr>
        <w:rFonts w:hAnsi="Times New Roman" w:ascii="Times New Roman"/>
        <w:noProof/>
        <w:sz w:val="24"/>
        <w:szCs w:val="24"/>
      </w:rPr>
      <w:t>7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97F1DD4"/>
    <w:multiLevelType w:val="hybridMultilevel"/>
    <w:tmpl w:val="A12A6F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6193F"/>
    <w:rsid w:val="00194888"/>
    <w:rsid w:val="001A68CF"/>
    <w:rsid w:val="001B4535"/>
    <w:rsid w:val="001E3C62"/>
    <w:rsid w:val="001F6DF0"/>
    <w:rsid w:val="002042C3"/>
    <w:rsid w:val="00237FCE"/>
    <w:rsid w:val="00247396"/>
    <w:rsid w:val="002850D5"/>
    <w:rsid w:val="002971D6"/>
    <w:rsid w:val="002D2FC4"/>
    <w:rsid w:val="002E1DA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B1106"/>
    <w:rsid w:val="00450291"/>
    <w:rsid w:val="0049749B"/>
    <w:rsid w:val="004A0BD1"/>
    <w:rsid w:val="004E1C60"/>
    <w:rsid w:val="004F68EC"/>
    <w:rsid w:val="00501147"/>
    <w:rsid w:val="00507360"/>
    <w:rsid w:val="0056514C"/>
    <w:rsid w:val="005E1D89"/>
    <w:rsid w:val="005F633B"/>
    <w:rsid w:val="00685195"/>
    <w:rsid w:val="00713FC3"/>
    <w:rsid w:val="00741600"/>
    <w:rsid w:val="00757A30"/>
    <w:rsid w:val="007802E2"/>
    <w:rsid w:val="0078776D"/>
    <w:rsid w:val="00791B7F"/>
    <w:rsid w:val="007A409A"/>
    <w:rsid w:val="00836880"/>
    <w:rsid w:val="008659E3"/>
    <w:rsid w:val="00875426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B00B9A"/>
    <w:rsid w:val="00B42DE3"/>
    <w:rsid w:val="00B43087"/>
    <w:rsid w:val="00B43741"/>
    <w:rsid w:val="00B92B86"/>
    <w:rsid w:val="00BC5568"/>
    <w:rsid w:val="00BE76E7"/>
    <w:rsid w:val="00C22AE8"/>
    <w:rsid w:val="00C470B6"/>
    <w:rsid w:val="00C50709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St-1031/2016-57</izvorni_sadrzaj>
    <derivirana_varijabla naziv="DomainObject.Oznaka_1">St-1031/2016-57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Zagrebačka avenija 96, 10000 Zagreb</izvorni_sadrzaj>
    <derivirana_varijabla naziv="DomainObject.Predmet.StrankaFormatedWithAdress_1"> MAC - MOBILE d.o.o. za trgovinu i usluge, Zagrebačka avenija 96, 10000 Zagreb</derivirana_varijabla>
  </DomainObject.Predmet.StrankaFormatedWithAdress>
  <DomainObject.Predmet.StrankaFormatedWithAdressOIB>
    <izvorni_sadrzaj> MAC - MOBILE d.o.o. za trgovinu i usluge, OIB 49207706769, Zagrebačka avenija 96, 10000 Zagreb</izvorni_sadrzaj>
    <derivirana_varijabla naziv="DomainObject.Predmet.StrankaFormatedWithAdressOIB_1"> MAC - MOBILE d.o.o. za trgovinu i usluge, OIB 49207706769, Zagrebačka avenija 96, 10000 Zagreb</derivirana_varijabla>
  </DomainObject.Predmet.StrankaFormatedWithAdressOIB>
  <DomainObject.Predmet.StrankaWithAdress>
    <izvorni_sadrzaj>MAC - MOBILE d.o.o. za trgovinu i usluge Zagrebačka avenija 96,10000 Zagreb</izvorni_sadrzaj>
    <derivirana_varijabla naziv="DomainObject.Predmet.StrankaWithAdress_1">MAC - MOBILE d.o.o. za trgovinu i usluge Zagrebačka avenija 96,10000 Zagreb</derivirana_varijabla>
  </DomainObject.Predmet.StrankaWithAdress>
  <DomainObject.Predmet.StrankaWithAdressOIB>
    <izvorni_sadrzaj>MAC - MOBILE d.o.o. za trgovinu i usluge, OIB 49207706769, Zagrebačka avenija 96,10000 Zagreb</izvorni_sadrzaj>
    <derivirana_varijabla naziv="DomainObject.Predmet.StrankaWithAdressOIB_1">MAC - MOBILE d.o.o. za trgovinu i usluge, OIB 49207706769, Zagrebačka avenija 96,10000 Zagreb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Zagrebačka avenija 96, 10000 Zagreb</item>
    </izvorni_sadrzaj>
    <derivirana_varijabla naziv="DomainObject.Predmet.StrankaListFormatedWithAdress_1">
      <item>MAC - MOBILE d.o.o. za trgovinu i usluge, Zagrebačka avenija 96, 10000 Zagreb</item>
    </derivirana_varijabla>
  </DomainObject.Predmet.StrankaListFormatedWithAdress>
  <DomainObject.Predmet.StrankaListFormatedWithAdressOIB>
    <izvorni_sadrzaj>
      <item>MAC - MOBILE d.o.o. za trgovinu i usluge, OIB 49207706769, Zagrebačka avenija 96, 10000 Zagreb</item>
    </izvorni_sadrzaj>
    <derivirana_varijabla naziv="DomainObject.Predmet.StrankaListFormatedWithAdressOIB_1">
      <item>MAC - MOBILE d.o.o. za trgovinu i usluge, OIB 49207706769, Zagrebačka avenija 96, 10000 Zagreb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St-1031/2016-57</izvorni_sadrzaj>
    <derivirana_varijabla naziv="DomainObject.PoslovniBrojDokumenta_1">St-1031/2016-57</derivirana_varijabla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Zagrebačka avenija 96, 10000 Zagreb</izvorni_sadrzaj>
    <derivirana_varijabla naziv="DomainObject.Predmet.StrankaIDrugiAdressOIB_1">MAC - MOBILE d.o.o. za trgovinu i usluge, OIB 49207706769, Zagrebačka avenija 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SudioniciListNaziv>
  <DomainObject.Predmet.SudioniciListAdressOIB>
    <izvorni_sadrzaj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izvorni_sadrzaj>
    <derivirana_varijabla naziv="DomainObject.Predmet.SudioniciListAdressOIB_1"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AD810-A2F6-4518-ADE8-BD06CFF9E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2836</properties:Words>
  <properties:Characters>16248</properties:Characters>
  <properties:Lines>374</properties:Lines>
  <properties:Paragraphs>95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2017-11-15T09:12:00Z</cp:lastPrinted>
  <dcterms:modified xmlns:xsi="http://www.w3.org/2001/XMLSchema-instance" xsi:type="dcterms:W3CDTF">2017-11-15T09:14:00Z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St-1031/2016-57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