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337e" w14:paraId="7a8337e" w:rsidRDefault="0060758E" w:rsidP="009B5C08" w:rsidR="009B5C08" w:rsidRPr="00EB73A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EB73AB" w:rsidP="009B5C08" w:rsidR="009B5C08" w:rsidRPr="00EB73AB">
      <w:pPr>
        <w:jc w:val="right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20 Stpn-</w:t>
      </w:r>
      <w:r w:rsidR="00125C23">
        <w:rPr>
          <w:rFonts w:hAnsi="Times New Roman" w:ascii="Times New Roman"/>
          <w:szCs w:val="24"/>
          <w:lang w:val="hr-HR"/>
        </w:rPr>
        <w:t>249/15</w:t>
      </w:r>
    </w:p>
    <w:p w:rsidRDefault="00EB73AB" w:rsidP="00EB73AB" w:rsidR="00EB73AB" w:rsidRP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B5C08" w:rsidP="009B5C08" w:rsidR="009B5C08" w:rsidRPr="003205F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3205F8">
        <w:rPr>
          <w:rFonts w:hAnsi="Times New Roman" w:ascii="Times New Roman"/>
          <w:szCs w:val="24"/>
          <w:lang w:val="hr-HR"/>
        </w:rPr>
        <w:t>TRGOVAČKI SUD U ZAGREB</w:t>
      </w:r>
      <w:r w:rsidR="00044F3B">
        <w:rPr>
          <w:rFonts w:hAnsi="Times New Roman" w:ascii="Times New Roman"/>
          <w:szCs w:val="24"/>
          <w:lang w:val="hr-HR"/>
        </w:rPr>
        <w:t>U</w:t>
      </w:r>
      <w:r w:rsidRPr="003205F8">
        <w:rPr>
          <w:rFonts w:hAnsi="Times New Roman" w:ascii="Times New Roman"/>
          <w:szCs w:val="24"/>
          <w:lang w:val="hr-HR"/>
        </w:rPr>
        <w:t xml:space="preserve">, po sucu pojedincu Luciji Butigan, postupajući po prijedlogu </w:t>
      </w:r>
      <w:r w:rsidR="003E489B">
        <w:rPr>
          <w:rFonts w:hAnsi="Times New Roman" w:ascii="Times New Roman"/>
          <w:szCs w:val="24"/>
          <w:lang w:val="hr-HR"/>
        </w:rPr>
        <w:t xml:space="preserve"> </w:t>
      </w:r>
      <w:r w:rsidR="003E489B" w:rsidRPr="00A771F1">
        <w:rPr>
          <w:rFonts w:hAnsi="Times New Roman" w:ascii="Times New Roman"/>
          <w:szCs w:val="24"/>
          <w:lang w:val="hr-HR"/>
        </w:rPr>
        <w:t xml:space="preserve">dužnika </w:t>
      </w:r>
      <w:r w:rsidR="00125C23">
        <w:rPr>
          <w:rFonts w:hAnsi="Times New Roman" w:ascii="Times New Roman"/>
          <w:szCs w:val="24"/>
          <w:lang w:val="hr-HR"/>
        </w:rPr>
        <w:t xml:space="preserve">LIATRIS-JELEN PLAST d. o. o., Petrinja, Milana Nemičića 2, desni odvojak 3, OIB 13063417744, </w:t>
      </w:r>
      <w:r w:rsidR="003205F8" w:rsidRPr="003205F8">
        <w:rPr>
          <w:rFonts w:hAnsi="Times New Roman" w:ascii="Times New Roman"/>
          <w:szCs w:val="24"/>
          <w:lang w:val="hr-HR"/>
        </w:rPr>
        <w:t>dana</w:t>
      </w:r>
      <w:r w:rsidR="009654C5" w:rsidRPr="003205F8">
        <w:rPr>
          <w:rFonts w:hAnsi="Times New Roman" w:ascii="Times New Roman"/>
          <w:szCs w:val="24"/>
        </w:rPr>
        <w:t xml:space="preserve"> </w:t>
      </w:r>
      <w:r w:rsidR="00125C23">
        <w:rPr>
          <w:rFonts w:hAnsi="Times New Roman" w:ascii="Times New Roman"/>
          <w:szCs w:val="24"/>
        </w:rPr>
        <w:t>3. prosinca 2015.</w:t>
      </w:r>
    </w:p>
    <w:p w:rsidRDefault="00224371" w:rsidP="009B5C08" w:rsidR="00224371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60758E" w:rsidR="00E35F74" w:rsidRPr="003E48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E489B">
        <w:rPr>
          <w:rFonts w:hAnsi="Times New Roman" w:ascii="Times New Roman"/>
          <w:szCs w:val="24"/>
          <w:lang w:val="hr-HR"/>
        </w:rPr>
        <w:t>Određuje se ročište radi odluke o prijedlogu za sklapanje predstečajne nagodbe na</w:t>
      </w:r>
      <w:r w:rsidR="00125C23">
        <w:rPr>
          <w:rFonts w:hAnsi="Times New Roman" w:ascii="Times New Roman"/>
          <w:szCs w:val="24"/>
          <w:lang w:val="hr-HR"/>
        </w:rPr>
        <w:t xml:space="preserve">  temelju</w:t>
      </w:r>
      <w:r w:rsidR="0060758E">
        <w:rPr>
          <w:rFonts w:hAnsi="Times New Roman" w:ascii="Times New Roman"/>
          <w:szCs w:val="24"/>
          <w:lang w:val="hr-HR"/>
        </w:rPr>
        <w:t xml:space="preserve"> R</w:t>
      </w:r>
      <w:r w:rsidRPr="003E489B">
        <w:rPr>
          <w:rFonts w:hAnsi="Times New Roman" w:ascii="Times New Roman"/>
          <w:szCs w:val="24"/>
          <w:lang w:val="hr-HR"/>
        </w:rPr>
        <w:t>ješenja Financijske agencije, Regionalni centa</w:t>
      </w:r>
      <w:r w:rsidR="009654C5" w:rsidRPr="003E489B">
        <w:rPr>
          <w:rFonts w:hAnsi="Times New Roman" w:ascii="Times New Roman"/>
          <w:szCs w:val="24"/>
          <w:lang w:val="hr-HR"/>
        </w:rPr>
        <w:t xml:space="preserve">r Zagreb, Nagodbeno vijeće: </w:t>
      </w:r>
      <w:r w:rsidR="00125C23">
        <w:rPr>
          <w:rFonts w:hAnsi="Times New Roman" w:ascii="Times New Roman"/>
          <w:szCs w:val="24"/>
          <w:lang w:val="hr-HR"/>
        </w:rPr>
        <w:t>HR01</w:t>
      </w:r>
      <w:r w:rsidRPr="003E489B">
        <w:rPr>
          <w:rFonts w:hAnsi="Times New Roman" w:ascii="Times New Roman"/>
          <w:szCs w:val="24"/>
          <w:lang w:val="hr-HR"/>
        </w:rPr>
        <w:t xml:space="preserve">, Zagreb, </w:t>
      </w:r>
      <w:r w:rsidR="00125C23">
        <w:rPr>
          <w:rFonts w:hAnsi="Times New Roman" w:ascii="Times New Roman"/>
          <w:szCs w:val="24"/>
          <w:lang w:val="hr-HR"/>
        </w:rPr>
        <w:t>Koturaška 43</w:t>
      </w:r>
      <w:r w:rsidRPr="003E489B">
        <w:rPr>
          <w:rFonts w:hAnsi="Times New Roman" w:ascii="Times New Roman"/>
          <w:szCs w:val="24"/>
          <w:lang w:val="hr-HR"/>
        </w:rPr>
        <w:t>,  Klasa:</w:t>
      </w:r>
      <w:r w:rsidR="00167249" w:rsidRPr="003E489B">
        <w:rPr>
          <w:rFonts w:hAnsi="Times New Roman" w:ascii="Times New Roman"/>
        </w:rPr>
        <w:t xml:space="preserve"> UP-I/110/07/14-01/</w:t>
      </w:r>
      <w:r w:rsidR="00125C23">
        <w:rPr>
          <w:rFonts w:hAnsi="Times New Roman" w:ascii="Times New Roman"/>
        </w:rPr>
        <w:t>7412</w:t>
      </w:r>
      <w:r w:rsidR="00167249" w:rsidRPr="003E489B">
        <w:rPr>
          <w:rFonts w:hAnsi="Times New Roman" w:ascii="Times New Roman"/>
        </w:rPr>
        <w:t>, Ur.br.</w:t>
      </w:r>
      <w:r w:rsidR="003E489B" w:rsidRPr="003E489B">
        <w:rPr>
          <w:rFonts w:hAnsi="Times New Roman" w:ascii="Times New Roman"/>
        </w:rPr>
        <w:t>:</w:t>
      </w:r>
      <w:r w:rsidR="00167249" w:rsidRPr="003E489B">
        <w:rPr>
          <w:rFonts w:hAnsi="Times New Roman" w:ascii="Times New Roman"/>
        </w:rPr>
        <w:t xml:space="preserve"> 04-06-15-</w:t>
      </w:r>
      <w:r w:rsidR="00125C23">
        <w:rPr>
          <w:rFonts w:hAnsi="Times New Roman" w:ascii="Times New Roman"/>
        </w:rPr>
        <w:t xml:space="preserve">7412-180 </w:t>
      </w:r>
      <w:r w:rsidR="00044F3B">
        <w:rPr>
          <w:rFonts w:hAnsi="Times New Roman" w:ascii="Times New Roman"/>
        </w:rPr>
        <w:t xml:space="preserve">od </w:t>
      </w:r>
      <w:r w:rsidR="00125C23">
        <w:rPr>
          <w:rFonts w:hAnsi="Times New Roman" w:ascii="Times New Roman"/>
        </w:rPr>
        <w:t xml:space="preserve">30. rujna </w:t>
      </w:r>
      <w:r w:rsidR="00044F3B">
        <w:rPr>
          <w:rFonts w:hAnsi="Times New Roman" w:ascii="Times New Roman"/>
        </w:rPr>
        <w:t>2015</w:t>
      </w:r>
      <w:r w:rsidRPr="003E489B">
        <w:rPr>
          <w:rFonts w:hAnsi="Times New Roman" w:ascii="Times New Roman"/>
          <w:szCs w:val="24"/>
          <w:lang w:val="hr-HR"/>
        </w:rPr>
        <w:t xml:space="preserve">., </w:t>
      </w:r>
      <w:r w:rsidR="009654C5" w:rsidRPr="003E489B">
        <w:rPr>
          <w:rFonts w:hAnsi="Times New Roman" w:ascii="Times New Roman"/>
          <w:szCs w:val="24"/>
          <w:lang w:val="hr-HR"/>
        </w:rPr>
        <w:t>a koje je postalo</w:t>
      </w:r>
      <w:r w:rsidR="0060758E">
        <w:rPr>
          <w:rFonts w:hAnsi="Times New Roman" w:ascii="Times New Roman"/>
          <w:szCs w:val="24"/>
          <w:lang w:val="hr-HR"/>
        </w:rPr>
        <w:t xml:space="preserve"> </w:t>
      </w:r>
      <w:r w:rsidR="009654C5" w:rsidRPr="003E489B">
        <w:rPr>
          <w:rFonts w:hAnsi="Times New Roman" w:ascii="Times New Roman"/>
          <w:szCs w:val="24"/>
          <w:lang w:val="hr-HR"/>
        </w:rPr>
        <w:t xml:space="preserve">izvršno dana </w:t>
      </w:r>
      <w:r w:rsidR="00125C23">
        <w:rPr>
          <w:rFonts w:hAnsi="Times New Roman" w:ascii="Times New Roman"/>
          <w:szCs w:val="24"/>
          <w:lang w:val="hr-HR"/>
        </w:rPr>
        <w:t>29. listopada</w:t>
      </w:r>
      <w:r w:rsidR="003E489B" w:rsidRPr="003E489B">
        <w:rPr>
          <w:rFonts w:hAnsi="Times New Roman" w:ascii="Times New Roman"/>
          <w:szCs w:val="24"/>
          <w:lang w:val="hr-HR"/>
        </w:rPr>
        <w:t xml:space="preserve"> 2015</w:t>
      </w:r>
      <w:r w:rsidR="009654C5" w:rsidRPr="003E489B">
        <w:rPr>
          <w:rFonts w:hAnsi="Times New Roman" w:ascii="Times New Roman"/>
          <w:szCs w:val="24"/>
          <w:lang w:val="hr-HR"/>
        </w:rPr>
        <w:t xml:space="preserve">., </w:t>
      </w:r>
      <w:r w:rsidRPr="003E489B">
        <w:rPr>
          <w:rFonts w:hAnsi="Times New Roman" w:ascii="Times New Roman"/>
          <w:szCs w:val="24"/>
          <w:lang w:val="hr-HR"/>
        </w:rPr>
        <w:t xml:space="preserve">za predloženog </w:t>
      </w:r>
      <w:r w:rsidR="009654C5" w:rsidRPr="003E489B">
        <w:rPr>
          <w:rFonts w:hAnsi="Times New Roman" w:ascii="Times New Roman"/>
          <w:szCs w:val="24"/>
          <w:lang w:val="hr-HR"/>
        </w:rPr>
        <w:t xml:space="preserve">dužnika </w:t>
      </w:r>
      <w:r w:rsidR="00125C23">
        <w:rPr>
          <w:rFonts w:hAnsi="Times New Roman" w:ascii="Times New Roman"/>
          <w:szCs w:val="24"/>
          <w:lang w:val="hr-HR"/>
        </w:rPr>
        <w:t>LIATRIS-JELEN PLAST d. o. o., Petrinja, Milana Nemičića 2, desni odvojak 3, OIB 13063417744</w:t>
      </w:r>
      <w:r w:rsidR="003205F8" w:rsidRPr="003E489B">
        <w:rPr>
          <w:rFonts w:hAnsi="Times New Roman" w:ascii="Times New Roman"/>
          <w:szCs w:val="24"/>
          <w:lang w:val="hr-HR"/>
        </w:rPr>
        <w:t>,</w:t>
      </w:r>
    </w:p>
    <w:p w:rsidRDefault="00224371" w:rsidP="00E35F74" w:rsidR="009B5C08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r w:rsidR="00125C23">
        <w:rPr>
          <w:rFonts w:hAnsi="Times New Roman" w:ascii="Times New Roman"/>
          <w:b/>
          <w:szCs w:val="24"/>
          <w:u w:val="single"/>
          <w:lang w:val="hr-HR"/>
        </w:rPr>
        <w:t>28. siječanj 2016</w:t>
      </w:r>
      <w:r w:rsidR="00313574" w:rsidRPr="00044F3B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u</w:t>
      </w:r>
      <w:r w:rsidR="00125C23">
        <w:rPr>
          <w:rFonts w:hAnsi="Times New Roman" w:ascii="Times New Roman"/>
          <w:b/>
          <w:szCs w:val="24"/>
          <w:u w:val="single"/>
          <w:lang w:val="hr-HR"/>
        </w:rPr>
        <w:t xml:space="preserve"> 10</w:t>
      </w:r>
      <w:r w:rsidR="00044F3B">
        <w:rPr>
          <w:rFonts w:hAnsi="Times New Roman" w:ascii="Times New Roman"/>
          <w:b/>
          <w:szCs w:val="24"/>
          <w:u w:val="single"/>
          <w:lang w:val="hr-HR"/>
        </w:rPr>
        <w:t>:3</w:t>
      </w:r>
      <w:r w:rsidR="003E489B" w:rsidRPr="00044F3B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 sati</w:t>
      </w:r>
    </w:p>
    <w:p w:rsidRDefault="009B5C08" w:rsidP="009B5C08" w:rsidR="009B5C08" w:rsidRPr="00044F3B">
      <w:pPr>
        <w:jc w:val="center"/>
        <w:rPr>
          <w:rFonts w:hAnsi="Times New Roman" w:ascii="Times New Roman"/>
          <w:szCs w:val="24"/>
          <w:lang w:val="hr-HR"/>
        </w:rPr>
      </w:pPr>
      <w:r w:rsidRPr="00044F3B">
        <w:rPr>
          <w:rFonts w:hAnsi="Times New Roman" w:ascii="Times New Roman"/>
          <w:szCs w:val="24"/>
          <w:lang w:val="hr-HR"/>
        </w:rPr>
        <w:t xml:space="preserve">u zgradi Trgovačkog suda </w:t>
      </w:r>
      <w:r w:rsidR="00E35F74" w:rsidRPr="00044F3B">
        <w:rPr>
          <w:rFonts w:hAnsi="Times New Roman" w:ascii="Times New Roman"/>
          <w:szCs w:val="24"/>
          <w:lang w:val="hr-HR"/>
        </w:rPr>
        <w:t>u Zagrebu, Petrinjska 8, soba 96</w:t>
      </w:r>
      <w:r w:rsidRPr="00044F3B">
        <w:rPr>
          <w:rFonts w:hAnsi="Times New Roman" w:ascii="Times New Roman"/>
          <w:szCs w:val="24"/>
          <w:lang w:val="hr-HR"/>
        </w:rPr>
        <w:t>/II (ulični dio).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ročište se pozivaju dužnik i vjerovnici</w:t>
      </w:r>
      <w:r w:rsidR="00417DF1" w:rsidRPr="00EB73AB">
        <w:rPr>
          <w:rFonts w:hAnsi="Times New Roman" w:ascii="Times New Roman"/>
          <w:szCs w:val="24"/>
          <w:lang w:val="hr-HR"/>
        </w:rPr>
        <w:t>.</w:t>
      </w:r>
      <w:r w:rsidRPr="00EB73AB">
        <w:rPr>
          <w:rFonts w:hAnsi="Times New Roman" w:ascii="Times New Roman"/>
          <w:szCs w:val="24"/>
          <w:lang w:val="hr-HR"/>
        </w:rPr>
        <w:t xml:space="preserve">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temelju članku 66. stavak 1. Zakona o financijskom poslovanju i predstečajnoj nagodbi (Narodne novine br. 108/12, 144/12</w:t>
      </w:r>
      <w:r w:rsidR="00FF2A19" w:rsidRPr="00EB73AB">
        <w:rPr>
          <w:rFonts w:hAnsi="Times New Roman" w:ascii="Times New Roman"/>
          <w:szCs w:val="24"/>
          <w:lang w:val="hr-HR"/>
        </w:rPr>
        <w:t>, 81/13, 112/13</w:t>
      </w:r>
      <w:r w:rsidRPr="00EB73AB">
        <w:rPr>
          <w:rFonts w:hAnsi="Times New Roman" w:ascii="Times New Roman"/>
          <w:szCs w:val="24"/>
          <w:lang w:val="hr-HR"/>
        </w:rPr>
        <w:t xml:space="preserve"> u daljnjem tekstu ZFPPN) dužnik je podnio sudu prijedlog za sklapanje predstečajne nagodbe. Uz prijedlog je dostavio priloge određene člankom 66. stavak 3. ZFPPN. </w:t>
      </w:r>
    </w:p>
    <w:p w:rsidRDefault="009B5C08" w:rsidP="00125C23" w:rsidR="009B5C08" w:rsidRPr="00125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temelju dostavljenih isprava sud je utvrdio da su ispunjene pretpostavke za određivanje ročišta radi sklapanja predstečajne nagodbe pa je slijedom citiranoga doneseno ovo rješenje.</w:t>
      </w:r>
    </w:p>
    <w:p w:rsidRDefault="00224371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 w:rsidR="009654C5">
        <w:rPr>
          <w:rFonts w:hAnsi="Times New Roman" w:ascii="Times New Roman"/>
          <w:szCs w:val="24"/>
          <w:lang w:val="hr-HR"/>
        </w:rPr>
        <w:t xml:space="preserve">, </w:t>
      </w:r>
      <w:r w:rsidR="00125C23">
        <w:rPr>
          <w:rFonts w:hAnsi="Times New Roman" w:ascii="Times New Roman"/>
          <w:szCs w:val="24"/>
          <w:lang w:val="hr-HR"/>
        </w:rPr>
        <w:t>3. prosinac</w:t>
      </w:r>
      <w:r w:rsidR="009654C5">
        <w:rPr>
          <w:rFonts w:hAnsi="Times New Roman" w:ascii="Times New Roman"/>
          <w:szCs w:val="24"/>
          <w:lang w:val="hr-HR"/>
        </w:rPr>
        <w:t xml:space="preserve"> 2015</w:t>
      </w:r>
      <w:r w:rsidR="00E35F74">
        <w:rPr>
          <w:rFonts w:hAnsi="Times New Roman" w:ascii="Times New Roman"/>
          <w:szCs w:val="24"/>
          <w:lang w:val="hr-HR"/>
        </w:rPr>
        <w:t>.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9B7996">
        <w:rPr>
          <w:rFonts w:hAnsi="Times New Roman" w:ascii="Times New Roman"/>
          <w:szCs w:val="24"/>
          <w:lang w:val="hr-HR"/>
        </w:rPr>
        <w:t xml:space="preserve"> v. r. </w:t>
      </w:r>
    </w:p>
    <w:p w:rsidRDefault="009B5C08" w:rsidP="009B5C08" w:rsidR="009B5C08" w:rsidRPr="00EB73AB">
      <w:pPr>
        <w:rPr>
          <w:rFonts w:hAnsi="Times New Roman" w:ascii="Times New Roman"/>
          <w:szCs w:val="24"/>
          <w:u w:val="single"/>
          <w:lang w:val="hr-HR"/>
        </w:rPr>
      </w:pPr>
      <w:r w:rsidRPr="00EB73AB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Protiv ovog rješenja žalba nije dopuštena (članak 278. stavak 2. Zakona o parničnom postupku</w:t>
      </w:r>
      <w:r w:rsidR="008A1DB6" w:rsidRPr="00EB73AB">
        <w:rPr>
          <w:rFonts w:hAnsi="Times New Roman" w:ascii="Times New Roman"/>
          <w:szCs w:val="24"/>
          <w:lang w:val="hr-HR"/>
        </w:rPr>
        <w:t>,</w:t>
      </w:r>
      <w:r w:rsidRPr="00EB73AB">
        <w:rPr>
          <w:rFonts w:hAnsi="Times New Roman" w:ascii="Times New Roman"/>
          <w:szCs w:val="24"/>
          <w:lang w:val="hr-HR"/>
        </w:rPr>
        <w:t xml:space="preserve"> a u svezi s člankom 6. Stečajnog zakona).</w:t>
      </w:r>
    </w:p>
    <w:p w:rsidRDefault="009B7996" w:rsidP="009B5C08" w:rsidR="0060758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toč. otpravka – ovl. službenik</w:t>
      </w:r>
    </w:p>
    <w:p w:rsidRDefault="009B7996" w:rsidP="009B5C08" w:rsidR="009B799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Kristina Švajger</w:t>
      </w:r>
    </w:p>
    <w:sectPr w:rsidSect="00EB73AB" w:rsidR="009B7996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359" w:rsidR="008C1359">
      <w:r>
        <w:separator/>
      </w:r>
    </w:p>
  </w:endnote>
  <w:endnote w:id="0" w:type="continuationSeparator">
    <w:p w:rsidRDefault="008C1359" w:rsidR="008C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359" w:rsidR="008C1359">
      <w:r>
        <w:separator/>
      </w:r>
    </w:p>
  </w:footnote>
  <w:footnote w:id="0" w:type="continuationSeparator">
    <w:p w:rsidRDefault="008C1359" w:rsidR="008C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DB6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5C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73AB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>20 Stpn-</w:t>
    </w:r>
    <w:r w:rsidR="0060758E">
      <w:rPr>
        <w:rFonts w:hAnsi="Times New Roman" w:ascii="Times New Roman"/>
        <w:szCs w:val="24"/>
        <w:lang w:val="hr-HR"/>
      </w:rPr>
      <w:t>94/15</w:t>
    </w:r>
  </w:p>
  <w:p w:rsidRDefault="00EB73AB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CDB"/>
    <w:rsid w:val="00044F3B"/>
    <w:rsid w:val="00075695"/>
    <w:rsid w:val="00097F8B"/>
    <w:rsid w:val="000B5D7F"/>
    <w:rsid w:val="000D0B46"/>
    <w:rsid w:val="000F14DB"/>
    <w:rsid w:val="000F55D6"/>
    <w:rsid w:val="000F74F2"/>
    <w:rsid w:val="00112376"/>
    <w:rsid w:val="00114BBC"/>
    <w:rsid w:val="00125C23"/>
    <w:rsid w:val="00167249"/>
    <w:rsid w:val="001677E3"/>
    <w:rsid w:val="00181043"/>
    <w:rsid w:val="001B173B"/>
    <w:rsid w:val="00205B2A"/>
    <w:rsid w:val="00217CB4"/>
    <w:rsid w:val="00224371"/>
    <w:rsid w:val="00224D60"/>
    <w:rsid w:val="00225D25"/>
    <w:rsid w:val="0025567D"/>
    <w:rsid w:val="002758A7"/>
    <w:rsid w:val="002B0889"/>
    <w:rsid w:val="00313574"/>
    <w:rsid w:val="003205F8"/>
    <w:rsid w:val="00353C0A"/>
    <w:rsid w:val="003A2EED"/>
    <w:rsid w:val="003A6AEC"/>
    <w:rsid w:val="003C0780"/>
    <w:rsid w:val="003E489B"/>
    <w:rsid w:val="00414547"/>
    <w:rsid w:val="00417DF1"/>
    <w:rsid w:val="00455B8A"/>
    <w:rsid w:val="00456395"/>
    <w:rsid w:val="0047411E"/>
    <w:rsid w:val="0049624C"/>
    <w:rsid w:val="004A7A4A"/>
    <w:rsid w:val="004C5D49"/>
    <w:rsid w:val="00514831"/>
    <w:rsid w:val="005348AC"/>
    <w:rsid w:val="005A39F8"/>
    <w:rsid w:val="005B6A02"/>
    <w:rsid w:val="005F06A1"/>
    <w:rsid w:val="0060758E"/>
    <w:rsid w:val="006157DF"/>
    <w:rsid w:val="00652755"/>
    <w:rsid w:val="00655A86"/>
    <w:rsid w:val="00684BE1"/>
    <w:rsid w:val="006D5870"/>
    <w:rsid w:val="006E5637"/>
    <w:rsid w:val="006F28BE"/>
    <w:rsid w:val="006F2BDA"/>
    <w:rsid w:val="00706D94"/>
    <w:rsid w:val="00754650"/>
    <w:rsid w:val="00771776"/>
    <w:rsid w:val="00784BCB"/>
    <w:rsid w:val="00797A79"/>
    <w:rsid w:val="007A2892"/>
    <w:rsid w:val="007A3CE4"/>
    <w:rsid w:val="007B524D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790C"/>
    <w:rsid w:val="009654C5"/>
    <w:rsid w:val="009A0787"/>
    <w:rsid w:val="009B5C08"/>
    <w:rsid w:val="009B7996"/>
    <w:rsid w:val="009D098F"/>
    <w:rsid w:val="009D6AA6"/>
    <w:rsid w:val="009E4419"/>
    <w:rsid w:val="00A069CF"/>
    <w:rsid w:val="00A4142B"/>
    <w:rsid w:val="00A546B9"/>
    <w:rsid w:val="00A7212C"/>
    <w:rsid w:val="00A778A0"/>
    <w:rsid w:val="00A92116"/>
    <w:rsid w:val="00AD0CFC"/>
    <w:rsid w:val="00AD1FA5"/>
    <w:rsid w:val="00B2323F"/>
    <w:rsid w:val="00B456F9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F266C"/>
    <w:rsid w:val="00D814D4"/>
    <w:rsid w:val="00DD560E"/>
    <w:rsid w:val="00E05F5E"/>
    <w:rsid w:val="00E13E44"/>
    <w:rsid w:val="00E23ED3"/>
    <w:rsid w:val="00E34475"/>
    <w:rsid w:val="00E35F74"/>
    <w:rsid w:val="00E36F8D"/>
    <w:rsid w:val="00EA5810"/>
    <w:rsid w:val="00EA5F96"/>
    <w:rsid w:val="00EB73AB"/>
    <w:rsid w:val="00EC1079"/>
    <w:rsid w:val="00F52783"/>
    <w:rsid w:val="00FA6818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7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9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9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9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9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7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9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9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9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9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Stpn-249/2015</izvorni_sadrzaj>
    <derivirana_varijabla naziv="DomainObject.Predmet.OznakaBroj_1">Stpn-249/2015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LIATRIS-JELEN PLAST d.o.o.</izvorni_sadrzaj>
    <derivirana_varijabla naziv="DomainObject.Predmet.ProtustrankaFormated_1">  LIATRIS-JELEN PLAST d.o.o.</derivirana_varijabla>
  </DomainObject.Predmet.ProtustrankaFormated>
  <DomainObject.Predmet.ProtustrankaFormatedOIB>
    <izvorni_sadrzaj>  LIATRIS-JELEN PLAST d.o.o., OIB 13063417744</izvorni_sadrzaj>
    <derivirana_varijabla naziv="DomainObject.Predmet.ProtustrankaFormatedOIB_1">  LIATRIS-JELEN PLAST d.o.o., OIB 13063417744</derivirana_varijabla>
  </DomainObject.Predmet.ProtustrankaFormatedOIB>
  <DomainObject.Predmet.ProtustrankaFormatedWithAdress>
    <izvorni_sadrzaj> LIATRIS-JELEN PLAST d.o.o., Milana Nemičića 2, desni odvojak 3, 44250 Petrinja</izvorni_sadrzaj>
    <derivirana_varijabla naziv="DomainObject.Predmet.ProtustrankaFormatedWithAdress_1"> LIATRIS-JELEN PLAST d.o.o., Milana Nemičića 2, desni odvojak 3, 44250 Petrinja</derivirana_varijabla>
  </DomainObject.Predmet.ProtustrankaFormatedWithAdress>
  <DomainObject.Predmet.ProtustrankaFormatedWithAdressOIB>
    <izvorni_sadrzaj> LIATRIS-JELEN PLAST d.o.o., OIB 13063417744, Milana Nemičića 2, desni odvojak 3, 44250 Petrinja</izvorni_sadrzaj>
    <derivirana_varijabla naziv="DomainObject.Predmet.ProtustrankaFormatedWithAdressOIB_1"> LIATRIS-JELEN PLAST d.o.o., OIB 13063417744, Milana Nemičića 2, desni odvojak 3, 44250 Petrinja</derivirana_varijabla>
  </DomainObject.Predmet.ProtustrankaFormatedWithAdressOIB>
  <DomainObject.Predmet.ProtustrankaWithAdress>
    <izvorni_sadrzaj>LIATRIS-JELEN PLAST d.o.o. Milana Nemičića 2, desni odvojak 3, 44250 Petrinja</izvorni_sadrzaj>
    <derivirana_varijabla naziv="DomainObject.Predmet.ProtustrankaWithAdress_1">LIATRIS-JELEN PLAST d.o.o. Milana Nemičića 2, desni odvojak 3, 44250 Petrinja</derivirana_varijabla>
  </DomainObject.Predmet.ProtustrankaWithAdress>
  <DomainObject.Predmet.ProtustrankaWithAdressOIB>
    <izvorni_sadrzaj>LIATRIS-JELEN PLAST d.o.o., OIB 13063417744, Milana Nemičića 2, desni odvojak 3, 44250 Petrinja</izvorni_sadrzaj>
    <derivirana_varijabla naziv="DomainObject.Predmet.ProtustrankaWithAdressOIB_1">LIATRIS-JELEN PLAST d.o.o., OIB 13063417744, Milana Nemičića 2, desni odvojak 3, 44250 Petrinja</derivirana_varijabla>
  </DomainObject.Predmet.ProtustrankaWithAdressOIB>
  <DomainObject.Predmet.ProtustrankaNazivFormated>
    <izvorni_sadrzaj>LIATRIS-JELEN PLAST d.o.o.</izvorni_sadrzaj>
    <derivirana_varijabla naziv="DomainObject.Predmet.ProtustrankaNazivFormated_1">LIATRIS-JELEN PLAST d.o.o.</derivirana_varijabla>
  </DomainObject.Predmet.ProtustrankaNazivFormated>
  <DomainObject.Predmet.ProtustrankaNazivFormatedOIB>
    <izvorni_sadrzaj>LIATRIS-JELEN PLAST d.o.o., OIB 13063417744</izvorni_sadrzaj>
    <derivirana_varijabla naziv="DomainObject.Predmet.ProtustrankaNazivFormatedOIB_1">LIATRIS-JELEN PLAST d.o.o., OIB 13063417744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LIATRIS-JELEN PLAST d.o.o.</izvorni_sadrzaj>
    <derivirana_varijabla naziv="DomainObject.Predmet.StrankaFormated_1">  LIATRIS-JELEN PLAST d.o.o.</derivirana_varijabla>
  </DomainObject.Predmet.StrankaFormated>
  <DomainObject.Predmet.StrankaFormatedOIB>
    <izvorni_sadrzaj>  LIATRIS-JELEN PLAST d.o.o., OIB 13063417744</izvorni_sadrzaj>
    <derivirana_varijabla naziv="DomainObject.Predmet.StrankaFormatedOIB_1">  LIATRIS-JELEN PLAST d.o.o., OIB 13063417744</derivirana_varijabla>
  </DomainObject.Predmet.StrankaFormatedOIB>
  <DomainObject.Predmet.StrankaFormatedWithAdress>
    <izvorni_sadrzaj> LIATRIS-JELEN PLAST d.o.o., Milana Nemičića 2, desni odvojak 3, 44250 Petrinja</izvorni_sadrzaj>
    <derivirana_varijabla naziv="DomainObject.Predmet.StrankaFormatedWithAdress_1"> LIATRIS-JELEN PLAST d.o.o., Milana Nemičića 2, desni odvojak 3, 44250 Petrinja</derivirana_varijabla>
  </DomainObject.Predmet.StrankaFormatedWithAdress>
  <DomainObject.Predmet.StrankaFormatedWithAdressOIB>
    <izvorni_sadrzaj> LIATRIS-JELEN PLAST d.o.o., OIB 13063417744, Milana Nemičića 2, desni odvojak 3, 44250 Petrinja</izvorni_sadrzaj>
    <derivirana_varijabla naziv="DomainObject.Predmet.StrankaFormatedWithAdressOIB_1"> LIATRIS-JELEN PLAST d.o.o., OIB 13063417744, Milana Nemičića 2, desni odvojak 3, 44250 Petrinja</derivirana_varijabla>
  </DomainObject.Predmet.StrankaFormatedWithAdressOIB>
  <DomainObject.Predmet.StrankaWithAdress>
    <izvorni_sadrzaj>LIATRIS-JELEN PLAST d.o.o. Milana Nemičića 2, desni odvojak 3,44250 Petrinja</izvorni_sadrzaj>
    <derivirana_varijabla naziv="DomainObject.Predmet.StrankaWithAdress_1">LIATRIS-JELEN PLAST d.o.o. Milana Nemičića 2, desni odvojak 3,44250 Petrinja</derivirana_varijabla>
  </DomainObject.Predmet.StrankaWithAdress>
  <DomainObject.Predmet.StrankaWithAdressOIB>
    <izvorni_sadrzaj>LIATRIS-JELEN PLAST d.o.o., OIB 13063417744, Milana Nemičića 2, desni odvojak 3,44250 Petrinja</izvorni_sadrzaj>
    <derivirana_varijabla naziv="DomainObject.Predmet.StrankaWithAdressOIB_1">LIATRIS-JELEN PLAST d.o.o., OIB 13063417744, Milana Nemičića 2, desni odvojak 3,44250 Petrinja</derivirana_varijabla>
  </DomainObject.Predmet.StrankaWithAdressOIB>
  <DomainObject.Predmet.StrankaNazivFormated>
    <izvorni_sadrzaj>LIATRIS-JELEN PLAST d.o.o.</izvorni_sadrzaj>
    <derivirana_varijabla naziv="DomainObject.Predmet.StrankaNazivFormated_1">LIATRIS-JELEN PLAST d.o.o.</derivirana_varijabla>
  </DomainObject.Predmet.StrankaNazivFormated>
  <DomainObject.Predmet.StrankaNazivFormatedOIB>
    <izvorni_sadrzaj>LIATRIS-JELEN PLAST d.o.o., OIB 13063417744</izvorni_sadrzaj>
    <derivirana_varijabla naziv="DomainObject.Predmet.StrankaNazivFormatedOIB_1">LIATRIS-JELEN PLAST d.o.o., OIB 13063417744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LIATRIS-JELEN PLAST d.o.o.</item>
    </izvorni_sadrzaj>
    <derivirana_varijabla naziv="DomainObject.Predmet.StrankaListFormated_1">
      <item>LIATRIS-JELEN PLAST d.o.o.</item>
    </derivirana_varijabla>
  </DomainObject.Predmet.StrankaListFormated>
  <DomainObject.Predmet.StrankaListFormatedOIB>
    <izvorni_sadrzaj>
      <item>LIATRIS-JELEN PLAST d.o.o., OIB 13063417744</item>
    </izvorni_sadrzaj>
    <derivirana_varijabla naziv="DomainObject.Predmet.StrankaListFormatedOIB_1">
      <item>LIATRIS-JELEN PLAST d.o.o., OIB 13063417744</item>
    </derivirana_varijabla>
  </DomainObject.Predmet.StrankaListFormatedOIB>
  <DomainObject.Predmet.StrankaListFormatedWithAdress>
    <izvorni_sadrzaj>
      <item>LIATRIS-JELEN PLAST d.o.o., Milana Nemičića 2, desni odvojak 3, 44250 Petrinja</item>
    </izvorni_sadrzaj>
    <derivirana_varijabla naziv="DomainObject.Predmet.StrankaListFormatedWithAdress_1">
      <item>LIATRIS-JELEN PLAST d.o.o., Milana Nemičića 2, desni odvojak 3, 44250 Petrinja</item>
    </derivirana_varijabla>
  </DomainObject.Predmet.StrankaListFormatedWithAdress>
  <DomainObject.Predmet.StrankaListFormatedWithAdressOIB>
    <izvorni_sadrzaj>
      <item>LIATRIS-JELEN PLAST d.o.o., OIB 13063417744, Milana Nemičića 2, desni odvojak 3, 44250 Petrinja</item>
    </izvorni_sadrzaj>
    <derivirana_varijabla naziv="DomainObject.Predmet.StrankaListFormatedWithAdressOIB_1">
      <item>LIATRIS-JELEN PLAST d.o.o., OIB 13063417744, Milana Nemičića 2, desni odvojak 3, 44250 Petrinja</item>
    </derivirana_varijabla>
  </DomainObject.Predmet.StrankaListFormatedWithAdressOIB>
  <DomainObject.Predmet.StrankaListNazivFormated>
    <izvorni_sadrzaj>
      <item>LIATRIS-JELEN PLAST d.o.o.</item>
    </izvorni_sadrzaj>
    <derivirana_varijabla naziv="DomainObject.Predmet.StrankaListNazivFormated_1">
      <item>LIATRIS-JELEN PLAST d.o.o.</item>
    </derivirana_varijabla>
  </DomainObject.Predmet.StrankaListNazivFormated>
  <DomainObject.Predmet.StrankaListNazivFormatedOIB>
    <izvorni_sadrzaj>
      <item>LIATRIS-JELEN PLAST d.o.o., OIB 13063417744</item>
    </izvorni_sadrzaj>
    <derivirana_varijabla naziv="DomainObject.Predmet.StrankaListNazivFormatedOIB_1">
      <item>LIATRIS-JELEN PLAST d.o.o., OIB 13063417744</item>
    </derivirana_varijabla>
  </DomainObject.Predmet.StrankaListNazivFormatedOIB>
  <DomainObject.Predmet.ProtuStrankaListFormated>
    <izvorni_sadrzaj>
      <item>LIATRIS-JELEN PLAST d.o.o.</item>
    </izvorni_sadrzaj>
    <derivirana_varijabla naziv="DomainObject.Predmet.ProtuStrankaListFormated_1">
      <item>LIATRIS-JELEN PLAST d.o.o.</item>
    </derivirana_varijabla>
  </DomainObject.Predmet.ProtuStrankaListFormated>
  <DomainObject.Predmet.ProtuStrankaListFormatedOIB>
    <izvorni_sadrzaj>
      <item>LIATRIS-JELEN PLAST d.o.o., OIB 13063417744</item>
    </izvorni_sadrzaj>
    <derivirana_varijabla naziv="DomainObject.Predmet.ProtuStrankaListFormatedOIB_1">
      <item>LIATRIS-JELEN PLAST d.o.o., OIB 13063417744</item>
    </derivirana_varijabla>
  </DomainObject.Predmet.ProtuStrankaListFormatedOIB>
  <DomainObject.Predmet.ProtuStrankaListFormatedWithAdress>
    <izvorni_sadrzaj>
      <item>LIATRIS-JELEN PLAST d.o.o., Milana Nemičića 2, desni odvojak 3, 44250 Petrinja</item>
    </izvorni_sadrzaj>
    <derivirana_varijabla naziv="DomainObject.Predmet.ProtuStrankaListFormatedWithAdress_1">
      <item>LIATRIS-JELEN PLAST d.o.o., Milana Nemičića 2, desni odvojak 3, 44250 Petrinja</item>
    </derivirana_varijabla>
  </DomainObject.Predmet.ProtuStrankaListFormatedWithAdress>
  <DomainObject.Predmet.ProtuStrankaListFormatedWithAdressOIB>
    <izvorni_sadrzaj>
      <item>LIATRIS-JELEN PLAST d.o.o., OIB 13063417744, Milana Nemičića 2, desni odvojak 3, 44250 Petrinja</item>
    </izvorni_sadrzaj>
    <derivirana_varijabla naziv="DomainObject.Predmet.ProtuStrankaListFormatedWithAdressOIB_1">
      <item>LIATRIS-JELEN PLAST d.o.o., OIB 13063417744, Milana Nemičića 2, desni odvojak 3, 44250 Petrinja</item>
    </derivirana_varijabla>
  </DomainObject.Predmet.ProtuStrankaListFormatedWithAdressOIB>
  <DomainObject.Predmet.ProtuStrankaListNazivFormated>
    <izvorni_sadrzaj>
      <item>LIATRIS-JELEN PLAST d.o.o.</item>
    </izvorni_sadrzaj>
    <derivirana_varijabla naziv="DomainObject.Predmet.ProtuStrankaListNazivFormated_1">
      <item>LIATRIS-JELEN PLAST d.o.o.</item>
    </derivirana_varijabla>
  </DomainObject.Predmet.ProtuStrankaListNazivFormated>
  <DomainObject.Predmet.ProtuStrankaListNazivFormatedOIB>
    <izvorni_sadrzaj>
      <item>LIATRIS-JELEN PLAST d.o.o., OIB 13063417744</item>
    </izvorni_sadrzaj>
    <derivirana_varijabla naziv="DomainObject.Predmet.ProtuStrankaListNazivFormatedOIB_1">
      <item>LIATRIS-JELEN PLAST d.o.o., OIB 13063417744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LIATRIS-JELEN PLAST d.o.o.</izvorni_sadrzaj>
    <derivirana_varijabla naziv="DomainObject.Predmet.StrankaIDrugi_1">LIATRIS-JELEN PLAST d.o.o.</derivirana_varijabla>
  </DomainObject.Predmet.StrankaIDrugi>
  <DomainObject.Predmet.ProtustrankaIDrugi>
    <izvorni_sadrzaj>LIATRIS-JELEN PLAST d.o.o.</izvorni_sadrzaj>
    <derivirana_varijabla naziv="DomainObject.Predmet.ProtustrankaIDrugi_1">LIATRIS-JELEN PLAST d.o.o.</derivirana_varijabla>
  </DomainObject.Predmet.ProtustrankaIDrugi>
  <DomainObject.Predmet.StrankaIDrugiAdressOIB>
    <izvorni_sadrzaj>LIATRIS-JELEN PLAST d.o.o., OIB 13063417744, Milana Nemičića 2, desni odvojak 3, 44250 Petrinja</izvorni_sadrzaj>
    <derivirana_varijabla naziv="DomainObject.Predmet.StrankaIDrugiAdressOIB_1">LIATRIS-JELEN PLAST d.o.o., OIB 13063417744, Milana Nemičića 2, desni odvojak 3, 44250 Petrinja</derivirana_varijabla>
  </DomainObject.Predmet.StrankaIDrugiAdressOIB>
  <DomainObject.Predmet.ProtustrankaIDrugiAdressOIB>
    <izvorni_sadrzaj>LIATRIS-JELEN PLAST d.o.o., OIB 13063417744, Milana Nemičića 2, desni odvojak 3, 44250 Petrinja</izvorni_sadrzaj>
    <derivirana_varijabla naziv="DomainObject.Predmet.ProtustrankaIDrugiAdressOIB_1">LIATRIS-JELEN PLAST d.o.o., OIB 13063417744, Milana Nemičića 2, desni odvojak 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LIATRIS-JELEN PLAST d.o.o.</item>
      <item>LIATRIS-JELEN PLAST d.o.o.</item>
    </izvorni_sadrzaj>
    <derivirana_varijabla naziv="DomainObject.Predmet.SudioniciListNaziv_1">
      <item>LIATRIS-JELEN PLAST d.o.o.</item>
      <item>LIATRIS-JELEN PLAST d.o.o.</item>
    </derivirana_varijabla>
  </DomainObject.Predmet.SudioniciListNaziv>
  <DomainObject.Predmet.SudioniciListAdressOIB>
    <izvorni_sadrzaj>
      <item>LIATRIS-JELEN PLAST d.o.o., OIB 13063417744, Milana Nemičića 2, desni odvojak 3,44250 Petrinja</item>
      <item>LIATRIS-JELEN PLAST d.o.o., OIB 13063417744, Milana Nemičića 2, desni odvojak 3,44250 Petrinja</item>
    </izvorni_sadrzaj>
    <derivirana_varijabla naziv="DomainObject.Predmet.SudioniciListAdressOIB_1">
      <item>LIATRIS-JELEN PLAST d.o.o., OIB 13063417744, Milana Nemičića 2, desni odvojak 3,44250 Petrinja</item>
      <item>LIATRIS-JELEN PLAST d.o.o., OIB 13063417744, Milana Nemičića 2, desni odvojak 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13063417744</item>
      <item>, OIB 13063417744</item>
    </izvorni_sadrzaj>
    <derivirana_varijabla naziv="DomainObject.Predmet.SudioniciListNazivOIB_1">
      <item>, OIB 13063417744</item>
      <item>, OIB 13063417744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279</properties:Words>
  <properties:Characters>1444</properties:Characters>
  <properties:Lines>44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2015-12-03T10:31:00Z</dcterms:created>
  <dc:creator>Sudsko vijeće</dc:creator>
  <cp:lastModifiedBy>Valentina Kranjčić</cp:lastModifiedBy>
  <cp:lastPrinted>2015-08-31T11:57:00Z</cp:lastPrinted>
  <dcterms:modified xmlns:xsi="http://www.w3.org/2001/XMLSchema-instance" xsi:type="dcterms:W3CDTF">2015-12-03T10:33:00Z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