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cbdb" w14:paraId="66dcbdb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7B3125">
        <w:rPr>
          <w:bCs/>
        </w:rPr>
        <w:t>629/15-168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F660C5" w:rsidRPr="00925FE6">
        <w:t>CARIN d.o.o.</w:t>
      </w:r>
      <w:r w:rsidR="00F660C5">
        <w:t xml:space="preserve"> – u stečaju,</w:t>
      </w:r>
      <w:r w:rsidR="00F660C5" w:rsidRPr="00925FE6">
        <w:t xml:space="preserve"> Zagreb, Oreškovićeva 1/a MBS: 080234626 OIB: 31515855722</w:t>
      </w:r>
      <w:r w:rsidR="00F660C5">
        <w:t xml:space="preserve"> </w:t>
      </w:r>
      <w:r w:rsidRPr="00CB2F04">
        <w:t>d</w:t>
      </w:r>
      <w:r w:rsidR="000335CE">
        <w:t>ana</w:t>
      </w:r>
      <w:r w:rsidR="00556550">
        <w:t xml:space="preserve"> </w:t>
      </w:r>
      <w:r w:rsidR="00F660C5">
        <w:t xml:space="preserve">6. veljače 2017. </w:t>
      </w:r>
      <w:r w:rsidR="000335CE">
        <w:t xml:space="preserve">godine </w:t>
      </w:r>
    </w:p>
    <w:p w:rsidRDefault="00993A45" w:rsidP="00CB2F04" w:rsidR="00993A45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8E0977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F660C5">
        <w:t xml:space="preserve">Željku Trivunčeviću  – Sisak, Lađarska 25, OIB: 76642292220 </w:t>
      </w:r>
      <w:r w:rsidRPr="00CB2F04">
        <w:t>dosuđuju se nekretnine vlasništvo stečajnog dužnika</w:t>
      </w:r>
      <w:r w:rsidR="00FC2761">
        <w:t xml:space="preserve"> upisane u z.k.ul. 13791 k.o. 335495 Zaprudski otok i to stambena zgrada br. 6V (površine 682 m2) i dvorište (površine 1770 m2) </w:t>
      </w:r>
      <w:r w:rsidRPr="00CB2F04">
        <w:t xml:space="preserve"> </w:t>
      </w:r>
      <w:r w:rsidR="00CE3988">
        <w:rPr>
          <w:bCs/>
        </w:rPr>
        <w:t>što u naravi čini:</w:t>
      </w:r>
    </w:p>
    <w:p w:rsidRDefault="00FC2761" w:rsidP="00FC2761" w:rsidR="00FC2761">
      <w:pPr>
        <w:ind w:firstLine="708" w:left="708"/>
        <w:jc w:val="both"/>
      </w:pPr>
      <w:r w:rsidRPr="0083260D">
        <w:t xml:space="preserve">B) ETAŽNO VLASNIŠTVO /E-12/, i to STAN 12 u prizemlju koji se sastoji </w:t>
      </w:r>
    </w:p>
    <w:p w:rsidRDefault="00FC2761" w:rsidP="00FC2761" w:rsidR="00FC2761">
      <w:pPr>
        <w:jc w:val="both"/>
      </w:pPr>
      <w:r w:rsidRPr="0083260D">
        <w:t>od posebnog dijela  i pripatka. Posebni dio sastavljen je od:  dnevnog boravka, hall, soba, kupaonica, kuhinja ukupne korisne vrijednosti posebnog dijela 39,05 m2. Pripadak je  sastavljen od parkirališnog mjesta PM 6 (neto korisna površina 11,00 m2), ukupna korisna  vrijednost pripatka iznosi 5,50 m2. Ukupna korisna vrijednost posebnog dijela i pripatka iznosi 44,55 m2 u diobenom  nacertu sve označeno BROJEM 12, ROZA bojom i KOSOM šrafurom.</w:t>
      </w:r>
    </w:p>
    <w:p w:rsidRDefault="00CB2F04" w:rsidP="00FE0B30" w:rsidR="00CB2F04" w:rsidRPr="00CB2F04">
      <w:r w:rsidRPr="00CB2F04">
        <w:tab/>
      </w: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>Kupac</w:t>
      </w:r>
      <w:r w:rsidR="00FC2761" w:rsidRPr="00FC2761">
        <w:t xml:space="preserve"> </w:t>
      </w:r>
      <w:r w:rsidR="00FC2761">
        <w:t xml:space="preserve">Željko Trivunčević  – Sisak, Lađarska 25, OIB: 76642292220 </w:t>
      </w:r>
      <w:r w:rsidR="00976524">
        <w:t>dužan</w:t>
      </w:r>
      <w:r w:rsidRPr="00CB2F04">
        <w:t xml:space="preserve"> je u roku od 15 dana od pravomoćnosti rješenja o dosudi uplatiti razliku kupovnine od </w:t>
      </w:r>
      <w:r w:rsidR="00FC2761">
        <w:t>268.403,10</w:t>
      </w:r>
      <w:r w:rsidR="006F1336">
        <w:t xml:space="preserve"> kuna</w:t>
      </w:r>
      <w:r w:rsidRPr="00CB2F04">
        <w:t xml:space="preserve"> na žiro račun sudskog depozita Trgovačkog suda u Zagrebu kod Hrvatske poštanske banke d.d. Z</w:t>
      </w:r>
      <w:r w:rsidR="00D331E1">
        <w:t>agreb, broj IBAN: HR9223900011300000460</w:t>
      </w:r>
      <w:r w:rsidRPr="00CB2F04">
        <w:t xml:space="preserve">   s pozivom na broj </w:t>
      </w:r>
      <w:r w:rsidRPr="00CB2F04">
        <w:rPr>
          <w:lang w:val="de-DE"/>
        </w:rPr>
        <w:t xml:space="preserve">05 – </w:t>
      </w:r>
      <w:r w:rsidR="00FC2761">
        <w:rPr>
          <w:lang w:val="de-DE"/>
        </w:rPr>
        <w:t>629-15</w:t>
      </w:r>
      <w:r w:rsidR="00976524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19380A" w:rsidR="00165263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</w:p>
    <w:p w:rsidRDefault="00165263" w:rsidP="0019380A" w:rsidR="00165263">
      <w:pPr>
        <w:ind w:firstLine="708"/>
      </w:pPr>
      <w:r>
        <w:tab/>
        <w:t>- zabilježba otvaranja stečajnog postupka pod brojem Z-</w:t>
      </w:r>
      <w:r w:rsidR="00096A17">
        <w:t xml:space="preserve">1973/16  od 29. siječnja 2016. g. </w:t>
      </w:r>
    </w:p>
    <w:p w:rsidRDefault="00096A17" w:rsidP="0019380A" w:rsidR="00096A17">
      <w:pPr>
        <w:ind w:firstLine="708"/>
      </w:pPr>
      <w:r>
        <w:tab/>
        <w:t xml:space="preserve">- pravo zaloga za korist HRVATSKA POŠTANSKA BANKA d.d. OIB: 87939104217 pod brojem Z-58648/12 od 7. prosinca 2012. </w:t>
      </w:r>
    </w:p>
    <w:p w:rsidRDefault="00096A17" w:rsidP="0019380A" w:rsidR="00096A17">
      <w:pPr>
        <w:ind w:firstLine="708"/>
      </w:pPr>
      <w:r>
        <w:tab/>
        <w:t xml:space="preserve">- pravo zaloga za korist REPUBLIKA HRVATSKA OIB: 52634238587 pod brojem Z-25300/15 od 16. studenog 2015. godine </w:t>
      </w:r>
    </w:p>
    <w:p w:rsidRDefault="00096A17" w:rsidP="0019380A" w:rsidR="00096A17">
      <w:pPr>
        <w:ind w:firstLine="708"/>
      </w:pPr>
      <w:r>
        <w:tab/>
        <w:t>- zabilježba ovršivosti tražbine pod brojem Z-25300/2015 od 16. studenog 2015. godine</w:t>
      </w:r>
    </w:p>
    <w:p w:rsidRDefault="00083C00" w:rsidP="00AC0A85" w:rsidR="00083C00" w:rsidRPr="00CB2F04">
      <w:pPr>
        <w:ind w:firstLine="708"/>
      </w:pPr>
      <w:r w:rsidRPr="00CB2F04">
        <w:lastRenderedPageBreak/>
        <w:t>V</w:t>
      </w:r>
      <w:r w:rsidR="007B16EB" w:rsidRPr="00CB2F04">
        <w:tab/>
      </w:r>
      <w:r w:rsidRPr="00CB2F04">
        <w:t>Nalaže se</w:t>
      </w:r>
      <w:r w:rsidR="0040058C" w:rsidRPr="00CB2F04">
        <w:t xml:space="preserve"> Zemljišno knjižnom odjelu Opći</w:t>
      </w:r>
      <w:r w:rsidRPr="00CB2F04">
        <w:t>nskog</w:t>
      </w:r>
      <w:r w:rsidR="006A38EE">
        <w:t xml:space="preserve"> </w:t>
      </w:r>
      <w:r w:rsidRPr="00CB2F04">
        <w:t>suda u</w:t>
      </w:r>
      <w:r w:rsidR="00042C1C" w:rsidRPr="00CB2F04">
        <w:t xml:space="preserve"> </w:t>
      </w:r>
      <w:r w:rsidR="00015813">
        <w:t xml:space="preserve">Novom </w:t>
      </w:r>
      <w:r w:rsidR="00976524">
        <w:t xml:space="preserve">Zagrebu </w:t>
      </w:r>
      <w:r w:rsidR="00CB2F04">
        <w:t xml:space="preserve"> –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3A4375" w:rsidRPr="00CB2F04">
        <w:t xml:space="preserve"> za nekretninu pod </w:t>
      </w:r>
      <w:r w:rsidR="00CB2F04">
        <w:t xml:space="preserve">I </w:t>
      </w:r>
      <w:r w:rsidRPr="00CB2F04">
        <w:t xml:space="preserve"> i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7B16EB" w:rsidRPr="00CB2F04">
        <w:tab/>
      </w:r>
      <w:r w:rsidRPr="00CB2F04">
        <w:t xml:space="preserve">Ovo </w:t>
      </w:r>
      <w:r w:rsidR="00083C00" w:rsidRPr="00CB2F04">
        <w:t xml:space="preserve">će se rješenje oglasiti na </w:t>
      </w:r>
      <w:r w:rsidR="00FE0B30">
        <w:t>e-</w:t>
      </w:r>
      <w:r w:rsidR="00083C00" w:rsidRPr="00CB2F04">
        <w:t>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835479" w:rsidR="00951FE0">
      <w:pPr>
        <w:ind w:firstLine="708"/>
      </w:pPr>
      <w:r>
        <w:t>VIII</w:t>
      </w:r>
      <w:r w:rsidR="001C0E98" w:rsidRPr="00CB2F04">
        <w:tab/>
        <w:t xml:space="preserve"> </w:t>
      </w:r>
      <w:r w:rsidR="00083C00" w:rsidRPr="00CB2F04">
        <w:t>Nalaže se ZK odjelu Općinskog</w:t>
      </w:r>
      <w:r w:rsidR="00587154">
        <w:t xml:space="preserve"> </w:t>
      </w:r>
      <w:r w:rsidR="00083C00" w:rsidRPr="00CB2F04">
        <w:t xml:space="preserve"> </w:t>
      </w:r>
      <w:r w:rsidR="00CB2F04">
        <w:t xml:space="preserve">suda u </w:t>
      </w:r>
      <w:r w:rsidR="00015813">
        <w:t xml:space="preserve">Novom </w:t>
      </w:r>
      <w:r w:rsidR="00587154">
        <w:t xml:space="preserve">Zagrebu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556550" w:rsidP="00835479" w:rsidR="00556550" w:rsidRPr="00CB2F04">
      <w:pPr>
        <w:ind w:firstLine="708"/>
      </w:pP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AC0A85" w:rsidR="00083C00">
      <w:r w:rsidRPr="00CB2F04">
        <w:tab/>
        <w:t xml:space="preserve">Na usmenoj javnoj dražbi održanoj dana </w:t>
      </w:r>
      <w:r w:rsidR="00015813">
        <w:t>23. siječnja 2017.</w:t>
      </w:r>
      <w:r w:rsidR="00FE0B30">
        <w:t xml:space="preserve"> </w:t>
      </w:r>
      <w:r w:rsidR="00556550">
        <w:t xml:space="preserve"> godine</w:t>
      </w:r>
      <w:r w:rsidR="004D1B4B">
        <w:t xml:space="preserve"> </w:t>
      </w:r>
      <w:r w:rsidRPr="00CB2F04">
        <w:t>radi prodaje nek</w:t>
      </w:r>
      <w:r w:rsidR="00083C00" w:rsidRPr="00CB2F04">
        <w:t xml:space="preserve">retnina  iz točke I kao </w:t>
      </w:r>
      <w:r w:rsidR="00015813">
        <w:t xml:space="preserve">jedini </w:t>
      </w:r>
      <w:r w:rsidR="00976524">
        <w:t>ponuđač</w:t>
      </w:r>
      <w:r w:rsidR="00587154">
        <w:t xml:space="preserve"> </w:t>
      </w:r>
      <w:r w:rsidR="00976524">
        <w:t xml:space="preserve"> </w:t>
      </w:r>
      <w:r w:rsidR="003C202F">
        <w:t xml:space="preserve">za nekretninu </w:t>
      </w:r>
      <w:r w:rsidR="00015813">
        <w:t xml:space="preserve">pod I sudjelovao Željko Trivunčević. </w:t>
      </w:r>
    </w:p>
    <w:p w:rsidRDefault="00015813" w:rsidP="00015813" w:rsidR="00015813" w:rsidRPr="00CB2F04">
      <w:pPr>
        <w:ind w:firstLine="708"/>
      </w:pPr>
      <w:r>
        <w:t>Ponuđač Željko Trivunčević  prihvatio je  utvrđenu cijenu za nekretninu pod I u iznosu od 298.226,10 kuna .</w:t>
      </w:r>
      <w:r w:rsidRPr="00F73A24">
        <w:t xml:space="preserve">  </w:t>
      </w:r>
    </w:p>
    <w:p w:rsidRDefault="00015813" w:rsidP="00015813" w:rsidR="00015813" w:rsidRPr="00CB2F04">
      <w:pPr>
        <w:ind w:firstLine="708"/>
      </w:pPr>
      <w:r w:rsidRPr="00CB2F04">
        <w:t>Nekretnina</w:t>
      </w:r>
      <w:r>
        <w:t xml:space="preserve"> pod točkom I.</w:t>
      </w:r>
      <w:r w:rsidRPr="00CB2F04">
        <w:t xml:space="preserve"> će se predati kupcu </w:t>
      </w:r>
      <w:r>
        <w:t xml:space="preserve"> Željku Trivunčeviću  </w:t>
      </w:r>
      <w:r w:rsidRPr="00CB2F04">
        <w:t xml:space="preserve">nakon pravomoćnosti ovog rješenja i uplate razlike kupovnine do izlicitirane cijene, a koja iznosi s obzirom na uplaćenu jamčevinu </w:t>
      </w:r>
      <w:r>
        <w:t xml:space="preserve">za nekretninu pod I u iznosu od </w:t>
      </w:r>
      <w:r>
        <w:rPr>
          <w:bCs/>
        </w:rPr>
        <w:t>268.403,10</w:t>
      </w:r>
      <w:r>
        <w:t xml:space="preserve"> kuna . </w:t>
      </w:r>
    </w:p>
    <w:p w:rsidRDefault="00015813" w:rsidP="00015813" w:rsidR="00015813" w:rsidRPr="00CB2F04">
      <w:pPr>
        <w:ind w:firstLine="708"/>
        <w:jc w:val="both"/>
      </w:pPr>
      <w:r w:rsidRPr="00CB2F04">
        <w:t xml:space="preserve">Izreka pod točkom </w:t>
      </w:r>
      <w:r>
        <w:t>II do VI</w:t>
      </w:r>
      <w:r w:rsidRPr="00CB2F04">
        <w:t xml:space="preserve"> temelji se na odredbi čl. 108 Ovršnog zakona, a</w:t>
      </w:r>
      <w:r>
        <w:t xml:space="preserve"> odredba pod točkom VII</w:t>
      </w:r>
      <w:r w:rsidRPr="00CB2F04">
        <w:t xml:space="preserve"> temelji se na odredbi čl. 103 Ovršnog zakona. </w:t>
      </w:r>
    </w:p>
    <w:p w:rsidRDefault="003035B6" w:rsidP="00015813" w:rsidR="003035B6" w:rsidRPr="00CB2F04"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015813">
        <w:t>6. veljače 2017.</w:t>
      </w:r>
      <w:r w:rsidR="00FE0B30">
        <w:t xml:space="preserve">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BC77A1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BC77A1" w:rsidR="00BC77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C77A1" w:rsidP="00BC77A1" w:rsidR="00BC77A1">
      <w:pPr>
        <w:ind w:firstLine="708" w:left="5664"/>
      </w:pPr>
      <w:r>
        <w:t>Vinka Mihalinčić</w:t>
      </w:r>
    </w:p>
    <w:p w:rsidRDefault="009313A3" w:rsidP="003035B6" w:rsidR="009313A3" w:rsidRPr="00CB2F04">
      <w:pPr>
        <w:ind w:left="360"/>
      </w:pPr>
    </w:p>
    <w:sectPr w:rsidSect="0019380A" w:rsidR="009313A3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7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7B3125">
      <w:t>629/15-168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10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5813"/>
    <w:rsid w:val="000335CE"/>
    <w:rsid w:val="00042C1C"/>
    <w:rsid w:val="0008047D"/>
    <w:rsid w:val="00083C00"/>
    <w:rsid w:val="00090B4D"/>
    <w:rsid w:val="00096A17"/>
    <w:rsid w:val="000E02E5"/>
    <w:rsid w:val="000F4489"/>
    <w:rsid w:val="00116E0B"/>
    <w:rsid w:val="00117AC1"/>
    <w:rsid w:val="0012472C"/>
    <w:rsid w:val="00124D98"/>
    <w:rsid w:val="00165263"/>
    <w:rsid w:val="00174D26"/>
    <w:rsid w:val="00180B16"/>
    <w:rsid w:val="0019380A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705F8"/>
    <w:rsid w:val="00286EAB"/>
    <w:rsid w:val="002A0A67"/>
    <w:rsid w:val="002A325E"/>
    <w:rsid w:val="003035B6"/>
    <w:rsid w:val="003566AE"/>
    <w:rsid w:val="003606B6"/>
    <w:rsid w:val="003658CF"/>
    <w:rsid w:val="003816FC"/>
    <w:rsid w:val="00391423"/>
    <w:rsid w:val="00395ECE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7147"/>
    <w:rsid w:val="00514AAE"/>
    <w:rsid w:val="00523CF2"/>
    <w:rsid w:val="00556550"/>
    <w:rsid w:val="00563974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B3125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5479"/>
    <w:rsid w:val="0083638F"/>
    <w:rsid w:val="008400B2"/>
    <w:rsid w:val="0086076D"/>
    <w:rsid w:val="00896E79"/>
    <w:rsid w:val="008A3B07"/>
    <w:rsid w:val="008B1A82"/>
    <w:rsid w:val="008B243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93A45"/>
    <w:rsid w:val="00996E1D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93DDE"/>
    <w:rsid w:val="00AA16CA"/>
    <w:rsid w:val="00AA1E7C"/>
    <w:rsid w:val="00AC0A85"/>
    <w:rsid w:val="00AD4B8B"/>
    <w:rsid w:val="00AE234B"/>
    <w:rsid w:val="00AE6E6F"/>
    <w:rsid w:val="00AF7A54"/>
    <w:rsid w:val="00B01781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C77A1"/>
    <w:rsid w:val="00BD6B63"/>
    <w:rsid w:val="00BE22C2"/>
    <w:rsid w:val="00BE5F46"/>
    <w:rsid w:val="00C03923"/>
    <w:rsid w:val="00C126AE"/>
    <w:rsid w:val="00C136B6"/>
    <w:rsid w:val="00C31DC8"/>
    <w:rsid w:val="00C31FED"/>
    <w:rsid w:val="00C51E76"/>
    <w:rsid w:val="00C5363C"/>
    <w:rsid w:val="00C54F67"/>
    <w:rsid w:val="00C71533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31E1"/>
    <w:rsid w:val="00D358A7"/>
    <w:rsid w:val="00D70E89"/>
    <w:rsid w:val="00D750E7"/>
    <w:rsid w:val="00D81B26"/>
    <w:rsid w:val="00DA2069"/>
    <w:rsid w:val="00DA59C1"/>
    <w:rsid w:val="00DB2364"/>
    <w:rsid w:val="00DD2685"/>
    <w:rsid w:val="00DD751C"/>
    <w:rsid w:val="00DE022A"/>
    <w:rsid w:val="00DE3572"/>
    <w:rsid w:val="00DE536E"/>
    <w:rsid w:val="00DF4E91"/>
    <w:rsid w:val="00E71A37"/>
    <w:rsid w:val="00E764DA"/>
    <w:rsid w:val="00E76EC4"/>
    <w:rsid w:val="00E97FF0"/>
    <w:rsid w:val="00EC03E8"/>
    <w:rsid w:val="00EC6429"/>
    <w:rsid w:val="00EE30B4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0C5"/>
    <w:rsid w:val="00F66B6E"/>
    <w:rsid w:val="00F6799D"/>
    <w:rsid w:val="00F722F4"/>
    <w:rsid w:val="00FC24E5"/>
    <w:rsid w:val="00FC2761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7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7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7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7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7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7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7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7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80F7F-458B-44F2-9582-FEAB5CBB9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642</properties:Words>
  <properties:Characters>3336</properties:Characters>
  <properties:Lines>78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2017-02-06T08:03:00Z</dcterms:created>
  <dc:creator>Nada Kraljić</dc:creator>
  <cp:lastModifiedBy>Vinka Mihalinčić</cp:lastModifiedBy>
  <cp:lastPrinted>2016-03-03T13:26:00Z</cp:lastPrinted>
  <dcterms:modified xmlns:xsi="http://www.w3.org/2001/XMLSchema-instance" xsi:type="dcterms:W3CDTF">2017-02-06T10:17:00Z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