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d0293" w14:paraId="96d0293"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BC0B51">
        <w:rPr>
          <w:rFonts w:eastAsia="Times New Roman" w:hAnsi="Times New Roman" w:ascii="Times New Roman"/>
          <w:noProof/>
          <w:szCs w:val="20"/>
          <w:lang w:eastAsia="hr-HR"/>
        </w:rPr>
        <w:t>4</w:t>
      </w:r>
      <w:r w:rsidR="00BD1895">
        <w:rPr>
          <w:rFonts w:eastAsia="Times New Roman" w:hAnsi="Times New Roman" w:ascii="Times New Roman"/>
          <w:noProof/>
          <w:szCs w:val="20"/>
          <w:lang w:eastAsia="hr-HR"/>
        </w:rPr>
        <w:t>97</w:t>
      </w:r>
      <w:r w:rsidRPr="00E45248">
        <w:rPr>
          <w:rFonts w:eastAsia="Times New Roman" w:hAnsi="Times New Roman" w:ascii="Times New Roman"/>
          <w:noProof/>
          <w:szCs w:val="20"/>
          <w:lang w:eastAsia="hr-HR"/>
        </w:rPr>
        <w:t>/1</w:t>
      </w:r>
      <w:r w:rsidR="00BC0B51">
        <w:rPr>
          <w:rFonts w:eastAsia="Times New Roman" w:hAnsi="Times New Roman" w:ascii="Times New Roman"/>
          <w:noProof/>
          <w:szCs w:val="20"/>
          <w:lang w:eastAsia="hr-HR"/>
        </w:rPr>
        <w:t>7</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BD1895" w:rsidP="00110889" w:rsidR="00E45248" w:rsidRPr="00E45248">
      <w:pPr>
        <w:ind w:firstLine="708"/>
        <w:jc w:val="both"/>
        <w:rPr>
          <w:rFonts w:eastAsia="Times New Roman" w:hAnsi="Times New Roman" w:ascii="Times New Roman"/>
          <w:noProof/>
          <w:szCs w:val="20"/>
          <w:lang w:eastAsia="hr-HR"/>
        </w:rPr>
      </w:pPr>
      <w:r w:rsidRPr="00BD1895">
        <w:rPr>
          <w:rFonts w:eastAsia="Times New Roman" w:hAnsi="Times New Roman" w:ascii="Times New Roman"/>
          <w:noProof/>
          <w:szCs w:val="20"/>
          <w:lang w:eastAsia="hr-HR"/>
        </w:rPr>
        <w:t>Trgovački sud u Zagrebu po sucu tog suda Mislavu Kolakušiću, kao sucu pojedincu, postupajući po prijedlogu FINA, Podružnica Zagreb, Trg svibanjskih žrtava 1995. broj 1, za otvaranje stečajnog postupka nad dužnikom TroVrh Ideja d.o.o. za usluge, Zagreb, Rudolfa Bićanića 42, MBS: 080801195, OIB: 83052153470</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BD1895" w:rsidRPr="00BD1895">
        <w:rPr>
          <w:rFonts w:hAnsi="Times New Roman" w:ascii="Times New Roman"/>
        </w:rPr>
        <w:t>TroVrh Ideja d.o.o. za usluge, Zagreb, Rudolfa Bićanića 42, MBS: 080801195, OIB: 83052153470</w:t>
      </w:r>
      <w:r w:rsidR="005E56A4">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1C691A">
        <w:rPr>
          <w:rFonts w:hAnsi="Times New Roman" w:ascii="Times New Roman"/>
        </w:rPr>
        <w:t>4</w:t>
      </w:r>
      <w:r w:rsidR="00BD1895">
        <w:rPr>
          <w:rFonts w:hAnsi="Times New Roman" w:ascii="Times New Roman"/>
        </w:rPr>
        <w:t>97</w:t>
      </w:r>
      <w:r w:rsidR="003762BB">
        <w:rPr>
          <w:rFonts w:hAnsi="Times New Roman" w:ascii="Times New Roman"/>
        </w:rPr>
        <w:t>1</w:t>
      </w:r>
      <w:r w:rsidR="001C691A">
        <w:rPr>
          <w:rFonts w:hAnsi="Times New Roman" w:ascii="Times New Roman"/>
        </w:rPr>
        <w:t>7</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110889">
        <w:rPr>
          <w:rFonts w:hAnsi="Times New Roman" w:ascii="Times New Roman"/>
        </w:rPr>
        <w:t>3</w:t>
      </w:r>
      <w:r w:rsidR="000E5A0E">
        <w:rPr>
          <w:rFonts w:hAnsi="Times New Roman" w:ascii="Times New Roman"/>
        </w:rPr>
        <w:t xml:space="preserve">. </w:t>
      </w:r>
      <w:r w:rsidR="00262FF3">
        <w:rPr>
          <w:rFonts w:hAnsi="Times New Roman" w:ascii="Times New Roman"/>
        </w:rPr>
        <w:t>studeni</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BD1895">
        <w:rPr>
          <w:rFonts w:hAnsi="Times New Roman" w:ascii="Times New Roman"/>
        </w:rPr>
        <w:t>139.741,92</w:t>
      </w:r>
      <w:r w:rsidR="00533C8D">
        <w:rPr>
          <w:rFonts w:hAnsi="Times New Roman" w:ascii="Times New Roman"/>
        </w:rPr>
        <w:t xml:space="preserve"> </w:t>
      </w:r>
      <w:r w:rsidR="000E5A0E">
        <w:rPr>
          <w:rFonts w:hAnsi="Times New Roman" w:ascii="Times New Roman"/>
        </w:rPr>
        <w:t xml:space="preserve">kn te da neprekidna blokada traje </w:t>
      </w:r>
      <w:r w:rsidR="00110889">
        <w:rPr>
          <w:rFonts w:hAnsi="Times New Roman" w:ascii="Times New Roman"/>
        </w:rPr>
        <w:t>38</w:t>
      </w:r>
      <w:r w:rsidR="00BD1895">
        <w:rPr>
          <w:rFonts w:hAnsi="Times New Roman" w:ascii="Times New Roman"/>
        </w:rPr>
        <w:t>2</w:t>
      </w:r>
      <w:r w:rsidR="00D73B0A">
        <w:rPr>
          <w:rFonts w:hAnsi="Times New Roman" w:ascii="Times New Roman"/>
        </w:rPr>
        <w:t xml:space="preserve"> dana.</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tab/>
      </w:r>
      <w:r w:rsidR="000E5A0E">
        <w:rPr>
          <w:rFonts w:hAnsi="Times New Roman" w:ascii="Times New Roman"/>
        </w:rPr>
        <w:t>Slijedom navedenog, n</w:t>
      </w:r>
      <w:r w:rsidR="00E45248" w:rsidRPr="00E45248">
        <w:rPr>
          <w:rFonts w:hAnsi="Times New Roman" w:ascii="Times New Roman"/>
        </w:rPr>
        <w:t xml:space="preserve">a dan pisanja ovog rješenja nije evidentirana imovina stečajnog dužnika koja bi ušla u stečajnu masu pa nije moguće ekonomsko namirenje vjerovnika. </w:t>
      </w:r>
      <w:r w:rsidR="00E45248" w:rsidRPr="00E45248">
        <w:rPr>
          <w:rFonts w:hAnsi="Times New Roman" w:ascii="Times New Roman"/>
        </w:rPr>
        <w:lastRenderedPageBreak/>
        <w:t>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004118">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1725CA" w:rsidP="001725CA" w:rsidR="001725CA">
      <w:pPr>
        <w:jc w:val="both"/>
        <w:rPr>
          <w:rFonts w:hAnsi="Times New Roman" w:ascii="Times New Roman"/>
        </w:rPr>
      </w:pPr>
    </w:p>
    <w:p w:rsidRDefault="00004118" w:rsidR="00004118" w:rsidRPr="00004118">
      <w:pPr>
        <w:rPr>
          <w:rFonts w:hAnsi="Times New Roman" w:ascii="Times New Roman"/>
        </w:rPr>
      </w:pPr>
      <w:r w:rsidRPr="00004118">
        <w:rPr>
          <w:rFonts w:hAnsi="Times New Roman" w:ascii="Times New Roman"/>
        </w:rPr>
        <w:t>Za točnost otpravka - ovlašteni službenik</w:t>
      </w:r>
    </w:p>
    <w:p w:rsidRDefault="00004118" w:rsidR="00004118" w:rsidRPr="00004118">
      <w:pPr>
        <w:rPr>
          <w:rFonts w:hAnsi="Times New Roman" w:ascii="Times New Roman"/>
        </w:rPr>
      </w:pPr>
      <w:r w:rsidRPr="00004118">
        <w:rPr>
          <w:rFonts w:hAnsi="Times New Roman" w:ascii="Times New Roman"/>
        </w:rPr>
        <w:tab/>
        <w:t xml:space="preserve">      Ivana Stampf</w:t>
      </w:r>
    </w:p>
    <w:p w:rsidRDefault="00004118" w:rsidP="001725CA" w:rsidR="00004118" w:rsidRPr="00004118">
      <w:pPr>
        <w:jc w:val="both"/>
        <w:rPr>
          <w:rFonts w:hAnsi="Times New Roman" w:ascii="Times New Roman"/>
        </w:rPr>
      </w:pPr>
    </w:p>
    <w:sectPr w:rsidSect="00821309" w:rsidR="00004118" w:rsidRPr="00004118">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04118">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BC0B51">
      <w:rPr>
        <w:rFonts w:hAnsi="Times New Roman" w:ascii="Times New Roman"/>
      </w:rPr>
      <w:t>4</w:t>
    </w:r>
    <w:r w:rsidR="00BD1895">
      <w:rPr>
        <w:rFonts w:hAnsi="Times New Roman" w:ascii="Times New Roman"/>
      </w:rPr>
      <w:t>97</w:t>
    </w:r>
    <w:r w:rsidR="00267D56">
      <w:rPr>
        <w:rFonts w:hAnsi="Times New Roman" w:ascii="Times New Roman"/>
      </w:rPr>
      <w:t>/1</w:t>
    </w:r>
    <w:r w:rsidR="00BC0B51">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757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4118"/>
    <w:rsid w:val="000270A6"/>
    <w:rsid w:val="00072597"/>
    <w:rsid w:val="00091756"/>
    <w:rsid w:val="000B27FB"/>
    <w:rsid w:val="000E2398"/>
    <w:rsid w:val="000E5A0E"/>
    <w:rsid w:val="00110889"/>
    <w:rsid w:val="001511A4"/>
    <w:rsid w:val="00153A2C"/>
    <w:rsid w:val="001672F0"/>
    <w:rsid w:val="001725CA"/>
    <w:rsid w:val="0017729E"/>
    <w:rsid w:val="001C1019"/>
    <w:rsid w:val="001C691A"/>
    <w:rsid w:val="001D67C7"/>
    <w:rsid w:val="001F1CB8"/>
    <w:rsid w:val="00201D8E"/>
    <w:rsid w:val="0023728A"/>
    <w:rsid w:val="002435A2"/>
    <w:rsid w:val="00246CE1"/>
    <w:rsid w:val="00251887"/>
    <w:rsid w:val="002539F0"/>
    <w:rsid w:val="00262FF3"/>
    <w:rsid w:val="00267D56"/>
    <w:rsid w:val="00297E37"/>
    <w:rsid w:val="002A4F3C"/>
    <w:rsid w:val="002E4C78"/>
    <w:rsid w:val="002F75B0"/>
    <w:rsid w:val="00304A41"/>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26DA"/>
    <w:rsid w:val="004D535A"/>
    <w:rsid w:val="004D7CCC"/>
    <w:rsid w:val="005076A2"/>
    <w:rsid w:val="005151B2"/>
    <w:rsid w:val="00525DAC"/>
    <w:rsid w:val="00533C8D"/>
    <w:rsid w:val="005349D1"/>
    <w:rsid w:val="005363C9"/>
    <w:rsid w:val="00585AFA"/>
    <w:rsid w:val="005E56A4"/>
    <w:rsid w:val="00635B9D"/>
    <w:rsid w:val="00665D5F"/>
    <w:rsid w:val="006A451A"/>
    <w:rsid w:val="006D7FF1"/>
    <w:rsid w:val="007035B4"/>
    <w:rsid w:val="00726CAA"/>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4849"/>
    <w:rsid w:val="008675F6"/>
    <w:rsid w:val="0088708A"/>
    <w:rsid w:val="008C063A"/>
    <w:rsid w:val="008C3300"/>
    <w:rsid w:val="008D038C"/>
    <w:rsid w:val="008D0FA6"/>
    <w:rsid w:val="008D18B2"/>
    <w:rsid w:val="00900D3F"/>
    <w:rsid w:val="00944E58"/>
    <w:rsid w:val="00946D26"/>
    <w:rsid w:val="009815F8"/>
    <w:rsid w:val="009A3118"/>
    <w:rsid w:val="009A3B23"/>
    <w:rsid w:val="009B4877"/>
    <w:rsid w:val="009B58C3"/>
    <w:rsid w:val="009B7407"/>
    <w:rsid w:val="009C29A4"/>
    <w:rsid w:val="009C3172"/>
    <w:rsid w:val="009E2A4D"/>
    <w:rsid w:val="00A022D9"/>
    <w:rsid w:val="00A21D4D"/>
    <w:rsid w:val="00A22DBA"/>
    <w:rsid w:val="00A27BB5"/>
    <w:rsid w:val="00A81532"/>
    <w:rsid w:val="00A83AC6"/>
    <w:rsid w:val="00AD4F3B"/>
    <w:rsid w:val="00B0422D"/>
    <w:rsid w:val="00B0574A"/>
    <w:rsid w:val="00B45A47"/>
    <w:rsid w:val="00B46CF5"/>
    <w:rsid w:val="00B52C3D"/>
    <w:rsid w:val="00B710A9"/>
    <w:rsid w:val="00B754F0"/>
    <w:rsid w:val="00B75C83"/>
    <w:rsid w:val="00B87AEB"/>
    <w:rsid w:val="00B94503"/>
    <w:rsid w:val="00B969B8"/>
    <w:rsid w:val="00BC0B51"/>
    <w:rsid w:val="00BC41A7"/>
    <w:rsid w:val="00BC580B"/>
    <w:rsid w:val="00BD1895"/>
    <w:rsid w:val="00C123EA"/>
    <w:rsid w:val="00C3624C"/>
    <w:rsid w:val="00C6208F"/>
    <w:rsid w:val="00C73EA6"/>
    <w:rsid w:val="00CA4F2A"/>
    <w:rsid w:val="00CC0902"/>
    <w:rsid w:val="00CD43E1"/>
    <w:rsid w:val="00CD679D"/>
    <w:rsid w:val="00CE460F"/>
    <w:rsid w:val="00CF7AB9"/>
    <w:rsid w:val="00D036CA"/>
    <w:rsid w:val="00D1540F"/>
    <w:rsid w:val="00D301E4"/>
    <w:rsid w:val="00D5045D"/>
    <w:rsid w:val="00D73B0A"/>
    <w:rsid w:val="00D83115"/>
    <w:rsid w:val="00D8563A"/>
    <w:rsid w:val="00DC1596"/>
    <w:rsid w:val="00DC30D9"/>
    <w:rsid w:val="00DC6DE6"/>
    <w:rsid w:val="00DE5A25"/>
    <w:rsid w:val="00DF7BEE"/>
    <w:rsid w:val="00E00E55"/>
    <w:rsid w:val="00E06532"/>
    <w:rsid w:val="00E45248"/>
    <w:rsid w:val="00E5384C"/>
    <w:rsid w:val="00EA1F5A"/>
    <w:rsid w:val="00ED1D4D"/>
    <w:rsid w:val="00EE5FBB"/>
    <w:rsid w:val="00F034D0"/>
    <w:rsid w:val="00F0636B"/>
    <w:rsid w:val="00F33BE0"/>
    <w:rsid w:val="00F52097"/>
    <w:rsid w:val="00F776E4"/>
    <w:rsid w:val="00FB00A5"/>
    <w:rsid w:val="00FD5F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Dna:
1.	vjerovnici e-oglasna ploča 15 dana</izvorni_sadrzaj>
    <derivirana_varijabla naziv="DomainObject.Primjedba_1">poziv vjerovnicima na uplatu predujma
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St-497/2017</izvorni_sadrzaj>
    <derivirana_varijabla naziv="DomainObject.Predmet.OznakaBroj_1">St-497/2017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TroVrh Ideja d.o.o.</izvorni_sadrzaj>
    <derivirana_varijabla naziv="DomainObject.Predmet.ProtustrankaFormated_1">  TroVrh Ideja d.o.o.</derivirana_varijabla>
  </DomainObject.Predmet.ProtustrankaFormated>
  <DomainObject.Predmet.ProtustrankaFormatedOIB>
    <izvorni_sadrzaj>  TroVrh Ideja d.o.o., OIB 83052153470</izvorni_sadrzaj>
    <derivirana_varijabla naziv="DomainObject.Predmet.ProtustrankaFormatedOIB_1">  TroVrh Ideja d.o.o., OIB 83052153470</derivirana_varijabla>
  </DomainObject.Predmet.ProtustrankaFormatedOIB>
  <DomainObject.Predmet.ProtustrankaFormatedWithAdress>
    <izvorni_sadrzaj> TroVrh Ideja d.o.o., Rudolfa Bićanića 42, 10000 Zagreb</izvorni_sadrzaj>
    <derivirana_varijabla naziv="DomainObject.Predmet.ProtustrankaFormatedWithAdress_1"> TroVrh Ideja d.o.o., Rudolfa Bićanića 42, 10000 Zagreb</derivirana_varijabla>
  </DomainObject.Predmet.ProtustrankaFormatedWithAdress>
  <DomainObject.Predmet.ProtustrankaFormatedWithAdressOIB>
    <izvorni_sadrzaj> TroVrh Ideja d.o.o., OIB 83052153470, Rudolfa Bićanića 42, 10000 Zagreb</izvorni_sadrzaj>
    <derivirana_varijabla naziv="DomainObject.Predmet.ProtustrankaFormatedWithAdressOIB_1"> TroVrh Ideja d.o.o., OIB 83052153470, Rudolfa Bićanića 42, 10000 Zagreb</derivirana_varijabla>
  </DomainObject.Predmet.ProtustrankaFormatedWithAdressOIB>
  <DomainObject.Predmet.ProtustrankaWithAdress>
    <izvorni_sadrzaj>TroVrh Ideja d.o.o. Rudolfa Bićanića 42, 10000 Zagreb</izvorni_sadrzaj>
    <derivirana_varijabla naziv="DomainObject.Predmet.ProtustrankaWithAdress_1">TroVrh Ideja d.o.o. Rudolfa Bićanića 42, 10000 Zagreb</derivirana_varijabla>
  </DomainObject.Predmet.ProtustrankaWithAdress>
  <DomainObject.Predmet.ProtustrankaWithAdressOIB>
    <izvorni_sadrzaj>TroVrh Ideja d.o.o., OIB 83052153470, Rudolfa Bićanića 42, 10000 Zagreb</izvorni_sadrzaj>
    <derivirana_varijabla naziv="DomainObject.Predmet.ProtustrankaWithAdressOIB_1">TroVrh Ideja d.o.o., OIB 83052153470, Rudolfa Bićanića 42, 10000 Zagreb</derivirana_varijabla>
  </DomainObject.Predmet.ProtustrankaWithAdressOIB>
  <DomainObject.Predmet.ProtustrankaNazivFormated>
    <izvorni_sadrzaj>TroVrh Ideja d.o.o.</izvorni_sadrzaj>
    <derivirana_varijabla naziv="DomainObject.Predmet.ProtustrankaNazivFormated_1">TroVrh Ideja d.o.o.</derivirana_varijabla>
  </DomainObject.Predmet.ProtustrankaNazivFormated>
  <DomainObject.Predmet.ProtustrankaNazivFormatedOIB>
    <izvorni_sadrzaj>TroVrh Ideja d.o.o., OIB 83052153470</izvorni_sadrzaj>
    <derivirana_varijabla naziv="DomainObject.Predmet.ProtustrankaNazivFormatedOIB_1">TroVrh Ideja d.o.o., OIB 83052153470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TroVrh Ideja d.o.o.</item>
    </izvorni_sadrzaj>
    <derivirana_varijabla naziv="DomainObject.Predmet.ProtuStrankaListFormated_1">
      <item>TroVrh Ideja d.o.o.</item>
    </derivirana_varijabla>
  </DomainObject.Predmet.ProtuStrankaListFormated>
  <DomainObject.Predmet.ProtuStrankaListFormatedOIB>
    <izvorni_sadrzaj>
      <item>TroVrh Ideja d.o.o., OIB 83052153470</item>
    </izvorni_sadrzaj>
    <derivirana_varijabla naziv="DomainObject.Predmet.ProtuStrankaListFormatedOIB_1">
      <item>TroVrh Ideja d.o.o., OIB 83052153470</item>
    </derivirana_varijabla>
  </DomainObject.Predmet.ProtuStrankaListFormatedOIB>
  <DomainObject.Predmet.ProtuStrankaListFormatedWithAdress>
    <izvorni_sadrzaj>
      <item>TroVrh Ideja d.o.o., Rudolfa Bićanića 42, 10000 Zagreb</item>
    </izvorni_sadrzaj>
    <derivirana_varijabla naziv="DomainObject.Predmet.ProtuStrankaListFormatedWithAdress_1">
      <item>TroVrh Ideja d.o.o., Rudolfa Bićanića 42, 10000 Zagreb</item>
    </derivirana_varijabla>
  </DomainObject.Predmet.ProtuStrankaListFormatedWithAdress>
  <DomainObject.Predmet.ProtuStrankaListFormatedWithAdressOIB>
    <izvorni_sadrzaj>
      <item>TroVrh Ideja d.o.o., OIB 83052153470, Rudolfa Bićanića 42, 10000 Zagreb</item>
    </izvorni_sadrzaj>
    <derivirana_varijabla naziv="DomainObject.Predmet.ProtuStrankaListFormatedWithAdressOIB_1">
      <item>TroVrh Ideja d.o.o., OIB 83052153470, Rudolfa Bićanića 42, 10000 Zagreb</item>
    </derivirana_varijabla>
  </DomainObject.Predmet.ProtuStrankaListFormatedWithAdressOIB>
  <DomainObject.Predmet.ProtuStrankaListNazivFormated>
    <izvorni_sadrzaj>
      <item>TroVrh Ideja d.o.o.</item>
    </izvorni_sadrzaj>
    <derivirana_varijabla naziv="DomainObject.Predmet.ProtuStrankaListNazivFormated_1">
      <item>TroVrh Ideja d.o.o.</item>
    </derivirana_varijabla>
  </DomainObject.Predmet.ProtuStrankaListNazivFormated>
  <DomainObject.Predmet.ProtuStrankaListNazivFormatedOIB>
    <izvorni_sadrzaj>
      <item>TroVrh Ideja d.o.o., OIB 83052153470</item>
    </izvorni_sadrzaj>
    <derivirana_varijabla naziv="DomainObject.Predmet.ProtuStrankaListNazivFormatedOIB_1">
      <item>TroVrh Ideja d.o.o., OIB 83052153470</item>
    </derivirana_varijabla>
  </DomainObject.Predmet.ProtuStrankaListNazivFormatedOIB>
  <DomainObject.Predmet.OstaliListFormated>
    <izvorni_sadrzaj>
      <item>Danijela Bujanović</item>
    </izvorni_sadrzaj>
    <derivirana_varijabla naziv="DomainObject.Predmet.OstaliListFormated_1">
      <item>Danijela Bujanović</item>
    </derivirana_varijabla>
  </DomainObject.Predmet.OstaliListFormated>
  <DomainObject.Predmet.OstaliListFormatedOIB>
    <izvorni_sadrzaj>
      <item>Danijela Bujanović, OIB 21288982207</item>
    </izvorni_sadrzaj>
    <derivirana_varijabla naziv="DomainObject.Predmet.OstaliListFormatedOIB_1">
      <item>Danijela Bujanović, OIB 21288982207</item>
    </derivirana_varijabla>
  </DomainObject.Predmet.OstaliListFormatedOIB>
  <DomainObject.Predmet.OstaliListFormatedWithAdress>
    <izvorni_sadrzaj>
      <item>Danijela Bujanović, Ulica Rudolfa Bićanića 42, 10000 Zagreb</item>
    </izvorni_sadrzaj>
    <derivirana_varijabla naziv="DomainObject.Predmet.OstaliListFormatedWithAdress_1">
      <item>Danijela Bujanović, Ulica Rudolfa Bićanića 42, 10000 Zagreb</item>
    </derivirana_varijabla>
  </DomainObject.Predmet.OstaliListFormatedWithAdress>
  <DomainObject.Predmet.OstaliListFormatedWithAdressOIB>
    <izvorni_sadrzaj>
      <item>Danijela Bujanović, OIB 21288982207, Ulica Rudolfa Bićanića 42, 10000 Zagreb</item>
    </izvorni_sadrzaj>
    <derivirana_varijabla naziv="DomainObject.Predmet.OstaliListFormatedWithAdressOIB_1">
      <item>Danijela Bujanović, OIB 21288982207, Ulica Rudolfa Bićanića 42, 10000 Zagreb</item>
    </derivirana_varijabla>
  </DomainObject.Predmet.OstaliListFormatedWithAdressOIB>
  <DomainObject.Predmet.OstaliListNazivFormated>
    <izvorni_sadrzaj>
      <item>Danijela Bujanović</item>
    </izvorni_sadrzaj>
    <derivirana_varijabla naziv="DomainObject.Predmet.OstaliListNazivFormated_1">
      <item>Danijela Bujanović</item>
    </derivirana_varijabla>
  </DomainObject.Predmet.OstaliListNazivFormated>
  <DomainObject.Predmet.OstaliListNazivFormatedOIB>
    <izvorni_sadrzaj>
      <item>Danijela Bujanović, OIB 21288982207</item>
    </izvorni_sadrzaj>
    <derivirana_varijabla naziv="DomainObject.Predmet.OstaliListNazivFormatedOIB_1">
      <item>Danijela Bujanović, OIB 21288982207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TroVrh Ideja d.o.o.</izvorni_sadrzaj>
    <derivirana_varijabla naziv="DomainObject.Predmet.ProtustrankaIDrugi_1">TroVrh Ideja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TroVrh Ideja d.o.o., OIB 83052153470, Rudolfa Bićanića 42, 10000 Zagreb</izvorni_sadrzaj>
    <derivirana_varijabla naziv="DomainObject.Predmet.ProtustrankaIDrugiAdressOIB_1">TroVrh Ideja d.o.o., OIB 83052153470, Rudolfa Bićanića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TroVrh Ideja d.o.o.</item>
      <item>Danijela Bujanović</item>
    </izvorni_sadrzaj>
    <derivirana_varijabla naziv="DomainObject.Predmet.SudioniciListNaziv_1">
      <item>FINA Regionalni centar Zagreb</item>
      <item>TroVrh Ideja d.o.o.</item>
      <item>Danijela Bujanović</item>
    </derivirana_varijabla>
  </DomainObject.Predmet.SudioniciListNaziv>
  <DomainObject.Predmet.SudioniciListAdressOIB>
    <izvorni_sadrzaj>
      <item>FINA Regionalni centar Zagreb, OIB 85821130368, Trg svibanjskih žrtava 1995. br. 1,10000 Zagreb</item>
      <item>TroVrh Ideja d.o.o., OIB 83052153470, Rudolfa Bićanića 42,10000 Zagreb</item>
      <item>Danijela Bujanović, OIB 21288982207, Ulica Rudolfa Bićanića 42,10000 Zagreb</item>
    </izvorni_sadrzaj>
    <derivirana_varijabla naziv="DomainObject.Predmet.SudioniciListAdressOIB_1">
      <item>FINA Regionalni centar Zagreb, OIB 85821130368, Trg svibanjskih žrtava 1995. br. 1,10000 Zagreb</item>
      <item>TroVrh Ideja d.o.o., OIB 83052153470, Rudolfa Bićanića 42,10000 Zagreb</item>
      <item>Danijela Bujanović, OIB 21288982207, Ulica Rudolfa Bićanića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83052153470</item>
      <item>, OIB 21288982207</item>
    </izvorni_sadrzaj>
    <derivirana_varijabla naziv="DomainObject.Predmet.SudioniciListNazivOIB_1">
      <item>, OIB 85821130368</item>
      <item>, OIB 83052153470</item>
      <item>, OIB 21288982207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0F2F92-61EA-470F-BE4D-2B084FF06B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2603</properties:Characters>
  <properties:Lines>61</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2018-01-11T12:39:00Z</dcterms:created>
  <dc:creator>Vesna Fundurulić Perišin</dc:creator>
  <cp:lastModifiedBy>Ivana Stampf</cp:lastModifiedBy>
  <cp:lastPrinted>2016-07-05T06:36:00Z</cp:lastPrinted>
  <dcterms:modified xmlns:xsi="http://www.w3.org/2001/XMLSchema-instance" xsi:type="dcterms:W3CDTF">2018-01-12T08:00:00Z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