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99d8" w14:paraId="a0599d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0B3FCC">
        <w:rPr>
          <w:rFonts w:cs="Times New Roman" w:eastAsia="Times New Roman"/>
          <w:noProof/>
          <w:lang w:eastAsia="hr-HR"/>
        </w:rPr>
        <w:t>5. St-274/2017-33</w:t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0B3FCC">
        <w:rPr>
          <w:rFonts w:cs="Times New Roman" w:eastAsia="Times New Roman"/>
          <w:noProof/>
          <w:lang w:eastAsia="hr-HR"/>
        </w:rPr>
        <w:t>R E P U B L I K A  H R V A T S K A</w:t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0B3FCC">
        <w:rPr>
          <w:rFonts w:cs="Times New Roman" w:eastAsia="Times New Roman"/>
          <w:noProof/>
          <w:lang w:eastAsia="hr-HR"/>
        </w:rPr>
        <w:t>R J E Š E N J E</w:t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0B3FCC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0B3FCC">
        <w:rPr>
          <w:rFonts w:cs="Times New Roman" w:eastAsia="Times New Roman"/>
          <w:lang w:eastAsia="hr-HR"/>
        </w:rPr>
        <w:t>predstečajnom</w:t>
      </w:r>
      <w:proofErr w:type="spellEnd"/>
      <w:r w:rsidRPr="000B3FCC">
        <w:rPr>
          <w:rFonts w:cs="Times New Roman" w:eastAsia="Times New Roman"/>
          <w:lang w:eastAsia="hr-HR"/>
        </w:rPr>
        <w:t xml:space="preserve"> postupku nad dužnikom TERMOPLIN društvo s ograničenom odgovornošću za instalacijske radove i trgovinu, Bjelovar, Ulica hrvatskog proljeća 6, OIB: 77903325549, MBS: 010005425, kojeg zastupa punomoćnik Pavao Mrkonjić, odvjetnik iz Zagreba, p</w:t>
      </w:r>
      <w:r w:rsidRPr="000B3FCC">
        <w:rPr>
          <w:rFonts w:cs="Times New Roman" w:eastAsia="Times New Roman"/>
          <w:szCs w:val="20"/>
          <w:lang w:eastAsia="hr-HR"/>
        </w:rPr>
        <w:t xml:space="preserve">o prijedlogu vjerovnika Erste &amp; 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bank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d.d. Rijeka, Jadranski trg 3a, OIB: 23057039320, kojeg zastupaju punomoćnici – odvjetnici iz Odvjetničkog društva Gugić &amp; Kovačić d.o.o. Zagreb, 5. listopada 2017.</w:t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B3FCC">
        <w:rPr>
          <w:rFonts w:cs="Times New Roman" w:eastAsia="Times New Roman"/>
          <w:szCs w:val="20"/>
          <w:lang w:eastAsia="hr-HR"/>
        </w:rPr>
        <w:t>r i j e š i o  j e</w:t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3FCC">
        <w:rPr>
          <w:rFonts w:cs="Times New Roman" w:eastAsia="Times New Roman"/>
          <w:szCs w:val="20"/>
          <w:lang w:eastAsia="hr-HR"/>
        </w:rPr>
        <w:t xml:space="preserve">Objavljuje se </w:t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B3FCC">
        <w:rPr>
          <w:rFonts w:cs="Times New Roman" w:eastAsia="Times New Roman"/>
          <w:noProof/>
          <w:szCs w:val="20"/>
          <w:lang w:eastAsia="hr-HR"/>
        </w:rPr>
        <w:t>TABLICA RAZLUČNIH VJEROVNIKA</w:t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tbl>
      <w:tblPr>
        <w:tblW w:type="dxa" w:w="836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268"/>
        <w:gridCol w:w="1560"/>
        <w:gridCol w:w="1417"/>
        <w:gridCol w:w="1555"/>
        <w:gridCol w:w="1564"/>
      </w:tblGrid>
      <w:tr w:rsidTr="000B3FCC" w:rsidR="000B3FCC" w:rsidRPr="000B3FCC">
        <w:trPr>
          <w:trHeight w:val="1179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3FCC" w:rsidP="000B3FCC" w:rsidR="000B3FCC" w:rsidRPr="000B3FCC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b/>
                <w:bCs/>
                <w:szCs w:val="20"/>
                <w:lang w:eastAsia="hr-HR"/>
              </w:rPr>
            </w:pPr>
            <w:r w:rsidRPr="000B3FCC"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  <w:t>Ime i prezime / Naziv vjerovnika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3FCC" w:rsidP="000B3FCC" w:rsidR="000B3FCC" w:rsidRPr="000B3FCC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b/>
                <w:bCs/>
                <w:szCs w:val="20"/>
                <w:lang w:eastAsia="hr-HR"/>
              </w:rPr>
            </w:pPr>
            <w:r w:rsidRPr="000B3FCC"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3FCC" w:rsidP="000B3FCC" w:rsidR="000B3FCC" w:rsidRPr="000B3FCC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b/>
                <w:bCs/>
                <w:szCs w:val="20"/>
                <w:lang w:eastAsia="hr-HR"/>
              </w:rPr>
            </w:pPr>
            <w:r w:rsidRPr="000B3FCC"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  <w:t>Adresa vjerovnika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3FCC" w:rsidP="000B3FCC" w:rsidR="000B3FCC" w:rsidRPr="000B3FCC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b/>
                <w:bCs/>
                <w:szCs w:val="20"/>
                <w:lang w:eastAsia="hr-HR"/>
              </w:rPr>
            </w:pPr>
            <w:r w:rsidRPr="000B3FCC"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  <w:t>Iznos utvrđene tražbine u kn</w:t>
            </w:r>
          </w:p>
        </w:tc>
        <w:tc>
          <w:tcPr>
            <w:tcW w:type="dxa" w:w="15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3FCC" w:rsidP="000B3FCC" w:rsidR="000B3FCC" w:rsidRPr="000B3FCC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b/>
                <w:bCs/>
                <w:szCs w:val="20"/>
                <w:lang w:eastAsia="hr-HR"/>
              </w:rPr>
            </w:pPr>
            <w:r w:rsidRPr="000B3FCC"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  <w:t>Iznos osporene tražbine u kn i razlog osporavanja</w:t>
            </w:r>
          </w:p>
        </w:tc>
      </w:tr>
      <w:tr w:rsidTr="000B3FCC" w:rsidR="000B3FCC" w:rsidRPr="000B3FCC">
        <w:trPr>
          <w:trHeight w:val="1211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3FCC" w:rsidP="000B3FCC" w:rsidR="000B3FCC" w:rsidRPr="000B3FCC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szCs w:val="20"/>
                <w:lang w:eastAsia="hr-HR"/>
              </w:rPr>
            </w:pPr>
            <w:r w:rsidRPr="000B3FCC">
              <w:rPr>
                <w:rFonts w:cs="Times New Roman" w:eastAsia="Calibri"/>
                <w:sz w:val="22"/>
                <w:szCs w:val="22"/>
                <w:lang w:eastAsia="hr-HR"/>
              </w:rPr>
              <w:t>ERSTE &amp; STEIERMÄRKISCHE BANK dioničko društvo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3FCC" w:rsidP="000B3FCC" w:rsidR="000B3FCC" w:rsidRPr="000B3FCC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szCs w:val="20"/>
                <w:lang w:eastAsia="hr-HR"/>
              </w:rPr>
            </w:pPr>
            <w:r w:rsidRPr="000B3FCC">
              <w:rPr>
                <w:rFonts w:cs="Times New Roman" w:eastAsia="Calibri"/>
                <w:sz w:val="22"/>
                <w:szCs w:val="22"/>
                <w:lang w:eastAsia="hr-HR"/>
              </w:rPr>
              <w:t>23057039320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3FCC" w:rsidP="000B3FCC" w:rsidR="000B3FCC" w:rsidRPr="000B3FCC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szCs w:val="20"/>
                <w:lang w:eastAsia="hr-HR"/>
              </w:rPr>
            </w:pPr>
            <w:r w:rsidRPr="000B3FCC">
              <w:rPr>
                <w:rFonts w:cs="Times New Roman" w:eastAsia="Calibri"/>
                <w:sz w:val="22"/>
                <w:szCs w:val="22"/>
                <w:lang w:eastAsia="hr-HR"/>
              </w:rPr>
              <w:t>Rijeka, Jadranski trg 3a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B3FCC" w:rsidP="000B3FCC" w:rsidR="000B3FCC" w:rsidRPr="000B3FCC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  <w:p w:rsidRDefault="000B3FCC" w:rsidP="000B3FCC" w:rsidR="000B3FCC" w:rsidRPr="000B3FCC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Calibri"/>
                <w:szCs w:val="20"/>
                <w:lang w:eastAsia="hr-HR"/>
              </w:rPr>
            </w:pPr>
            <w:r w:rsidRPr="000B3FCC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8.735.293,66 kn</w:t>
            </w:r>
          </w:p>
        </w:tc>
        <w:tc>
          <w:tcPr>
            <w:tcW w:type="dxa" w:w="15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3FCC" w:rsidP="000B3FCC" w:rsidR="000B3FCC" w:rsidRPr="000B3FCC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</w:tbl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B3FCC">
        <w:rPr>
          <w:rFonts w:cs="Times New Roman" w:eastAsia="Times New Roman"/>
          <w:szCs w:val="20"/>
          <w:lang w:eastAsia="hr-HR"/>
        </w:rPr>
        <w:t>Obrazloženje</w:t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3FCC">
        <w:rPr>
          <w:rFonts w:cs="Times New Roman" w:eastAsia="Times New Roman"/>
          <w:szCs w:val="20"/>
          <w:lang w:eastAsia="hr-HR"/>
        </w:rPr>
        <w:t xml:space="preserve">Temeljem čl.50. st.1. i 2. Stečajnog zakona </w:t>
      </w:r>
      <w:r w:rsidRPr="000B3FCC">
        <w:rPr>
          <w:rFonts w:cs="Times New Roman" w:eastAsia="Times New Roman"/>
          <w:noProof/>
          <w:szCs w:val="20"/>
          <w:lang w:eastAsia="hr-HR" w:val="en-GB"/>
        </w:rPr>
        <w:t xml:space="preserve">("Narodne novine" broj 71/15, dalje: SZ) </w:t>
      </w:r>
      <w:r w:rsidRPr="000B3FCC">
        <w:rPr>
          <w:rFonts w:cs="Times New Roman" w:eastAsia="Times New Roman"/>
          <w:szCs w:val="20"/>
          <w:lang w:eastAsia="hr-HR"/>
        </w:rPr>
        <w:t xml:space="preserve">sud je 11. rujna 2017. donio rješenje o utvrđenim i osporenim tražbinama, uz naznaku razloga osporavanja te o upućivanju vjerovnika na parnicu radi osporavanja tražbina. Tim je rješenjem utvrđena tražbina vjerovnika Erste &amp; 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bank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d.d. u iznosu od 712,11 kn. </w:t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3FCC">
        <w:rPr>
          <w:rFonts w:cs="Times New Roman" w:eastAsia="Times New Roman"/>
          <w:szCs w:val="20"/>
          <w:lang w:eastAsia="hr-HR"/>
        </w:rPr>
        <w:lastRenderedPageBreak/>
        <w:t xml:space="preserve">Vjerovnik Erste &amp; 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bank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d.d. je podneskom od 26. rujna 2017. predložio donošenje dopunskog rješenja jer sud u rješenje od 11. rujna 2017. nije uvrstio tablicu 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vjerovnika u kojoj bi se utvrdilo da vjerovnik Erste &amp; 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bank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d.d. ima prema dužniku tražbinu u iznosu od 8.736.014,78 kn, osiguranu 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pravom. Predložio je da sud donese posebno rješenje kojim će dopuniti odnosno ispraviti rješenje od 11. rujna 2017. tako što će u njega uvrstiti tablicu 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vjerovnika. </w:t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3FCC">
        <w:rPr>
          <w:rFonts w:cs="Times New Roman" w:eastAsia="Times New Roman"/>
          <w:szCs w:val="20"/>
          <w:lang w:eastAsia="hr-HR"/>
        </w:rPr>
        <w:t xml:space="preserve">Na ročištu za ispitivanje tražbina koje je održano 14. srpnja 2017. sud je sastavio tablicu 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vjerovnika (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prava) u koju je uvrstio vjerovnika Erste &amp; 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bank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d.d. sa tražbinom u iznosu od 8.736.014,78 kn te je po prijedlogu vjerovnika Erste &amp; 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B3FCC">
        <w:rPr>
          <w:rFonts w:cs="Times New Roman" w:eastAsia="Times New Roman"/>
          <w:szCs w:val="20"/>
          <w:lang w:eastAsia="hr-HR"/>
        </w:rPr>
        <w:t>bank</w:t>
      </w:r>
      <w:proofErr w:type="spellEnd"/>
      <w:r w:rsidRPr="000B3FCC">
        <w:rPr>
          <w:rFonts w:cs="Times New Roman" w:eastAsia="Times New Roman"/>
          <w:szCs w:val="20"/>
          <w:lang w:eastAsia="hr-HR"/>
        </w:rPr>
        <w:t xml:space="preserve"> d.d. riješeno kao u izreci.</w:t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0B3FCC">
        <w:rPr>
          <w:rFonts w:cs="Times New Roman" w:eastAsia="Times New Roman"/>
          <w:szCs w:val="20"/>
          <w:lang w:eastAsia="hr-HR"/>
        </w:rPr>
        <w:t>U Bjelovaru, 5. listopada 2017.</w:t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szCs w:val="20"/>
          <w:lang w:eastAsia="hr-HR"/>
        </w:rPr>
      </w:pPr>
      <w:r w:rsidRPr="000B3FCC">
        <w:rPr>
          <w:rFonts w:cs="Times New Roman" w:eastAsia="Times New Roman"/>
          <w:szCs w:val="20"/>
          <w:lang w:eastAsia="hr-HR"/>
        </w:rPr>
        <w:t>SUDAC</w:t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B3FC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3FCC" w:rsidP="000B3FCC" w:rsidR="000B3FCC" w:rsidRPr="000B3F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0B3FCC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0B3FCC" w:rsidP="000B3FCC" w:rsidR="000B3FCC" w:rsidRPr="000B3F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0B3FCC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0B3FCC" w:rsidP="000B3FCC" w:rsidR="000B3FCC" w:rsidRPr="000B3F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0B3FCC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B3FCC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B3FCC" w:rsidP="000B3FCC" w:rsidR="000B3FCC" w:rsidRPr="000B3F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FCC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St-274/2017-33</izvorni_sadrzaj>
    <derivirana_varijabla naziv="DomainObject.Oznaka_1">St-274/2017-33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TERMOPLIN društvo s ograničenom odgovornošću za instalacijske radove i trgovinu</izvorni_sadrzaj>
    <derivirana_varijabla naziv="DomainObject.Predmet.StrankaFormated_1">  TERMOPLIN društvo s ograničenom odgovornošću za instalacijske radove i trgovinu</derivirana_varijabla>
  </DomainObject.Predmet.StrankaFormated>
  <DomainObject.Predmet.StrankaFormatedOIB>
    <izvorni_sadrzaj>  TERMOPLIN društvo s ograničenom odgovornošću za instalacijske radove i trgovinu, OIB 77903325549</izvorni_sadrzaj>
    <derivirana_varijabla naziv="DomainObject.Predmet.StrankaFormatedOIB_1">  TERMOPLIN društvo s ograničenom odgovornošću za instalacijske radove i trgovinu, OIB 77903325549</derivirana_varijabla>
  </DomainObject.Predmet.StrankaFormatedOIB>
  <DomainObject.Predmet.StrankaFormatedWithAdress>
    <izvorni_sadrzaj> TERMOPLIN društvo s ograničenom odgovornošću za instalacijske radove i trgovinu, Ulica hrvatskog proljeća 6, 43000 Bjelovar</izvorni_sadrzaj>
    <derivirana_varijabla naziv="DomainObject.Predmet.StrankaFormatedWithAdress_1"> TERMOPLIN društvo s ograničenom odgovornošću za instalacijske radove i trgovinu, Ulica hrvatskog proljeća 6, 43000 Bjelovar</derivirana_varijabla>
  </DomainObject.Predmet.StrankaFormatedWithAdress>
  <DomainObject.Predmet.StrankaFormatedWithAdressOIB>
    <izvorni_sadrzaj> TERMOPLIN društvo s ograničenom odgovornošću za instalacijske radove i trgovinu, OIB 77903325549, Ulica hrvatskog proljeća 6, 43000 Bjelovar</izvorni_sadrzaj>
    <derivirana_varijabla naziv="DomainObject.Predmet.StrankaFormatedWithAdressOIB_1"> TERMOPLIN društvo s ograničenom odgovornošću za instalacijske radove i trgovinu, OIB 77903325549, Ulica hrvatskog proljeća 6, 43000 Bjelovar</derivirana_varijabla>
  </DomainObject.Predmet.StrankaFormatedWithAdressOIB>
  <DomainObject.Predmet.StrankaWithAdress>
    <izvorni_sadrzaj>TERMOPLIN društvo s ograničenom odgovornošću za instalacijske radove i trgovinu Ulica hrvatskog proljeća 6,43000 Bjelovar</izvorni_sadrzaj>
    <derivirana_varijabla naziv="DomainObject.Predmet.StrankaWithAdress_1">TERMOPLIN društvo s ograničenom odgovornošću za instalacijske radove i trgovinu Ulica hrvatskog proljeća 6,43000 Bjelovar</derivirana_varijabla>
  </DomainObject.Predmet.StrankaWithAdress>
  <DomainObject.Predmet.StrankaWithAdressOIB>
    <izvorni_sadrzaj>TERMOPLIN društvo s ograničenom odgovornošću za instalacijske radove i trgovinu, OIB 77903325549, Ulica hrvatskog proljeća 6,43000 Bjelovar</izvorni_sadrzaj>
    <derivirana_varijabla naziv="DomainObject.Predmet.StrankaWithAdressOIB_1">TERMOPLIN društvo s ograničenom odgovornošću za instalacijske radove i trgovinu, OIB 77903325549, Ulica hrvatskog proljeća 6,43000 Bjelovar</derivirana_varijabla>
  </DomainObject.Predmet.StrankaWithAdressOIB>
  <DomainObject.Predmet.StrankaNazivFormated>
    <izvorni_sadrzaj>TERMOPLIN društvo s ograničenom odgovornošću za instalacijske radove i trgovinu</izvorni_sadrzaj>
    <derivirana_varijabla naziv="DomainObject.Predmet.StrankaNazivFormated_1">TERMOPLIN društvo s ograničenom odgovornošću za instalacijske radove i trgovinu</derivirana_varijabla>
  </DomainObject.Predmet.StrankaNazivFormated>
  <DomainObject.Predmet.StrankaNazivFormatedOIB>
    <izvorni_sadrzaj>TERMOPLIN društvo s ograničenom odgovornošću za instalacijske radove i trgovinu, OIB 77903325549</izvorni_sadrzaj>
    <derivirana_varijabla naziv="DomainObject.Predmet.StrankaNazivFormatedOIB_1">TERMOPLIN društvo s ograničenom odgovornošću za instalacijske radove i trgovinu, OIB 77903325549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TERMOPLIN društvo s ograničenom odgovornošću za instalacijske radove i trgovinu</item>
    </izvorni_sadrzaj>
    <derivirana_varijabla naziv="DomainObject.Predmet.StrankaListFormated_1">
      <item>TERMOPLIN društvo s ograničenom odgovornošću za instalacijske radove i trgovinu</item>
    </derivirana_varijabla>
  </DomainObject.Predmet.StrankaListFormated>
  <DomainObject.Predmet.StrankaListFormatedOIB>
    <izvorni_sadrzaj>
      <item>TERMOPLIN društvo s ograničenom odgovornošću za instalacijske radove i trgovinu, OIB 77903325549</item>
    </izvorni_sadrzaj>
    <derivirana_varijabla naziv="DomainObject.Predmet.StrankaListFormatedOIB_1">
      <item>TERMOPLIN društvo s ograničenom odgovornošću za instalacijske radove i trgovinu, OIB 77903325549</item>
    </derivirana_varijabla>
  </DomainObject.Predmet.StrankaListFormatedOIB>
  <DomainObject.Predmet.StrankaListFormatedWithAdress>
    <izvorni_sadrzaj>
      <item>TERMOPLIN društvo s ograničenom odgovornošću za instalacijske radove i trgovinu, Ulica hrvatskog proljeća 6, 43000 Bjelovar</item>
    </izvorni_sadrzaj>
    <derivirana_varijabla naziv="DomainObject.Predmet.StrankaListFormatedWithAdress_1">
      <item>TERMOPLIN društvo s ograničenom odgovornošću za instalacijske radove i trgovinu, Ulica hrvatskog proljeća 6, 43000 Bjelovar</item>
    </derivirana_varijabla>
  </DomainObject.Predmet.StrankaListFormatedWithAdress>
  <DomainObject.Predmet.StrankaListFormatedWithAdressOIB>
    <izvorni_sadrzaj>
      <item>TERMOPLIN društvo s ograničenom odgovornošću za instalacijske radove i trgovinu, OIB 77903325549, Ulica hrvatskog proljeća 6, 43000 Bjelovar</item>
    </izvorni_sadrzaj>
    <derivirana_varijabla naziv="DomainObject.Predmet.StrankaListFormatedWithAdressOIB_1">
      <item>TERMOPLIN društvo s ograničenom odgovornošću za instalacijske radove i trgovinu, OIB 77903325549, Ulica hrvatskog proljeća 6, 43000 Bjelovar</item>
    </derivirana_varijabla>
  </DomainObject.Predmet.StrankaListFormatedWithAdressOIB>
  <DomainObject.Predmet.StrankaListNazivFormated>
    <izvorni_sadrzaj>
      <item>TERMOPLIN društvo s ograničenom odgovornošću za instalacijske radove i trgovinu</item>
    </izvorni_sadrzaj>
    <derivirana_varijabla naziv="DomainObject.Predmet.StrankaListNazivFormated_1">
      <item>TERMOPLIN društvo s ograničenom odgovornošću za instalacijske radove i trgovinu</item>
    </derivirana_varijabla>
  </DomainObject.Predmet.StrankaListNazivFormated>
  <DomainObject.Predmet.StrankaListNazivFormatedOIB>
    <izvorni_sadrzaj>
      <item>TERMOPLIN društvo s ograničenom odgovornošću za instalacijske radove i trgovinu, OIB 77903325549</item>
    </izvorni_sadrzaj>
    <derivirana_varijabla naziv="DomainObject.Predmet.StrankaListNazivFormatedOIB_1">
      <item>TERMOPLIN društvo s ograničenom odgovornošću za instalacijske radove i trgovinu, OIB 77903325549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Pavao Mrkonjić</item>
    </izvorni_sadrzaj>
    <derivirana_varijabla naziv="DomainObject.Predmet.OstaliListFormated_1">
      <item>Odvjetnik Pavao Mrkonjić</item>
    </derivirana_varijabla>
  </DomainObject.Predmet.OstaliListFormated>
  <DomainObject.Predmet.OstaliListFormatedOIB>
    <izvorni_sadrzaj>
      <item>Odvjetnik Pavao Mrkonjić</item>
    </izvorni_sadrzaj>
    <derivirana_varijabla naziv="DomainObject.Predmet.OstaliListFormatedOIB_1">
      <item>Odvjetnik Pavao Mrkonjić</item>
    </derivirana_varijabla>
  </DomainObject.Predmet.OstaliListFormatedOIB>
  <DomainObject.Predmet.OstaliListFormatedWithAdress>
    <izvorni_sadrzaj>
      <item>Odvjetnik Pavao Mrkonjić, Ante Topić Mimare 24, 10000 Zagreb</item>
    </izvorni_sadrzaj>
    <derivirana_varijabla naziv="DomainObject.Predmet.OstaliListFormatedWithAdress_1">
      <item>Odvjetnik Pavao Mrkonjić, Ante Topić Mimare 24, 10000 Zagreb</item>
    </derivirana_varijabla>
  </DomainObject.Predmet.OstaliListFormatedWithAdress>
  <DomainObject.Predmet.OstaliListFormatedWithAdressOIB>
    <izvorni_sadrzaj>
      <item>Odvjetnik Pavao Mrkonjić, Ante Topić Mimare 24, 10000 Zagreb</item>
    </izvorni_sadrzaj>
    <derivirana_varijabla naziv="DomainObject.Predmet.OstaliListFormatedWithAdressOIB_1">
      <item>Odvjetnik Pavao Mrkonjić, Ante Topić Mimare 24, 10000 Zagreb</item>
    </derivirana_varijabla>
  </DomainObject.Predmet.OstaliListFormatedWithAdressOIB>
  <DomainObject.Predmet.OstaliListNazivFormated>
    <izvorni_sadrzaj>
      <item>Odvjetnik Pavao Mrkonjić</item>
    </izvorni_sadrzaj>
    <derivirana_varijabla naziv="DomainObject.Predmet.OstaliListNazivFormated_1">
      <item>Odvjetnik Pavao Mrkonjić</item>
    </derivirana_varijabla>
  </DomainObject.Predmet.OstaliListNazivFormated>
  <DomainObject.Predmet.OstaliListNazivFormatedOIB>
    <izvorni_sadrzaj>
      <item>Odvjetnik Pavao Mrkonjić</item>
    </izvorni_sadrzaj>
    <derivirana_varijabla naziv="DomainObject.Predmet.OstaliListNazivFormatedOIB_1">
      <item>Odvjetnik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St-274/2017-33</izvorni_sadrzaj>
    <derivirana_varijabla naziv="DomainObject.PoslovniBrojDokumenta_1">St-274/2017-33</derivirana_varijabla>
  </DomainObject.PoslovniBrojDokumenta>
  <DomainObject.Predmet.StrankaIDrugi>
    <izvorni_sadrzaj>TERMOPLIN društvo s ograničenom odgovornošću za instalacijske radove i trgovinu</izvorni_sadrzaj>
    <derivirana_varijabla naziv="DomainObject.Predmet.StrankaIDrugi_1">TERMOPLIN društvo s ograničenom odgovornošću za instalacijske radove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TERMOPLIN društvo s ograničenom odgovornošću za instalacijske radove i trgovinu, OIB 77903325549, Ulica hrvatskog proljeća 6, 43000 Bjelovar</izvorni_sadrzaj>
    <derivirana_varijabla naziv="DomainObject.Predmet.StrankaIDrugiAdressOIB_1">TERMOPLIN društvo s ograničenom odgovornošću za instalacijske radove i trgovinu, OIB 77903325549, Ulica hrvatskog proljeća 6,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TERMOPLIN društvo s ograničenom odgovornošću za instalacijske radove i trgovinu</item>
      <item>Odvjetnik Pavao Mrkonjić</item>
    </izvorni_sadrzaj>
    <derivirana_varijabla naziv="DomainObject.Predmet.SudioniciListNaziv_1">
      <item>TERMOPLIN društvo s ograničenom odgovornošću za instalacijske radove i trgovinu</item>
      <item>Odvjetnik Pavao Mrkonjić</item>
    </derivirana_varijabla>
  </DomainObject.Predmet.SudioniciListNaziv>
  <DomainObject.Predmet.SudioniciListAdressOIB>
    <izvorni_sadrzaj>
      <item>TERMOPLIN društvo s ograničenom odgovornošću za instalacijske radove i trgovinu, OIB 77903325549, Ulica hrvatskog proljeća 6,43000 Bjelovar</item>
      <item>Odvjetnik Pavao Mrkonjić, Ante Topić Mimare 24,10000 Zagreb</item>
    </izvorni_sadrzaj>
    <derivirana_varijabla naziv="DomainObject.Predmet.SudioniciListAdressOIB_1">
      <item>TERMOPLIN društvo s ograničenom odgovornošću za instalacijske radove i trgovinu, OIB 77903325549, Ulica hrvatskog proljeća 6,43000 Bjelovar</item>
      <item>Odvjetnik 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55A8E-D932-43E7-A50E-68A8EE3DA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2201</properties:Characters>
  <properties:Lines>100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2017-10-05T13:01:00Z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St-274/2017-33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