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13D8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E320D9">
                    <w:rPr>
                      <w:sz w:val="22"/>
                      <w:szCs w:val="22"/>
                    </w:rPr>
                    <w:t>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C13D88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107cc7" w14:paraId="f107cc7" w:rsidRDefault="00C13D88" w:rsidP="00C13D88" w:rsidR="00C13D88" w:rsidRPr="00C13D88">
      <w:pPr>
        <w:jc w:val="center"/>
        <w15:collapsed w:val="false"/>
      </w:pPr>
      <w:r w:rsidRPr="00C13D88">
        <w:t>R E P U B L I K A   H R V A T S K A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center"/>
      </w:pPr>
      <w:r w:rsidRPr="00C13D88">
        <w:t>R J E Š E N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 xml:space="preserve">Trgovački sud u Osijeku, po stečajnoj sutkinji mr. sc. Mirjani Baran, u </w:t>
      </w:r>
      <w:r w:rsidR="003C54DB">
        <w:rPr>
          <w:rFonts w:eastAsiaTheme="minorHAnsi"/>
          <w:lang w:eastAsia="en-US"/>
        </w:rPr>
        <w:t xml:space="preserve">stečajnom predmetu </w:t>
      </w:r>
      <w:r w:rsidRPr="00C13D88">
        <w:t xml:space="preserve"> predlagatelja – Nade Reljić</w:t>
      </w:r>
      <w:r w:rsidR="003C54DB">
        <w:t>,</w:t>
      </w:r>
      <w:r w:rsidRPr="00C13D88">
        <w:t xml:space="preserve"> stečajne upraviteljice OIB:</w:t>
      </w:r>
      <w:r w:rsidR="00436A73">
        <w:t xml:space="preserve"> </w:t>
      </w:r>
      <w:r w:rsidRPr="00C13D88">
        <w:t>63776354688,</w:t>
      </w:r>
      <w:r w:rsidR="00436A73">
        <w:t xml:space="preserve"> </w:t>
      </w:r>
      <w:r w:rsidRPr="00C13D88">
        <w:t>Slavonski Brod, Naselje A. Hebranga 7/9, nad dužnikom stečajna masa iza 4 D.d.o.o. „u stečaju“</w:t>
      </w:r>
      <w:r w:rsidR="004A6E82">
        <w:t>,</w:t>
      </w:r>
      <w:r w:rsidRPr="00C13D88">
        <w:t xml:space="preserve"> </w:t>
      </w:r>
      <w:r w:rsidR="004A6E82">
        <w:t xml:space="preserve">OIB: 87728939488, MBS:  040096019, </w:t>
      </w:r>
      <w:proofErr w:type="spellStart"/>
      <w:r w:rsidR="004A6E82">
        <w:t>Valbandon</w:t>
      </w:r>
      <w:proofErr w:type="spellEnd"/>
      <w:r w:rsidR="004A6E82">
        <w:t>, Mala Vala 11</w:t>
      </w:r>
      <w:r w:rsidRPr="00C13D88">
        <w:rPr>
          <w:rFonts w:eastAsiaTheme="minorHAnsi"/>
          <w:lang w:eastAsia="en-US"/>
        </w:rPr>
        <w:t xml:space="preserve">, </w:t>
      </w:r>
      <w:r w:rsidR="004A6E82">
        <w:rPr>
          <w:rFonts w:eastAsiaTheme="minorHAnsi"/>
          <w:lang w:eastAsia="en-US"/>
        </w:rPr>
        <w:t>7.</w:t>
      </w:r>
      <w:r w:rsidR="003C54DB">
        <w:rPr>
          <w:rFonts w:eastAsiaTheme="minorHAnsi"/>
          <w:lang w:eastAsia="en-US"/>
        </w:rPr>
        <w:t xml:space="preserve"> </w:t>
      </w:r>
      <w:r w:rsidR="004A6E82">
        <w:rPr>
          <w:rFonts w:eastAsiaTheme="minorHAnsi"/>
          <w:lang w:eastAsia="en-US"/>
        </w:rPr>
        <w:t>ožujka</w:t>
      </w:r>
      <w:r w:rsidRPr="00C13D88">
        <w:rPr>
          <w:rFonts w:eastAsiaTheme="minorHAnsi"/>
          <w:lang w:eastAsia="en-US"/>
        </w:rPr>
        <w:t xml:space="preserve"> 2018.,</w:t>
      </w:r>
    </w:p>
    <w:p w:rsidRDefault="004A6E82" w:rsidP="00C13D88" w:rsidR="004A6E82" w:rsidRPr="00C13D88">
      <w:pPr>
        <w:jc w:val="both"/>
      </w:pPr>
    </w:p>
    <w:p w:rsidRDefault="00C13D88" w:rsidP="00C13D88" w:rsidR="00C13D88" w:rsidRPr="00C13D88">
      <w:pPr>
        <w:jc w:val="center"/>
      </w:pPr>
      <w:r w:rsidRPr="00C13D88">
        <w:t>r i j e š i o  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C13D88" w:rsidRPr="00C13D88">
      <w:pPr>
        <w:ind w:firstLine="1416"/>
        <w:jc w:val="both"/>
      </w:pPr>
      <w:r w:rsidRPr="00C13D88">
        <w:t xml:space="preserve">Ispravlja se rješenje Trgovačkog suda u Osijeku poslovni broj 10 St-158/2018-2 od 21. veljače 2018. u točki 2. izreke, tako da se ispravlja ime stečajnog upravitelja </w:t>
      </w:r>
      <w:r w:rsidR="00D21537">
        <w:t xml:space="preserve">tako da </w:t>
      </w:r>
      <w:r w:rsidRPr="00C13D88">
        <w:t xml:space="preserve">točka 2. izreke rješenja sada glasi: </w:t>
      </w:r>
    </w:p>
    <w:p w:rsidRDefault="00C13D88" w:rsidP="00C13D88" w:rsidR="00C13D88" w:rsidRPr="00C13D88">
      <w:pPr>
        <w:ind w:firstLine="1416"/>
        <w:jc w:val="both"/>
        <w:rPr>
          <w:b/>
        </w:rPr>
      </w:pPr>
      <w:r w:rsidRPr="00C13D88">
        <w:t xml:space="preserve"> </w:t>
      </w:r>
    </w:p>
    <w:p w:rsidRDefault="00C13D88" w:rsidP="00C13D88" w:rsidR="00C13D88" w:rsidRPr="00C13D88">
      <w:pPr>
        <w:ind w:firstLine="1416"/>
        <w:jc w:val="both"/>
        <w:rPr>
          <w:rFonts w:eastAsiaTheme="minorHAnsi"/>
          <w:lang w:eastAsia="en-US"/>
        </w:rPr>
      </w:pPr>
      <w:r w:rsidRPr="00C13D88">
        <w:t>„</w:t>
      </w:r>
      <w:r w:rsidRPr="00C13D88">
        <w:rPr>
          <w:rFonts w:eastAsiaTheme="minorHAnsi"/>
          <w:lang w:eastAsia="en-US"/>
        </w:rPr>
        <w:t>2.</w:t>
      </w:r>
      <w:r w:rsidRPr="00C13D88">
        <w:rPr>
          <w:rFonts w:eastAsiaTheme="minorHAnsi"/>
          <w:lang w:eastAsia="en-US"/>
        </w:rPr>
        <w:tab/>
      </w:r>
      <w:r w:rsidRPr="00C13D88">
        <w:t xml:space="preserve">Stečajnim upraviteljem imenuje se </w:t>
      </w:r>
      <w:r w:rsidR="00D21537">
        <w:t>Nada Reljić</w:t>
      </w:r>
      <w:r w:rsidRPr="00C13D88">
        <w:t xml:space="preserve">, OIB: </w:t>
      </w:r>
      <w:r w:rsidR="00D21537">
        <w:t>63776354688</w:t>
      </w:r>
      <w:r w:rsidRPr="00C13D88">
        <w:t xml:space="preserve"> </w:t>
      </w:r>
      <w:r w:rsidR="00D21537">
        <w:t xml:space="preserve">Slavonski Brod, naselje A. Hebranga </w:t>
      </w:r>
      <w:r w:rsidR="00436A73">
        <w:t>7/9</w:t>
      </w:r>
      <w:r w:rsidRPr="00C13D88">
        <w:rPr>
          <w:rFonts w:eastAsiaTheme="minorHAnsi"/>
          <w:lang w:eastAsia="en-US"/>
        </w:rPr>
        <w:t xml:space="preserve">.", </w:t>
      </w:r>
    </w:p>
    <w:p w:rsidRDefault="00D21537" w:rsidP="00C13D88" w:rsidR="00C13D88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C13D88" w:rsidP="00C13D88" w:rsidR="00C13D88" w:rsidRPr="00C13D88">
      <w:pPr>
        <w:jc w:val="center"/>
      </w:pPr>
      <w:r w:rsidRPr="00C13D88">
        <w:t>Obrazloženje</w:t>
      </w:r>
    </w:p>
    <w:p w:rsidRDefault="00C13D88" w:rsidP="00C13D88" w:rsidR="00C13D88" w:rsidRPr="00C13D88">
      <w:pPr>
        <w:jc w:val="both"/>
      </w:pPr>
    </w:p>
    <w:p w:rsidRDefault="00C13D88" w:rsidP="00C13D88" w:rsidR="00D21537">
      <w:pPr>
        <w:jc w:val="both"/>
      </w:pPr>
      <w:r w:rsidRPr="00C13D88">
        <w:tab/>
      </w:r>
      <w:r w:rsidRPr="00C13D88">
        <w:tab/>
        <w:t>Sud je u rješenju broj 10 St-158/2018-2 od 21. veljače 2018. u točki 2. izreke pogrešno  na</w:t>
      </w:r>
      <w:r w:rsidR="00D21537">
        <w:t xml:space="preserve">pisao ime stečajnog upravitelja. Naime, sud je u predmetnom rješenju napisao da imenuje stečajnog upravitelja Željka Rupčića iz Đakova, a kako je riječ o nastavku stečajnog postupka, u kojem je kao stečajna upraviteljica bila imenovana Nada Reljić, to je sud pogrešno naveo stečajnog upravitelja Rupčića. </w:t>
      </w:r>
    </w:p>
    <w:p w:rsidRDefault="00D21537" w:rsidP="00C13D88" w:rsidR="00C13D88">
      <w:pPr>
        <w:jc w:val="both"/>
      </w:pPr>
      <w:r>
        <w:tab/>
      </w:r>
      <w:r>
        <w:tab/>
        <w:t xml:space="preserve">Imajući navedeno u vidu te da je u pitanju </w:t>
      </w:r>
      <w:r w:rsidR="00C13D88" w:rsidRPr="00C13D88">
        <w:t>pogreška, to je sud u smislu odredbe članka 342. Zakona o parničnom postupku (Narodne novine broj 53/91, 91/92, 112/99, 88/01, 117/03, 88/05, 2/07, 84/08, 96/08 i 123/08, dalje: ZPP) ispravio  predmetno rješenje.</w:t>
      </w:r>
    </w:p>
    <w:p w:rsidRDefault="00436A73" w:rsidP="00C13D88" w:rsidR="00436A73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Slijedom izloženoga riješeno je kao u izreci.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center"/>
      </w:pPr>
      <w:r w:rsidRPr="00C13D88">
        <w:t xml:space="preserve">U Osijeku </w:t>
      </w:r>
      <w:r w:rsidR="00436A73">
        <w:t>7. ožujka</w:t>
      </w:r>
      <w:r w:rsidRPr="00C13D88">
        <w:t xml:space="preserve"> 2018.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bookmarkStart w:name="_GoBack" w:id="0"/>
      <w:r w:rsidRPr="00C13D88">
        <w:rPr>
          <w:rFonts w:eastAsiaTheme="minorHAnsi"/>
          <w:lang w:eastAsia="en-US"/>
        </w:rPr>
        <w:t xml:space="preserve">    Zapisničar: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</w:t>
      </w:r>
      <w:r w:rsidRPr="00C13D88">
        <w:rPr>
          <w:rFonts w:eastAsiaTheme="minorHAnsi"/>
          <w:lang w:eastAsia="en-US"/>
        </w:rPr>
        <w:tab/>
        <w:t>STEČAJNA SUTKINJA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both"/>
      </w:pPr>
      <w:r w:rsidRPr="00C13D88">
        <w:rPr>
          <w:rFonts w:eastAsiaTheme="minorHAnsi"/>
          <w:lang w:eastAsia="en-US"/>
        </w:rPr>
        <w:t xml:space="preserve">Snježana Andrijanić   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            mr. sc. Mirjana Baran  </w:t>
      </w:r>
      <w:r w:rsidRPr="00C13D88">
        <w:t xml:space="preserve">     </w:t>
      </w:r>
    </w:p>
    <w:p w:rsidRDefault="00C13D88" w:rsidP="00C13D88" w:rsidR="00C13D88">
      <w:pPr>
        <w:jc w:val="both"/>
      </w:pPr>
    </w:p>
    <w:p w:rsidRDefault="00436A73" w:rsidP="00C13D88" w:rsidR="00436A73" w:rsidRPr="00C13D88">
      <w:pPr>
        <w:jc w:val="both"/>
      </w:pPr>
    </w:p>
    <w:bookmarkEnd w:id="0"/>
    <w:p w:rsidRDefault="00C13D88" w:rsidP="00C13D88" w:rsidR="00C13D88" w:rsidRPr="00C13D88">
      <w:pPr>
        <w:jc w:val="both"/>
      </w:pPr>
      <w:r w:rsidRPr="00C13D88">
        <w:t>POUKA O PRAVNOM LIJEKU:</w:t>
      </w:r>
    </w:p>
    <w:p w:rsidRDefault="00C13D88" w:rsidP="00C13D88" w:rsidR="00C13D88" w:rsidRPr="00C13D88">
      <w:pPr>
        <w:jc w:val="both"/>
      </w:pPr>
      <w:r w:rsidRPr="00C13D88">
        <w:t xml:space="preserve">Protiv ovog rješenja nezadovoljna stranka može uložiti žalbu Visokom trgovačkom sudu RH u Zagrebu u roku od 8 dana pisano u 4 primjerka putem ovog suda. 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DNA: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1.</w:t>
      </w:r>
      <w:r w:rsidRPr="00C13D88">
        <w:rPr>
          <w:rFonts w:eastAsiaTheme="minorHAnsi"/>
          <w:lang w:eastAsia="en-US"/>
        </w:rPr>
        <w:tab/>
        <w:t xml:space="preserve">stečajni upravitelj </w:t>
      </w:r>
      <w:r w:rsidR="00436A73">
        <w:rPr>
          <w:rFonts w:eastAsiaTheme="minorHAnsi"/>
          <w:lang w:eastAsia="en-US"/>
        </w:rPr>
        <w:t>Rupčić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2.</w:t>
      </w:r>
      <w:r w:rsidRPr="00C13D88">
        <w:rPr>
          <w:rFonts w:eastAsiaTheme="minorHAnsi"/>
          <w:lang w:eastAsia="en-US"/>
        </w:rPr>
        <w:tab/>
        <w:t xml:space="preserve"> </w:t>
      </w:r>
      <w:proofErr w:type="spellStart"/>
      <w:r w:rsidR="00436A73">
        <w:rPr>
          <w:rFonts w:eastAsiaTheme="minorHAnsi"/>
          <w:lang w:eastAsia="en-US"/>
        </w:rPr>
        <w:t>steč</w:t>
      </w:r>
      <w:proofErr w:type="spellEnd"/>
      <w:r w:rsidR="00436A73">
        <w:rPr>
          <w:rFonts w:eastAsiaTheme="minorHAnsi"/>
          <w:lang w:eastAsia="en-US"/>
        </w:rPr>
        <w:t>. upravitelj -</w:t>
      </w:r>
      <w:r w:rsidRPr="00C13D88">
        <w:rPr>
          <w:rFonts w:eastAsiaTheme="minorHAnsi"/>
          <w:lang w:eastAsia="en-US"/>
        </w:rPr>
        <w:t xml:space="preserve"> Nada Reljić, Slavonski Brod, Naselje A. Hebranga 7/9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3.</w:t>
      </w:r>
      <w:r w:rsidRPr="00C13D88">
        <w:rPr>
          <w:rFonts w:eastAsiaTheme="minorHAnsi"/>
          <w:lang w:eastAsia="en-US"/>
        </w:rPr>
        <w:tab/>
        <w:t xml:space="preserve">e-oglasna ploča </w:t>
      </w:r>
    </w:p>
    <w:p w:rsidRDefault="00C13D88" w:rsidP="00C13D88" w:rsid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 xml:space="preserve">4. </w:t>
      </w:r>
      <w:r w:rsidRPr="00C13D88">
        <w:rPr>
          <w:rFonts w:eastAsiaTheme="minorHAnsi"/>
          <w:lang w:eastAsia="en-US"/>
        </w:rPr>
        <w:tab/>
        <w:t>ŽDO GUO Osijek</w:t>
      </w:r>
    </w:p>
    <w:p w:rsidRDefault="00436A73" w:rsidP="00C13D88" w:rsidR="00436A73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 </w:t>
      </w:r>
      <w:r>
        <w:rPr>
          <w:rFonts w:eastAsiaTheme="minorHAnsi"/>
          <w:lang w:eastAsia="en-US"/>
        </w:rPr>
        <w:tab/>
        <w:t>sudski registar Pazin</w:t>
      </w:r>
    </w:p>
    <w:p w:rsidRDefault="00436A73" w:rsidP="00C13D88" w:rsidR="00C13D88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C13D88" w:rsidRPr="00C13D88">
        <w:rPr>
          <w:rFonts w:eastAsiaTheme="minorHAnsi"/>
          <w:lang w:eastAsia="en-US"/>
        </w:rPr>
        <w:t>.</w:t>
      </w:r>
      <w:r w:rsidR="00C13D88" w:rsidRPr="00C13D88">
        <w:rPr>
          <w:rFonts w:eastAsiaTheme="minorHAnsi"/>
          <w:lang w:eastAsia="en-US"/>
        </w:rPr>
        <w:tab/>
        <w:t>Ministarstvu pravosuđa elektroničkim putem</w:t>
      </w:r>
    </w:p>
    <w:p w:rsidRDefault="00436A73" w:rsidP="00C13D88" w:rsidR="00C13D88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C13D88" w:rsidRPr="00C13D88">
        <w:rPr>
          <w:rFonts w:eastAsiaTheme="minorHAnsi"/>
          <w:lang w:eastAsia="en-US"/>
        </w:rPr>
        <w:t>.</w:t>
      </w:r>
      <w:r w:rsidR="00C13D88" w:rsidRPr="00C13D88">
        <w:rPr>
          <w:rFonts w:eastAsiaTheme="minorHAnsi"/>
          <w:lang w:eastAsia="en-US"/>
        </w:rPr>
        <w:tab/>
      </w:r>
      <w:proofErr w:type="spellStart"/>
      <w:r w:rsidR="00C13D88" w:rsidRPr="00C13D88">
        <w:rPr>
          <w:rFonts w:eastAsiaTheme="minorHAnsi"/>
          <w:lang w:eastAsia="en-US"/>
        </w:rPr>
        <w:t>roč</w:t>
      </w:r>
      <w:proofErr w:type="spellEnd"/>
      <w:r w:rsidR="00C13D88" w:rsidRPr="00C13D88">
        <w:rPr>
          <w:rFonts w:eastAsiaTheme="minorHAnsi"/>
          <w:lang w:eastAsia="en-US"/>
        </w:rPr>
        <w:t xml:space="preserve">. 17.05.2018. </w:t>
      </w:r>
    </w:p>
    <w:p w:rsidRDefault="00C13D88" w:rsidP="00C13D88" w:rsidR="00C13D88" w:rsidRPr="00C13D88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C13D88" w:rsidP="00C13D88" w:rsidR="00C13D88" w:rsidRPr="00C13D88">
      <w:pPr>
        <w:ind w:left="720"/>
        <w:jc w:val="both"/>
      </w:pPr>
    </w:p>
    <w:p w:rsidRDefault="00C13D88" w:rsidP="00C13D88" w:rsidR="00C13D88" w:rsidRPr="00C13D88">
      <w:pPr>
        <w:ind w:hanging="720" w:left="360"/>
        <w:rPr>
          <w:sz w:val="22"/>
          <w:szCs w:val="22"/>
        </w:rPr>
      </w:pPr>
    </w:p>
    <w:p w:rsidRDefault="001716CD" w:rsidP="00C13D88" w:rsidR="001716CD">
      <w:pPr>
        <w:jc w:val="center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4DB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E320D9">
      <w:t>8</w:t>
    </w:r>
    <w:r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C54DB"/>
    <w:rsid w:val="003E4468"/>
    <w:rsid w:val="00400D51"/>
    <w:rsid w:val="004049C3"/>
    <w:rsid w:val="00436A73"/>
    <w:rsid w:val="00463C3F"/>
    <w:rsid w:val="004A5B00"/>
    <w:rsid w:val="004A6E82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86ACF"/>
    <w:rsid w:val="009C4D46"/>
    <w:rsid w:val="00A324F9"/>
    <w:rsid w:val="00A62A14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D88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1537"/>
    <w:rsid w:val="00D25127"/>
    <w:rsid w:val="00D6060B"/>
    <w:rsid w:val="00D61325"/>
    <w:rsid w:val="00D668C9"/>
    <w:rsid w:val="00D71279"/>
    <w:rsid w:val="00D87EF8"/>
    <w:rsid w:val="00D920BA"/>
    <w:rsid w:val="00DF2CDA"/>
    <w:rsid w:val="00E320D9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4ED2958-B0FA-4369-8360-2D11C5390C2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318</properties:Words>
  <properties:Characters>1815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2018-03-07T12:52:00Z</dcterms:created>
  <dc:creator>Snježana Andrijanić</dc:creator>
  <cp:lastModifiedBy>Snježana Andrijanić</cp:lastModifiedBy>
  <cp:lastPrinted>2018-03-07T12:52:00Z</cp:lastPrinted>
  <dcterms:modified xmlns:xsi="http://www.w3.org/2001/XMLSchema-instance" xsi:type="dcterms:W3CDTF">2018-03-07T12:52:00Z</dcterms:modified>
  <cp:revision>2</cp:revision>
</cp:coreProperties>
</file>