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dd9" w14:paraId="701fdd9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0079BD">
        <w:t>73/10-435</w:t>
      </w:r>
    </w:p>
    <w:p w:rsidRDefault="0043361D" w:rsidP="0043361D" w:rsidR="0043361D">
      <w:r>
        <w:rPr>
          <w:rStyle w:val="Naglaeno"/>
        </w:rPr>
        <w:t xml:space="preserve">             </w:t>
      </w:r>
      <w:r w:rsidR="00007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po sucu </w:t>
      </w:r>
      <w:r w:rsidR="00433769">
        <w:t>Nadi Roso</w:t>
      </w:r>
      <w:r w:rsidR="00111E95">
        <w:t>, kao stečajnom sucu, u stečajnom postupku nad</w:t>
      </w:r>
      <w:r w:rsidR="00D00866">
        <w:t xml:space="preserve"> stečajnom masom</w:t>
      </w:r>
      <w:r w:rsidR="00111E95">
        <w:t xml:space="preserve">: </w:t>
      </w:r>
      <w:r w:rsidR="000079BD">
        <w:rPr>
          <w:b/>
        </w:rPr>
        <w:t>LIMEX &amp; PARTNER d.o.o. "u stečaju" za proizvodnju i trgovinu, Donji Miholjac, Vukovarska 77/a, MBS: 030101534, OIB: 65052620195</w:t>
      </w:r>
      <w:r w:rsidR="00111E95">
        <w:rPr>
          <w:b/>
          <w:bCs/>
        </w:rPr>
        <w:t>,</w:t>
      </w:r>
      <w:r w:rsidR="00B72377">
        <w:t xml:space="preserve"> dana </w:t>
      </w:r>
      <w:r w:rsidR="000079BD">
        <w:t>14. ožujka 2017. g.,</w:t>
      </w:r>
    </w:p>
    <w:p w:rsidRDefault="00763833" w:rsidP="000079BD" w:rsidR="00763833">
      <w:pPr>
        <w:jc w:val="center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00058F" w:rsidP="00381992" w:rsidR="0000058F" w:rsidRPr="00EA004F">
      <w:pPr>
        <w:numPr>
          <w:ilvl w:val="0"/>
          <w:numId w:val="24"/>
        </w:numPr>
        <w:jc w:val="both"/>
        <w:rPr>
          <w:rFonts w:eastAsia="Calibri"/>
        </w:rPr>
      </w:pPr>
      <w:r w:rsidRPr="0000058F">
        <w:t xml:space="preserve">Prihvaća se ponuda ponuditelja </w:t>
      </w:r>
      <w:r w:rsidR="000079BD">
        <w:t>Marko Šelej iz Donjeg Miholjca, Trg A. Starčevića 15 OIB: 44652559070</w:t>
      </w:r>
      <w:r w:rsidRPr="0000058F">
        <w:t>, za kupovinu nekretnine u vlasništvu stečajn</w:t>
      </w:r>
      <w:r w:rsidR="00D00866">
        <w:t>e mase</w:t>
      </w:r>
      <w:r w:rsidRPr="0000058F">
        <w:t xml:space="preserve"> </w:t>
      </w:r>
      <w:r w:rsidR="000079BD">
        <w:rPr>
          <w:b/>
        </w:rPr>
        <w:t xml:space="preserve">LIMEX &amp; PARTNER d.o.o. "u stečaju" za proizvodnju i trgovinu, Donji Miholjac, Vukovarska 77/a, MBS: 030101534, OIB: 65052620195 </w:t>
      </w:r>
      <w:r w:rsidRPr="0000058F">
        <w:t>i to za: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079BD" w:rsidP="000079BD" w:rsidR="000079BD">
      <w:r>
        <w:t>nekretninu upisanu u zk.ul.br. 3261 k.o. Donji Miholjac,</w:t>
      </w:r>
    </w:p>
    <w:p w:rsidRDefault="000079BD" w:rsidP="000079BD" w:rsidR="000079BD">
      <w:r>
        <w:t xml:space="preserve">k.č.br. 294/1 šest kuća, sedam zgrada, dvor i oranica u ul. Majur pov. 33569 m2, </w:t>
      </w:r>
    </w:p>
    <w:p w:rsidRDefault="000079BD" w:rsidP="000079BD" w:rsidR="000079BD">
      <w:r>
        <w:t>kč. br. 294/3 trafostanica u Vukovarskoj 11 m2,</w:t>
      </w:r>
    </w:p>
    <w:p w:rsidRDefault="000079BD" w:rsidP="000079BD" w:rsidR="000079BD">
      <w:r>
        <w:t xml:space="preserve">k.č.br. 299 zgrada, dvor, oranica Majur pov. 25839 m2, </w:t>
      </w:r>
    </w:p>
    <w:p w:rsidRDefault="000079BD" w:rsidP="000079BD" w:rsidR="000079BD">
      <w:r>
        <w:t xml:space="preserve">k.č.br. 300 kuća, dvor Majur pov. 1380 m2, </w:t>
      </w:r>
    </w:p>
    <w:p w:rsidRDefault="000079BD" w:rsidP="000079BD" w:rsidR="000079BD">
      <w:r>
        <w:t xml:space="preserve">k.č.br. 301 put Majur pov. 299 m2, </w:t>
      </w:r>
    </w:p>
    <w:p w:rsidRDefault="000079BD" w:rsidP="000079BD" w:rsidR="000079BD">
      <w:r>
        <w:t xml:space="preserve">k.č.br. 302 oranica Majur pov. 16862 m2 </w:t>
      </w:r>
    </w:p>
    <w:p w:rsidRDefault="000079BD" w:rsidP="000079BD" w:rsidR="000079BD">
      <w:r>
        <w:t>(sve pripis iz uloška 3185)</w:t>
      </w:r>
    </w:p>
    <w:p w:rsidRDefault="00EA004F" w:rsidP="00381992" w:rsidR="005E4A9F" w:rsidRPr="005E4A9F">
      <w:pPr>
        <w:jc w:val="both"/>
      </w:pPr>
      <w:r w:rsidRPr="00EA004F">
        <w:t>za iznos od</w:t>
      </w:r>
      <w:r w:rsidR="000079BD">
        <w:t xml:space="preserve"> </w:t>
      </w:r>
      <w:r w:rsidR="000079BD" w:rsidRPr="000079BD">
        <w:rPr>
          <w:rFonts w:eastAsia="Calibri"/>
          <w:b/>
        </w:rPr>
        <w:t>790.000,00 kn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00058F" w:rsidR="0000058F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0079BD">
        <w:rPr>
          <w:rFonts w:hAnsi="Times New Roman" w:ascii="Times New Roman"/>
          <w:sz w:val="24"/>
          <w:szCs w:val="24"/>
        </w:rPr>
        <w:t xml:space="preserve">Nalaže se ponuditelju </w:t>
      </w:r>
      <w:r w:rsidR="00FE0A17" w:rsidRPr="000079BD">
        <w:rPr>
          <w:rFonts w:hAnsi="Times New Roman" w:ascii="Times New Roman"/>
          <w:sz w:val="24"/>
          <w:szCs w:val="24"/>
        </w:rPr>
        <w:t xml:space="preserve">iz točke 1. ovoga rješenja </w:t>
      </w:r>
      <w:r w:rsidRPr="000079BD">
        <w:rPr>
          <w:rFonts w:hAnsi="Times New Roman" w:ascii="Times New Roman"/>
          <w:sz w:val="24"/>
          <w:szCs w:val="24"/>
        </w:rPr>
        <w:t>uplata kupovnine, u roku od 30 dana od dana pravomoćnosti rješenja o dosudi na žiro račun Trgovačkog suda u Osijeku broj: IBAN: HR3123900011300000200 kod Hrvatske poštanske banke, model: HR05, poziv na broj: 272-</w:t>
      </w:r>
      <w:r w:rsidR="000079BD" w:rsidRPr="000079BD">
        <w:rPr>
          <w:rFonts w:hAnsi="Times New Roman" w:ascii="Times New Roman"/>
          <w:sz w:val="24"/>
          <w:szCs w:val="24"/>
        </w:rPr>
        <w:t>73-10</w:t>
      </w:r>
      <w:r w:rsidR="000079BD">
        <w:rPr>
          <w:rFonts w:hAnsi="Times New Roman" w:ascii="Times New Roman"/>
          <w:sz w:val="24"/>
          <w:szCs w:val="24"/>
        </w:rPr>
        <w:t>.</w:t>
      </w:r>
    </w:p>
    <w:p w:rsidRDefault="000079BD" w:rsidP="000079BD" w:rsidR="000079BD" w:rsidRPr="000079BD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C20C3" w:rsidP="00EA004F" w:rsidR="006C20C3">
      <w:pPr>
        <w:numPr>
          <w:ilvl w:val="0"/>
          <w:numId w:val="24"/>
        </w:numPr>
        <w:jc w:val="both"/>
      </w:pPr>
      <w:r>
        <w:t>Kupac je dužan platiti sve poreze, prireze, pristojbe, k</w:t>
      </w:r>
      <w:r w:rsidR="00EA004F">
        <w:t>ao i ostale troškove vezane s pr</w:t>
      </w:r>
      <w:r>
        <w:t>odajom i prijenosom vlasništva nekretnine iz točke 1. izreke ovoga rješenja na kupca.</w:t>
      </w:r>
    </w:p>
    <w:p w:rsidRDefault="006C20C3" w:rsidP="006C20C3" w:rsidR="006C20C3">
      <w:pPr>
        <w:ind w:left="1425"/>
        <w:jc w:val="both"/>
      </w:pPr>
    </w:p>
    <w:p w:rsidRDefault="006C20C3" w:rsidP="00EA004F" w:rsidR="006C20C3">
      <w:pPr>
        <w:numPr>
          <w:ilvl w:val="0"/>
          <w:numId w:val="24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EA004F" w:rsidR="006C20C3">
      <w:pPr>
        <w:numPr>
          <w:ilvl w:val="0"/>
          <w:numId w:val="24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00058F" w:rsidP="0038105E" w:rsidR="0000058F">
      <w:pPr>
        <w:pStyle w:val="Bezproreda"/>
      </w:pPr>
    </w:p>
    <w:p w:rsidRDefault="003837A9" w:rsidP="0038105E" w:rsidR="003837A9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A004F" w:rsidP="00EA004F" w:rsidR="00EA004F">
      <w:pPr>
        <w:pStyle w:val="Tijeloteksta"/>
        <w:ind w:firstLine="708"/>
      </w:pPr>
      <w:r>
        <w:t xml:space="preserve">Na održanoj javnoj dražbi dana </w:t>
      </w:r>
      <w:r w:rsidR="000079BD">
        <w:t>9. ožujka 2017. g.</w:t>
      </w:r>
      <w:r>
        <w:t xml:space="preserve"> za imovinu u vlasništvu stečajnog dužnika najvišu ponudu istakao je ponuđač kao u t. 1. izreke ovoga rješenja.</w:t>
      </w:r>
    </w:p>
    <w:p w:rsidRDefault="00EA004F" w:rsidP="00EA004F" w:rsidR="00EA004F">
      <w:pPr>
        <w:pStyle w:val="Tijeloteksta"/>
      </w:pPr>
    </w:p>
    <w:p w:rsidRDefault="00EA004F" w:rsidP="00EA004F" w:rsidR="00EA004F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EA004F" w:rsidP="00EA004F" w:rsidR="00EA004F">
      <w:pPr>
        <w:pStyle w:val="Tijeloteksta"/>
      </w:pPr>
    </w:p>
    <w:p w:rsidRDefault="00EA004F" w:rsidP="00EA004F" w:rsidR="00FE0A17">
      <w:pPr>
        <w:pStyle w:val="Tijeloteksta"/>
      </w:pPr>
      <w:r>
        <w:tab/>
        <w:t xml:space="preserve">Kako su ispunjeni uvjeti iz zaključka o određivanju prodaje od </w:t>
      </w:r>
      <w:r w:rsidR="000079BD">
        <w:t>1. veljače 2017. g.</w:t>
      </w:r>
      <w:r>
        <w:rPr>
          <w:bCs/>
        </w:rPr>
        <w:t xml:space="preserve">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EA004F" w:rsidP="00EA004F" w:rsidR="00EA004F">
      <w:pPr>
        <w:pStyle w:val="Tijeloteksta"/>
      </w:pPr>
    </w:p>
    <w:p w:rsidRDefault="00EA004F" w:rsidP="00EA004F" w:rsidR="00EA004F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FE0A17" w:rsidP="00EA004F" w:rsidR="00FE0A17">
      <w:pPr>
        <w:pStyle w:val="Tijeloteksta"/>
      </w:pPr>
    </w:p>
    <w:p w:rsidRDefault="00FE0A17" w:rsidP="000079BD" w:rsidR="00BA441E">
      <w:pPr>
        <w:pStyle w:val="Tijeloteksta"/>
      </w:pPr>
      <w:r>
        <w:tab/>
      </w: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0079BD">
        <w:t>14. ožujka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0079BD">
        <w:t xml:space="preserve">     </w:t>
      </w:r>
      <w:r w:rsidR="006E0454">
        <w:t xml:space="preserve">    </w:t>
      </w:r>
      <w:r w:rsidR="000B573E" w:rsidRPr="00763833">
        <w:t>STEČAJN</w:t>
      </w:r>
      <w:r w:rsidR="000079BD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FE0A17" w:rsidR="00FE0A17">
      <w:pPr>
        <w:pStyle w:val="Tijeloteksta"/>
        <w:rPr>
          <w:b/>
          <w:bCs/>
        </w:rPr>
      </w:pPr>
    </w:p>
    <w:p w:rsidRDefault="00FE0A17" w:rsidR="00FE0A17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3837A9">
        <w:rPr>
          <w:sz w:val="22"/>
          <w:szCs w:val="22"/>
        </w:rPr>
        <w:t xml:space="preserve">dr. sc. </w:t>
      </w:r>
      <w:r w:rsidR="000079BD">
        <w:rPr>
          <w:sz w:val="22"/>
          <w:szCs w:val="22"/>
        </w:rPr>
        <w:t>Boris Ljubanović</w:t>
      </w:r>
    </w:p>
    <w:p w:rsidRDefault="000079BD" w:rsidP="005E4A9F" w:rsidR="000079BD" w:rsidRPr="003837A9">
      <w:pPr>
        <w:numPr>
          <w:ilvl w:val="0"/>
          <w:numId w:val="23"/>
        </w:numPr>
        <w:jc w:val="both"/>
        <w:rPr>
          <w:sz w:val="22"/>
          <w:szCs w:val="22"/>
        </w:rPr>
      </w:pPr>
      <w:r>
        <w:t>Marko Šelej iz Donjeg Miholjca, Trg A. Starčevića 15</w:t>
      </w:r>
    </w:p>
    <w:p w:rsidRDefault="003837A9" w:rsidP="005E4A9F" w:rsidR="003837A9" w:rsidRPr="003837A9">
      <w:pPr>
        <w:numPr>
          <w:ilvl w:val="0"/>
          <w:numId w:val="23"/>
        </w:numPr>
        <w:jc w:val="both"/>
        <w:rPr>
          <w:sz w:val="22"/>
          <w:szCs w:val="22"/>
        </w:rPr>
      </w:pPr>
      <w:r>
        <w:t>za Kanaan d.o.o. – pun. Marko Kuna odvjetnik iz D. Miholjca, A. Šenoe 1</w:t>
      </w:r>
    </w:p>
    <w:p w:rsidRDefault="003837A9" w:rsidP="005E4A9F" w:rsidR="003837A9" w:rsidRPr="003837A9">
      <w:pPr>
        <w:numPr>
          <w:ilvl w:val="0"/>
          <w:numId w:val="23"/>
        </w:numPr>
        <w:jc w:val="both"/>
        <w:rPr>
          <w:sz w:val="22"/>
          <w:szCs w:val="22"/>
        </w:rPr>
      </w:pPr>
      <w:r>
        <w:t>Vedran Čuljak, Zagreb, Tavankucka 15</w:t>
      </w:r>
    </w:p>
    <w:p w:rsidRDefault="003837A9" w:rsidP="005E4A9F" w:rsidR="003837A9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t>Goran Čuljak, Zagreb, Tavankucka 15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064E0">
        <w:rPr>
          <w:sz w:val="22"/>
          <w:szCs w:val="22"/>
        </w:rPr>
        <w:t>ogl.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sud u </w:t>
      </w:r>
      <w:r w:rsidR="003837A9">
        <w:rPr>
          <w:sz w:val="22"/>
          <w:szCs w:val="22"/>
        </w:rPr>
        <w:t>Osijeku SS Valpovo</w:t>
      </w:r>
      <w:r>
        <w:rPr>
          <w:sz w:val="22"/>
          <w:szCs w:val="22"/>
        </w:rPr>
        <w:t xml:space="preserve"> zk. odjel</w:t>
      </w:r>
      <w:r w:rsidR="006C20C3">
        <w:rPr>
          <w:sz w:val="22"/>
          <w:szCs w:val="22"/>
        </w:rPr>
        <w:t xml:space="preserve"> </w:t>
      </w:r>
      <w:r w:rsidR="00EA004F">
        <w:rPr>
          <w:sz w:val="22"/>
          <w:szCs w:val="22"/>
        </w:rPr>
        <w:t>D. Miholjac</w:t>
      </w:r>
      <w:r>
        <w:rPr>
          <w:sz w:val="22"/>
          <w:szCs w:val="22"/>
        </w:rPr>
        <w:t xml:space="preserve"> – nakon pravomoćnosti</w:t>
      </w:r>
    </w:p>
    <w:p w:rsidRDefault="005E4A9F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3837A9">
        <w:rPr>
          <w:sz w:val="22"/>
          <w:szCs w:val="22"/>
        </w:rPr>
        <w:t>14.4.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38105E" w:rsidP="006E0454" w:rsidR="0038105E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93D" w:rsidR="005C393D">
      <w:r>
        <w:separator/>
      </w:r>
    </w:p>
  </w:endnote>
  <w:endnote w:id="0" w:type="continuationSeparator">
    <w:p w:rsidRDefault="005C393D" w:rsidR="005C3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93D" w:rsidR="005C393D">
      <w:r>
        <w:separator/>
      </w:r>
    </w:p>
  </w:footnote>
  <w:footnote w:id="0" w:type="continuationSeparator">
    <w:p w:rsidRDefault="005C393D" w:rsidR="005C3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4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0079BD" w:rsidR="000079BD">
    <w:pPr>
      <w:jc w:val="right"/>
    </w:pPr>
    <w:r>
      <w:tab/>
    </w:r>
    <w:r>
      <w:tab/>
    </w:r>
    <w:r w:rsidR="000079BD">
      <w:t>6 St-73/10-435</w:t>
    </w:r>
  </w:p>
  <w:p w:rsidRDefault="00F50565" w:rsidP="00EA004F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570969"/>
    <w:multiLevelType w:val="hybridMultilevel"/>
    <w:tmpl w:val="E66C6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3"/>
  </w:num>
  <w:num w:numId="11">
    <w:abstractNumId w:val="6"/>
  </w:num>
  <w:num w:numId="12">
    <w:abstractNumId w:val="22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5"/>
  </w:num>
  <w:num w:numId="18">
    <w:abstractNumId w:val="1"/>
  </w:num>
  <w:num w:numId="19">
    <w:abstractNumId w:val="23"/>
  </w:num>
  <w:num w:numId="20">
    <w:abstractNumId w:val="21"/>
  </w:num>
  <w:num w:numId="21">
    <w:abstractNumId w:val="5"/>
  </w:num>
  <w:num w:numId="22">
    <w:abstractNumId w:val="10"/>
  </w:num>
  <w:num w:numId="23">
    <w:abstractNumId w:val="17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079BD"/>
    <w:rsid w:val="00012F4C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6DB"/>
    <w:rsid w:val="00356785"/>
    <w:rsid w:val="0035718F"/>
    <w:rsid w:val="00363AC4"/>
    <w:rsid w:val="00365EB5"/>
    <w:rsid w:val="0038105E"/>
    <w:rsid w:val="00381992"/>
    <w:rsid w:val="003837A9"/>
    <w:rsid w:val="003A0718"/>
    <w:rsid w:val="003C1D60"/>
    <w:rsid w:val="003C46CC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074E3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393D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139AA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A775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65C77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B4348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A004F"/>
    <w:rsid w:val="00EB185D"/>
    <w:rsid w:val="00ED1853"/>
    <w:rsid w:val="00ED1C9D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  <w:rsid w:val="00FE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74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7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074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7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385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A8183-5DFB-4F7E-8CAC-45AA2F357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553</properties:Words>
  <properties:Characters>2849</properties:Characters>
  <properties:Lines>134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2017-03-14T09:11:00Z</dcterms:created>
  <dc:creator>banka</dc:creator>
  <cp:lastModifiedBy>Danijela Sekulić</cp:lastModifiedBy>
  <cp:lastPrinted>2017-03-14T09:10:00Z</cp:lastPrinted>
  <dcterms:modified xmlns:xsi="http://www.w3.org/2001/XMLSchema-instance" xsi:type="dcterms:W3CDTF">2017-03-14T09:11:00Z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