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6837" w14:paraId="fbe6837" w:rsidRDefault="00DC4018" w:rsidP="00910611" w:rsidR="00DC401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C4018" w:rsidP="00910611" w:rsidR="00DC4018">
      <w:r>
        <w:rPr>
          <w:rFonts w:eastAsia="MS Mincho"/>
        </w:rPr>
        <w:t xml:space="preserve">   REPUBLIKA HRVATSKA</w:t>
      </w:r>
    </w:p>
    <w:p w:rsidRDefault="00DC4018" w:rsidP="00910611" w:rsidR="00DC4018">
      <w:r>
        <w:rPr>
          <w:rFonts w:eastAsia="MS Mincho"/>
        </w:rPr>
        <w:t>TRGOVAČKI SUD U RIJECI</w:t>
      </w:r>
    </w:p>
    <w:p w:rsidRDefault="00DC4018" w:rsidR="00DC4018" w:rsidRPr="00910611">
      <w:pPr>
        <w:rPr>
          <w:rFonts w:eastAsia="MS Mincho"/>
        </w:rPr>
      </w:pPr>
      <w:r>
        <w:rPr>
          <w:rFonts w:eastAsia="MS Mincho"/>
        </w:rPr>
        <w:t xml:space="preserve">       Rijeka, Zadarska 1 i 3</w:t>
      </w:r>
    </w:p>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4C7EAE" w:rsidR="00EE27D1" w:rsidRPr="00747C37">
      <w:pPr>
        <w:jc w:val="both"/>
      </w:pPr>
      <w:r>
        <w:tab/>
      </w:r>
      <w:r w:rsidR="00EE27D1" w:rsidRPr="00747C37">
        <w:t>Trgovački sud u Rijeci, po stečajnom sucu Danieli Korlević, u stečajnom postupku nad dužnikom</w:t>
      </w:r>
      <w:r w:rsidR="007C7F09" w:rsidRPr="00747C37">
        <w:t xml:space="preserve"> </w:t>
      </w:r>
      <w:r w:rsidR="00F92A4E" w:rsidRPr="00F92A4E">
        <w:rPr>
          <w:b/>
        </w:rPr>
        <w:t>EC - COMM d.o.o. LABIN, Rudarska 11</w:t>
      </w:r>
      <w:r w:rsidR="00F92A4E">
        <w:rPr>
          <w:b/>
        </w:rPr>
        <w:t xml:space="preserve">, OIB </w:t>
      </w:r>
      <w:r w:rsidR="00F92A4E" w:rsidRPr="00F92A4E">
        <w:rPr>
          <w:b/>
        </w:rPr>
        <w:t>04846093093</w:t>
      </w:r>
      <w:r w:rsidR="004C7EAE">
        <w:rPr>
          <w:b/>
        </w:rPr>
        <w:t>,</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4C7EAE">
        <w:t>21</w:t>
      </w:r>
      <w:r w:rsidR="00561013">
        <w:t xml:space="preserve">. </w:t>
      </w:r>
      <w:r w:rsidR="00F92A4E">
        <w:t>rujna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F92A4E" w:rsidR="00F375E9">
      <w:pPr>
        <w:jc w:val="both"/>
      </w:pPr>
      <w:r w:rsidRPr="000D64AB">
        <w:t>I</w:t>
      </w:r>
      <w:r w:rsidRPr="00747C37">
        <w:rPr>
          <w:b/>
        </w:rPr>
        <w:t>.</w:t>
      </w:r>
      <w:r w:rsidRPr="00747C37">
        <w:t xml:space="preserve"> </w:t>
      </w:r>
      <w:r w:rsidR="009B00AB">
        <w:tab/>
      </w:r>
      <w:r w:rsidR="00B32CD7" w:rsidRPr="00747C37">
        <w:t>Kupc</w:t>
      </w:r>
      <w:r w:rsidR="00B3109D">
        <w:t>u</w:t>
      </w:r>
      <w:r w:rsidR="00197A74">
        <w:t xml:space="preserve"> </w:t>
      </w:r>
      <w:r w:rsidR="004C7EAE" w:rsidRPr="004C7EAE">
        <w:t>trgovačko</w:t>
      </w:r>
      <w:r w:rsidR="004C7EAE">
        <w:t>m</w:t>
      </w:r>
      <w:r w:rsidR="004C7EAE" w:rsidRPr="004C7EAE">
        <w:t xml:space="preserve"> društv</w:t>
      </w:r>
      <w:r w:rsidR="004C7EAE">
        <w:t>u</w:t>
      </w:r>
      <w:r w:rsidR="004C7EAE" w:rsidRPr="004C7EAE">
        <w:t xml:space="preserve"> </w:t>
      </w:r>
      <w:r w:rsidR="00F92A4E" w:rsidRPr="00F92A4E">
        <w:t xml:space="preserve">Zlatna nit d.o.o. Slatina, Ljudevita Gaja 3, OIB 76346065558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w:t>
      </w:r>
      <w:r w:rsidR="004C7EAE">
        <w:t>u zemljišnim knjigama</w:t>
      </w:r>
      <w:r w:rsidR="00F92A4E">
        <w:t xml:space="preserve"> </w:t>
      </w:r>
      <w:r w:rsidR="00F92A4E" w:rsidRPr="0082195D">
        <w:rPr>
          <w:bCs/>
        </w:rPr>
        <w:t>Općinskog suda u Slatini u z.k. ul. 130 k.o. Podravska Slatina</w:t>
      </w:r>
      <w:r w:rsidR="00F92A4E">
        <w:rPr>
          <w:bCs/>
        </w:rPr>
        <w:t xml:space="preserve"> </w:t>
      </w:r>
      <w:r w:rsidR="00F92A4E" w:rsidRPr="0082195D">
        <w:rPr>
          <w:bCs/>
        </w:rPr>
        <w:t>k.č. br. 2104/1 zgrada i pašnjak Vl. Nazora, površine 14078 m2</w:t>
      </w:r>
      <w:r w:rsidR="00F92A4E">
        <w:rPr>
          <w:bCs/>
        </w:rPr>
        <w:t xml:space="preserve">, </w:t>
      </w:r>
      <w:r w:rsidR="00F92A4E" w:rsidRPr="0082195D">
        <w:rPr>
          <w:bCs/>
        </w:rPr>
        <w:t>k.č.br. 2104/4 put Vl. Nazora, površine 1605 m2 i</w:t>
      </w:r>
      <w:r w:rsidR="00F92A4E">
        <w:rPr>
          <w:bCs/>
        </w:rPr>
        <w:t xml:space="preserve"> </w:t>
      </w:r>
      <w:r w:rsidR="00F92A4E" w:rsidRPr="0082195D">
        <w:rPr>
          <w:bCs/>
        </w:rPr>
        <w:t>k.č. br. 2105 dvije zgrade i dvor V</w:t>
      </w:r>
      <w:r w:rsidR="00F92A4E">
        <w:rPr>
          <w:bCs/>
        </w:rPr>
        <w:t>l</w:t>
      </w:r>
      <w:r w:rsidR="00F92A4E" w:rsidRPr="0082195D">
        <w:rPr>
          <w:bCs/>
        </w:rPr>
        <w:t>. Nazora, površine 4403 m2</w:t>
      </w:r>
    </w:p>
    <w:p w:rsidRDefault="000B29B0" w:rsidP="007B6823" w:rsidR="000B29B0">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4C7EAE" w:rsidRPr="004C7EAE">
        <w:t xml:space="preserve">trgovačko društvo </w:t>
      </w:r>
      <w:r w:rsidR="00F92A4E" w:rsidRPr="00F92A4E">
        <w:t xml:space="preserve">Zlatna nit d.o.o. Slatina, Ljudevita Gaja 3, OIB 76346065558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F92A4E">
        <w:rPr>
          <w:b/>
        </w:rPr>
        <w:t>552.300</w:t>
      </w:r>
      <w:r w:rsidR="00B135A2">
        <w:rPr>
          <w:b/>
        </w:rPr>
        <w:t>,</w:t>
      </w:r>
      <w:r w:rsidR="007F422B">
        <w:rPr>
          <w:b/>
        </w:rPr>
        <w:t>00</w:t>
      </w:r>
      <w:r w:rsidRPr="00990987">
        <w:rPr>
          <w:b/>
        </w:rPr>
        <w:t xml:space="preserve"> kn</w:t>
      </w:r>
      <w:r w:rsidRPr="001468EB">
        <w:t xml:space="preserve"> (slovima:</w:t>
      </w:r>
      <w:r w:rsidR="00C21A56">
        <w:t xml:space="preserve"> </w:t>
      </w:r>
      <w:r w:rsidR="00F92A4E">
        <w:t>petstotinapedesetdvijetisućetristotinekuna</w:t>
      </w:r>
      <w:r w:rsidR="00F03521">
        <w:t>)</w:t>
      </w:r>
      <w:r w:rsidRPr="001468EB">
        <w:t xml:space="preserve"> na žiroračun ovog suda broj HR59 2390 0011 3000 0270 3 kod Hrvatske poštanske banke d.d. Zagreb s napomenom „razlika kupovnina“ i pozivom na broj</w:t>
      </w:r>
      <w:r w:rsidR="00FD04F3">
        <w:t xml:space="preserve"> </w:t>
      </w:r>
      <w:r w:rsidR="00F92A4E">
        <w:t>1076</w:t>
      </w:r>
      <w:r w:rsidR="004C7EAE">
        <w:t>-11</w:t>
      </w:r>
      <w:r w:rsidRPr="001468EB">
        <w:t>.</w:t>
      </w:r>
    </w:p>
    <w:p w:rsidRDefault="001468EB" w:rsidP="001468EB" w:rsidR="001468EB" w:rsidRPr="001468EB">
      <w:pPr>
        <w:jc w:val="both"/>
      </w:pPr>
    </w:p>
    <w:p w:rsidRDefault="001468EB" w:rsidP="00F92A4E" w:rsidR="001468EB" w:rsidRPr="00880B73">
      <w:pPr>
        <w:jc w:val="both"/>
      </w:pPr>
      <w:r w:rsidRPr="001468EB">
        <w:t xml:space="preserve">III. </w:t>
      </w:r>
      <w:r w:rsidRPr="001468EB">
        <w:tab/>
        <w:t>Određuje se uknjižba prava vlasništva u korist kupca</w:t>
      </w:r>
      <w:r w:rsidR="000C04FC">
        <w:t xml:space="preserve"> </w:t>
      </w:r>
      <w:r w:rsidR="004C7EAE" w:rsidRPr="004C7EAE">
        <w:t>trgovačko</w:t>
      </w:r>
      <w:r w:rsidR="004C7EAE">
        <w:t>g</w:t>
      </w:r>
      <w:r w:rsidR="004C7EAE" w:rsidRPr="004C7EAE">
        <w:t xml:space="preserve"> društv</w:t>
      </w:r>
      <w:r w:rsidR="004C7EAE">
        <w:t>a</w:t>
      </w:r>
      <w:r w:rsidR="004C7EAE" w:rsidRPr="004C7EAE">
        <w:t xml:space="preserve"> </w:t>
      </w:r>
      <w:r w:rsidR="00F92A4E" w:rsidRPr="00F92A4E">
        <w:t>Zlatna nit d.o.o. Slatina, Ljudevita Gaja 3, OIB 76346065558</w:t>
      </w:r>
      <w:r w:rsidR="00197A74">
        <w:t xml:space="preserve">, </w:t>
      </w:r>
      <w:r w:rsidR="000C04FC">
        <w:t>na</w:t>
      </w:r>
      <w:r w:rsidRPr="001468EB">
        <w:t xml:space="preserve"> dosuđenoj nekretnini stečajnog dužnika </w:t>
      </w:r>
      <w:r w:rsidR="004C7EAE">
        <w:t xml:space="preserve">upisana u zemljišnim knjigama </w:t>
      </w:r>
      <w:r w:rsidR="00F92A4E" w:rsidRPr="00F92A4E">
        <w:t>Općinskog suda u Slatini u z.k. ul. 130 k.o. Podravska Slatina k.č. br. 2104/1 zgrada i pašnjak Vl. Nazora, površine 14078 m2, k.č.br. 2104/4 put Vl. Nazora, površine 1605 m2 i k.č. br. 2105 dvije zgrade i dvor Vl. Nazora, površine 4403 m2</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5F57E4" w:rsidP="001468EB" w:rsidR="001468EB">
      <w:pPr>
        <w:jc w:val="both"/>
      </w:pPr>
      <w:r w:rsidRPr="005F57E4">
        <w:tab/>
        <w:t xml:space="preserve">Nakon pravomoćnosti rješenja o dosudi, te pošto kupovnina bude položena u cijelosti, u zemljišnim knjigama Općinskog suda u </w:t>
      </w:r>
      <w:r>
        <w:t>Slatini</w:t>
      </w:r>
      <w:r w:rsidRPr="005F57E4">
        <w:t xml:space="preserve">, prigodom upisa prava vlasništva u korist kupca, izvršit će se uknjižba založnog prava na nekretnini iz točke I. izreke radi osiguranja tražbine po osnovi Ugovora o kreditu u korist davatelja kredita PBZ d.d. Zagreb, u skladu sa </w:t>
      </w:r>
      <w:r>
        <w:t>S</w:t>
      </w:r>
      <w:r w:rsidRPr="005F57E4">
        <w:t xml:space="preserve">porazumom o osiguranju.  </w:t>
      </w:r>
    </w:p>
    <w:p w:rsidRDefault="005F57E4" w:rsidP="001468EB" w:rsidR="005F57E4">
      <w:pPr>
        <w:jc w:val="both"/>
      </w:pPr>
    </w:p>
    <w:p w:rsidRDefault="005F57E4" w:rsidP="005F57E4" w:rsidR="005F57E4">
      <w:pPr>
        <w:jc w:val="both"/>
      </w:pPr>
      <w:r>
        <w:t xml:space="preserve">IV. </w:t>
      </w:r>
      <w:r>
        <w:tab/>
        <w:t>Određuje se brisanje zemljišnoknjižnog upisa koji prestaje prodajom nekretnine u zk. ul. 130, k.o. Podravska Slatina</w:t>
      </w:r>
    </w:p>
    <w:p w:rsidRDefault="005F57E4" w:rsidP="005F57E4" w:rsidR="005F57E4">
      <w:pPr>
        <w:jc w:val="both"/>
      </w:pPr>
      <w:r>
        <w:t xml:space="preserve"> - zabilježbe otvaranja stečajnog postupka nad dužnikom zaprimljeno 28. svibnja 2012. godine pod brojem Z-1083/12;</w:t>
      </w:r>
    </w:p>
    <w:p w:rsidRDefault="005F57E4" w:rsidP="005F57E4" w:rsidR="005F57E4">
      <w:pPr>
        <w:jc w:val="both"/>
      </w:pPr>
      <w:r>
        <w:t>- zabilježbe prodaje u stečajnom postupku nekretnine stečajnog dužnika zaprimljeno 10. ožujka 2014. godine, pod brojem Z-585/14;</w:t>
      </w:r>
    </w:p>
    <w:p w:rsidRDefault="005F57E4" w:rsidP="005F57E4" w:rsidR="005F57E4">
      <w:pPr>
        <w:jc w:val="both"/>
      </w:pPr>
    </w:p>
    <w:p w:rsidRDefault="005F57E4" w:rsidP="005F57E4" w:rsidR="005F57E4">
      <w:pPr>
        <w:jc w:val="both"/>
      </w:pPr>
      <w:r>
        <w:lastRenderedPageBreak/>
        <w:t xml:space="preserve"> -  uknjiženog prava zaloga na temelju Ugovora o dugoročnom kreditu uz valutnu klauzulu  broj 118/0 5101601-31025902 sa Sporazumom o osiguranju novčane tražbine za iznos od 2.300.000,00 kn s ugovorenim naknadama, troškovima i kamatama u korist H-Abduco d.o.o. Zagreb, Slavonska avenija 6a, zaprimljeno 24. lipnja 2005. godine pod brojem Z-1309/05;</w:t>
      </w:r>
    </w:p>
    <w:p w:rsidRDefault="005F57E4" w:rsidP="005F57E4" w:rsidR="005F57E4">
      <w:pPr>
        <w:jc w:val="both"/>
      </w:pPr>
    </w:p>
    <w:p w:rsidRDefault="005F57E4" w:rsidP="005F57E4" w:rsidR="005F57E4">
      <w:pPr>
        <w:jc w:val="both"/>
      </w:pPr>
      <w:r>
        <w:t>- uknjiženog prava zaloga na temelju Ugovora o kreditu broj 70/07 31036074 od 20. kolovoza 2007. godine za iznos od 1.000.000,00 kn uvećano za pripadajuće kamate, naknade i troškove po Ugovoru u korist H-Abduco d.o.o. Zagreb, Slavonska avenija 6a, zaprimljeno 21. kolovoza 2007. godine pod brojem Z-2048/07;</w:t>
      </w:r>
    </w:p>
    <w:p w:rsidRDefault="005F57E4" w:rsidP="005F57E4" w:rsidR="005F57E4">
      <w:pPr>
        <w:jc w:val="both"/>
      </w:pPr>
    </w:p>
    <w:p w:rsidRDefault="005F57E4" w:rsidP="005F57E4" w:rsidR="005F57E4">
      <w:pPr>
        <w:jc w:val="both"/>
      </w:pPr>
      <w:r>
        <w:t xml:space="preserve">- uknjiženog prava zaloga na temelju rješenja posl. br. Ovr-220/10-2 od 23. ožujka 2010. godine radi osiguranja novčane tražbine predlagatelja osiguranja u iznosu od 300.000,00 kn uvećano za ugovorene redovne i zatezne kamate od dana korištenja do dana dospijeća i ostalih pripadajućim zakonskim zateznim kamatama i troškovima do isplate, prema Ugovoru o kreditu broj 57/2008, 31039317 od 26. svibnja 2008.g. kao i troškova postupka osiguranja u korist </w:t>
      </w:r>
      <w:r w:rsidRPr="005F57E4">
        <w:t>H-Abduco d.o.o. Zagreb, Slavonska avenija 6a</w:t>
      </w:r>
      <w:r>
        <w:t>, uz zabilježbu ovršivosti tražbine, zaprimljeno 29. ožujka 2010. godine pod brojem Z-787/10;</w:t>
      </w:r>
    </w:p>
    <w:p w:rsidRDefault="005F57E4" w:rsidP="005F57E4" w:rsidR="005F57E4">
      <w:pPr>
        <w:jc w:val="both"/>
      </w:pPr>
    </w:p>
    <w:p w:rsidRDefault="005F57E4" w:rsidP="005F57E4" w:rsidR="005F57E4">
      <w:pPr>
        <w:jc w:val="both"/>
      </w:pPr>
      <w:r>
        <w:t>- uknjiženog prava zaloga na temelju rješenja posl. br. Ovr-167/09-75 od 22. rujna 2011. godine radi namirenja novčane tražbine ovrhovoditelja Prvi Maj d.d. LASLOVO, V. Nazora bb u iznosu od 841.254,12 kn zajedno za zakonskom zateznom kamatom koja teče na iznos od 69.541,53 kn od 5.8.2008.g. do isplate, na iznos od 243.943,28 kn od 4.9.2008.g. do isplate, na iznos od 185.401,64 kn od 5.1.2009.g. do isplate, na iznos od 203.794,22 kn od 4.2.2009.g. do isplate na iznos od 138.573,45 kn od 7.3.2009.g. do isplate, u korist Prvi Maj d.d. LASLOVO, V. Nazora bb i pravo zaloga radi namirenja novčane tražbine u iznosu od 1.697.620,34 kn sa zakonskom zateznom kamatom po godišnjoj stopi od 14% počev od 13. svibnja 2011.g., a u slučaju njene promjene u visini eskontne stope HNB uvećano za 5%-tnih poena, te utvrđene za prethodno polugodište, sve do isplate kao i troškova ovrhe u iznosu od 16.976,00 kn, te daljnjih troškova u korist Republike Hrvatske, Ministarstva financija, Porezne uprave, Područnog ureda Pazin uz zabilježbu ovršivosti tražbine;</w:t>
      </w:r>
    </w:p>
    <w:p w:rsidRDefault="005F57E4" w:rsidP="005F57E4" w:rsidR="005F57E4">
      <w:pPr>
        <w:jc w:val="both"/>
      </w:pPr>
    </w:p>
    <w:p w:rsidRDefault="005F57E4" w:rsidP="005F57E4" w:rsidR="005F57E4">
      <w:pPr>
        <w:jc w:val="both"/>
      </w:pPr>
      <w:r>
        <w:t>- uknjiženog prava zaloga na temelju rješenja posl. br. Ovr-167/09-90 od 2. siječnja 2012. godine radi namirenja novčane tražbine ovrhovoditelja na ime troškova ovršnog postupka u iznosu od 1.220,00 kn, te tražbine ovrhovoditelja kako slijedi:</w:t>
      </w:r>
    </w:p>
    <w:p w:rsidRDefault="005F57E4" w:rsidP="005F57E4" w:rsidR="005F57E4">
      <w:pPr>
        <w:jc w:val="both"/>
      </w:pPr>
      <w:r>
        <w:t>- u iznosu od 14.315,54 kn s pripadajućim troškovima u korist Denise Dobrić iz Labina, Koromačno;</w:t>
      </w:r>
    </w:p>
    <w:p w:rsidRDefault="005F57E4" w:rsidP="005F57E4" w:rsidR="005F57E4">
      <w:pPr>
        <w:jc w:val="both"/>
      </w:pPr>
      <w:r>
        <w:t>- u iznosu od 4.839,16 kn s pripadajućim troškovima u korist Silvie Kokot iz Labina, Ravni bb;</w:t>
      </w:r>
    </w:p>
    <w:p w:rsidRDefault="005F57E4" w:rsidP="005F57E4" w:rsidR="005F57E4">
      <w:pPr>
        <w:jc w:val="both"/>
      </w:pPr>
      <w:r>
        <w:t>- u iznosu od 655,19 kn s pripadajućim troškovima u korist Snježane Franković iz Labina, M. Golji 3;</w:t>
      </w:r>
    </w:p>
    <w:p w:rsidRDefault="005F57E4" w:rsidP="005F57E4" w:rsidR="005F57E4">
      <w:pPr>
        <w:jc w:val="both"/>
      </w:pPr>
      <w:r>
        <w:t>- u iznosu od 676,72 kn s pripadajućim troškovima u korist Tatjane Griparić iz Raše, M. Tita 78;</w:t>
      </w:r>
    </w:p>
    <w:p w:rsidRDefault="005F57E4" w:rsidP="005F57E4" w:rsidR="005F57E4">
      <w:pPr>
        <w:jc w:val="both"/>
      </w:pPr>
      <w:r>
        <w:t>- u iznosu od 793,61 kn s pripadajućim troškovima u korist Antonele-Ljune Hrvatin iz Labina, Presika 7;</w:t>
      </w:r>
    </w:p>
    <w:p w:rsidRDefault="005F57E4" w:rsidP="005F57E4" w:rsidR="005F57E4">
      <w:pPr>
        <w:jc w:val="both"/>
      </w:pPr>
      <w:r>
        <w:t>- u iznosu od 733,92 kn s pripadajućim troškovima u korist Mire Panić iz Vineža, Ladenci 56;</w:t>
      </w:r>
    </w:p>
    <w:p w:rsidRDefault="005F57E4" w:rsidP="005F57E4" w:rsidR="005F57E4">
      <w:pPr>
        <w:jc w:val="both"/>
      </w:pPr>
      <w:r>
        <w:t>- u iznosu od 789,92 kn s pripadajućim troškovima u korist Medihe Botić iz Labina, K. Kranjca 17/b;</w:t>
      </w:r>
    </w:p>
    <w:p w:rsidRDefault="005F57E4" w:rsidP="005F57E4" w:rsidR="005F57E4">
      <w:pPr>
        <w:jc w:val="both"/>
      </w:pPr>
      <w:r>
        <w:lastRenderedPageBreak/>
        <w:t>- u iznosu od 558,60 kn s pripadajućim troškovima u korist Lidije Mohorović iz Labina, Senari 10;</w:t>
      </w:r>
    </w:p>
    <w:p w:rsidRDefault="005F57E4" w:rsidP="005F57E4" w:rsidR="005F57E4">
      <w:pPr>
        <w:jc w:val="both"/>
      </w:pPr>
      <w:r>
        <w:t>- u iznosu od 856,36 kn s pripadajućim troškovima u korist Mirjane Dermeta iz Labina, Kršani 44;</w:t>
      </w:r>
    </w:p>
    <w:p w:rsidRDefault="005F57E4" w:rsidP="005F57E4" w:rsidR="005F57E4">
      <w:pPr>
        <w:jc w:val="both"/>
      </w:pPr>
      <w:r>
        <w:t>- u iznosu od 2.731,49 kn s pripadajućim troškovima u korist Sandre Brezac Načinović iz Labina, Marciljani 46;</w:t>
      </w:r>
    </w:p>
    <w:p w:rsidRDefault="005F57E4" w:rsidP="005F57E4" w:rsidR="005F57E4">
      <w:pPr>
        <w:jc w:val="both"/>
      </w:pPr>
      <w:r>
        <w:t>- u iznosu od 1.222,56 kn s pripadajućim troškovima u korist Fatime Silahić iz Potpična, Pićanska 2;</w:t>
      </w:r>
    </w:p>
    <w:p w:rsidRDefault="005F57E4" w:rsidP="005F57E4" w:rsidR="005F57E4">
      <w:pPr>
        <w:jc w:val="both"/>
      </w:pPr>
      <w:r>
        <w:t>- u iznosu od 2.323,63 kn s pripadajućim troškovima u korist Vladimira Bučić iz Labina, P. Sfeci 1;</w:t>
      </w:r>
    </w:p>
    <w:p w:rsidRDefault="005F57E4" w:rsidP="005F57E4" w:rsidR="005F57E4">
      <w:pPr>
        <w:jc w:val="both"/>
      </w:pPr>
      <w:r>
        <w:t xml:space="preserve">- u iznosu od 3.000,00 kn s pripadajućim troškovima u korist Ede Višković iz Labina, Kature 53; </w:t>
      </w:r>
    </w:p>
    <w:p w:rsidRDefault="005F57E4" w:rsidP="005F57E4" w:rsidR="005F57E4">
      <w:pPr>
        <w:jc w:val="both"/>
      </w:pPr>
    </w:p>
    <w:p w:rsidRDefault="005F57E4" w:rsidP="005F57E4" w:rsidR="005F57E4">
      <w:pPr>
        <w:jc w:val="both"/>
      </w:pPr>
      <w:r>
        <w:t>- radi namirenja novčane tražbine ovrhovoditelja na ime troškova ovršnog postupka u iznosu od 1.220,00 kn, te tražbine ovrhovoditelja kako slijedi:</w:t>
      </w:r>
    </w:p>
    <w:p w:rsidRDefault="005F57E4" w:rsidP="005F57E4" w:rsidR="005F57E4">
      <w:pPr>
        <w:jc w:val="both"/>
      </w:pPr>
      <w:r>
        <w:t>- u iznosu od 17.348,23 kn s pripadajućim troškovima u korist Karmen Verbanac iz Nedešćine, Brnci 21;</w:t>
      </w:r>
    </w:p>
    <w:p w:rsidRDefault="005F57E4" w:rsidP="005F57E4" w:rsidR="005F57E4">
      <w:pPr>
        <w:jc w:val="both"/>
      </w:pPr>
    </w:p>
    <w:p w:rsidRDefault="005F57E4" w:rsidP="005F57E4" w:rsidR="005F57E4">
      <w:pPr>
        <w:jc w:val="both"/>
      </w:pPr>
      <w:r>
        <w:t>- radi namirenja novčane tražbine ovrhovoditelja na ime troškova ovršnog postupka u iznosu od 922,50 kn, te tražbine ovrhovoditelja kako slijedi:</w:t>
      </w:r>
    </w:p>
    <w:p w:rsidRDefault="005F57E4" w:rsidP="005F57E4" w:rsidR="005F57E4">
      <w:pPr>
        <w:jc w:val="both"/>
      </w:pPr>
      <w:r>
        <w:t xml:space="preserve">- u iznosu od 8.550,99 kn s pripadajućim troškovima u korist Ive (Radić) Stanić iz Labina, Vinež 168, </w:t>
      </w:r>
    </w:p>
    <w:p w:rsidRDefault="005F57E4" w:rsidP="005F57E4" w:rsidR="005F57E4">
      <w:pPr>
        <w:jc w:val="both"/>
      </w:pPr>
    </w:p>
    <w:p w:rsidRDefault="005F57E4" w:rsidP="005F57E4" w:rsidR="005F57E4">
      <w:pPr>
        <w:jc w:val="both"/>
      </w:pPr>
      <w:r>
        <w:t>- radi namirenja novčane tražbine ovrhovoditelja na ime troškova ovršnog postupka u iznosu od 1.230,00 kn, te tražbine ovrhovoditelja kako slijedi:</w:t>
      </w:r>
    </w:p>
    <w:p w:rsidRDefault="005F57E4" w:rsidP="005F57E4" w:rsidR="005F57E4">
      <w:pPr>
        <w:jc w:val="both"/>
      </w:pPr>
      <w:r>
        <w:t>- u iznosu od 24.362,33 kn s pripadajućim troškovima u korist Sanele Suljagić iz Labina, Vrećari 22 a;</w:t>
      </w:r>
    </w:p>
    <w:p w:rsidRDefault="005F57E4" w:rsidP="005F57E4" w:rsidR="005F57E4">
      <w:pPr>
        <w:jc w:val="both"/>
      </w:pPr>
    </w:p>
    <w:p w:rsidRDefault="005F57E4" w:rsidP="005F57E4" w:rsidR="005F57E4">
      <w:pPr>
        <w:jc w:val="both"/>
      </w:pPr>
      <w:r>
        <w:t>- radi namirenja novčane tražbine ovrhovoditelja na ime troškova ovršnog postupka u iznosu od 307,50 kn te tražbine ovrhovoditelja kako slijedi:</w:t>
      </w:r>
    </w:p>
    <w:p w:rsidRDefault="005F57E4" w:rsidP="005F57E4" w:rsidR="005F57E4">
      <w:pPr>
        <w:jc w:val="both"/>
      </w:pPr>
      <w:r>
        <w:t>- u iznosu od 845,28 kn sa pripadajućim troškovima u korist Vesne Miletić iz Vineža, Marciljani 2, uz zabilježbu ovršivosti tražbine, zaprimljeno pod brojem Z-65/12;</w:t>
      </w:r>
    </w:p>
    <w:p w:rsidRDefault="005F57E4" w:rsidP="005F57E4" w:rsidR="005F57E4">
      <w:pPr>
        <w:jc w:val="both"/>
      </w:pPr>
      <w:r>
        <w:t xml:space="preserve"> </w:t>
      </w:r>
    </w:p>
    <w:p w:rsidRDefault="005F57E4" w:rsidP="005F57E4" w:rsidR="005F57E4" w:rsidRPr="00880B73">
      <w:pPr>
        <w:jc w:val="both"/>
      </w:pPr>
      <w:r>
        <w:t>- uknjiženog prava zaloga na temelju rješenja posl. br. Ovr-189/13-29 od 2. listopada 2013. godine radi naplate novčane tražbine ovrhovoditelja u iznosu od 26.120,00 EUR-a u kunskoj protuvrijednosti prema prodajnom tečaju HNB na dan plaćanja, zajedno sa pripadajućom zateznom kamatom koja na taj iznos teče od 27. ožujka 2011. godine do isplate po kamatnoj stopi koja se određuje za svako polugodište uvećanjem eskontne stope HNB koja je vrijedila zadnjeg dana polugodišta koje je prethodilo tekućem polugodištu za 8 postotnih poena, kao i radi namirenja troškova ovog ovršnog postupka u iznosu od 5.352,00 kn sa zakonskom zateznom kamatom počev od dana donošenja rješenja o ovrsi 10. svibnja 2011. godine do isplate, po kamatnoj stopi koja se određuje za svako polugodište uvećanjem eskontne stope HNB koja je vrijedila zadnjeg dana polugodišta koje je prethodilo tekućem polugodištu za 8 postotnih poena, kao i radi naknade troškova ovršnog postupka u iznosu od 7.031,25 kn zajedno sa zakonskom zateznom kamatom sukladno čl. 27. st. 3. OZ-a u korist SCANIA CREDIT AB S-151 87 Sodertalje, Švedska, zaprimljeno pod brojem Z-2283/13, uz zabilježbu ovršivosti tražbine, zaprimljeno 03. listopada 2013. godine pod brojem Z-2283/13.</w:t>
      </w:r>
    </w:p>
    <w:p w:rsidRDefault="001468EB" w:rsidP="001468EB" w:rsidR="001468EB" w:rsidRPr="00880B73">
      <w:pPr>
        <w:jc w:val="both"/>
      </w:pPr>
      <w:r w:rsidRPr="00880B73">
        <w:lastRenderedPageBreak/>
        <w:t xml:space="preserve">V. </w:t>
      </w:r>
      <w:r w:rsidRPr="00880B73">
        <w:tab/>
        <w:t xml:space="preserve">Nalaže se zemljišnoknjižnom odjelu Općinskog suda u </w:t>
      </w:r>
      <w:r w:rsidR="00F92A4E">
        <w:t>Slatini</w:t>
      </w:r>
      <w:r w:rsidR="00F03521">
        <w:t xml:space="preserve">, </w:t>
      </w:r>
      <w:r w:rsidRPr="00880B73">
        <w:t>izv</w:t>
      </w:r>
      <w:r w:rsidR="004C7EAE">
        <w:t xml:space="preserve">ršiti uknjižbu prava vlasništva </w:t>
      </w:r>
      <w:r w:rsidRPr="00880B73">
        <w:t>na temelju pravomoćnog rješenja o dosudi i potvrde ovog</w:t>
      </w:r>
      <w:r w:rsidR="004C7EAE">
        <w:t>a</w:t>
      </w:r>
      <w:r w:rsidRPr="00880B73">
        <w:t xml:space="preserve"> suda da je kupac položio kupovninu.</w:t>
      </w:r>
    </w:p>
    <w:p w:rsidRDefault="001468EB" w:rsidP="001468EB" w:rsidR="001468EB" w:rsidRPr="00880B73">
      <w:pPr>
        <w:jc w:val="both"/>
      </w:pPr>
    </w:p>
    <w:p w:rsidRDefault="001468EB" w:rsidP="001468EB" w:rsidR="001468EB" w:rsidRPr="00880B73">
      <w:pPr>
        <w:jc w:val="both"/>
      </w:pPr>
      <w:r w:rsidRPr="00880B73">
        <w:t>V</w:t>
      </w:r>
      <w:r w:rsidR="005F57E4">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pPr>
        <w:jc w:val="both"/>
      </w:pPr>
      <w:r w:rsidRPr="00880B73">
        <w:t>VI</w:t>
      </w:r>
      <w:r w:rsidR="005F57E4">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r w:rsidR="004C7EAE">
        <w:t xml:space="preserve"> </w:t>
      </w:r>
      <w:r w:rsidRPr="00880B73">
        <w:t xml:space="preserve"> </w:t>
      </w:r>
    </w:p>
    <w:p w:rsidRDefault="0047409C" w:rsidP="001468EB" w:rsidR="0047409C" w:rsidRPr="00880B73">
      <w:pPr>
        <w:jc w:val="both"/>
      </w:pP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0B29B0">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C075E">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F92A4E">
        <w:t>Slatini</w:t>
      </w:r>
      <w:r w:rsidR="00057F59">
        <w:t xml:space="preserve">, </w:t>
      </w:r>
      <w:r w:rsidR="001468EB" w:rsidRPr="00880B73">
        <w:t>da u zemljišnim knjigama</w:t>
      </w:r>
      <w:r w:rsidR="00517C82">
        <w:t xml:space="preserve"> </w:t>
      </w:r>
      <w:r w:rsidR="00F92A4E" w:rsidRPr="00F92A4E">
        <w:t>u z.k. ul. 130 k.o. Podravska Slatina k.č. br. 2104/1 zgrada i pašnjak Vl. Nazora, površine 14078 m2, k.č.br. 2104/4 put Vl. Nazora, površine 1605 m2 i k.č. br. 2105 dvije zgrade i dvor Vl. Nazora, površine 4403 m2</w:t>
      </w:r>
      <w:r w:rsidR="00E66745">
        <w:t xml:space="preserve">,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6B18B8" w:rsidR="006B18B8">
      <w:pPr>
        <w:jc w:val="both"/>
      </w:pPr>
      <w:r w:rsidRPr="00517C82">
        <w:tab/>
      </w:r>
      <w:r w:rsidR="006B18B8">
        <w:t xml:space="preserve">Zaključkom o prodaji od </w:t>
      </w:r>
      <w:r w:rsidR="00F92A4E">
        <w:t>15. lipnja</w:t>
      </w:r>
      <w:r w:rsidR="004546E8">
        <w:t xml:space="preserve"> 201</w:t>
      </w:r>
      <w:r w:rsidR="006B18B8">
        <w:t>6</w:t>
      </w:r>
      <w:r w:rsidRPr="00517C82">
        <w:t>.</w:t>
      </w:r>
      <w:r w:rsidR="004546E8">
        <w:t xml:space="preserve"> </w:t>
      </w:r>
      <w:r w:rsidR="006B18B8">
        <w:t>godine određeni su način i uvjeti prodaje nekretnina navedeni u izreci rješenja.</w:t>
      </w:r>
    </w:p>
    <w:p w:rsidRDefault="006B18B8" w:rsidP="006B18B8" w:rsidR="006B18B8">
      <w:pPr>
        <w:jc w:val="both"/>
      </w:pPr>
      <w:r>
        <w:tab/>
        <w:t xml:space="preserve">Zaključak o prodaji </w:t>
      </w:r>
      <w:r w:rsidR="001468EB" w:rsidRPr="00517C82">
        <w:t xml:space="preserve">objavljen je na </w:t>
      </w:r>
      <w:r w:rsidR="004546E8">
        <w:t>e-</w:t>
      </w:r>
      <w:r w:rsidR="001C075E">
        <w:t>O</w:t>
      </w:r>
      <w:r w:rsidR="001468EB" w:rsidRPr="00517C82">
        <w:t xml:space="preserve">glasnoj ploči suda dana </w:t>
      </w:r>
      <w:r w:rsidR="00F92A4E">
        <w:t>16. lipnja</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t xml:space="preserve">, </w:t>
      </w:r>
      <w:r w:rsidR="001468EB" w:rsidRPr="00517C82">
        <w:t>Očevidniku nekretnina koje se prodaju u stečajnom postupku kojeg v</w:t>
      </w:r>
      <w:r w:rsidR="0081693F">
        <w:t>odi Hrvatska gospodarska komora</w:t>
      </w:r>
      <w:r w:rsidR="00C82C79">
        <w:t xml:space="preserve"> i </w:t>
      </w:r>
      <w:r>
        <w:t xml:space="preserve">dnevnom </w:t>
      </w:r>
      <w:r w:rsidR="000D64AB">
        <w:t>tisku</w:t>
      </w:r>
      <w:r>
        <w:t xml:space="preserve"> </w:t>
      </w:r>
      <w:r w:rsidR="00F92A4E">
        <w:t xml:space="preserve">Jutarnjem listu od 02. srpnja </w:t>
      </w:r>
      <w:r>
        <w:t>2016. godine</w:t>
      </w:r>
      <w:r w:rsidR="00517C82">
        <w:t xml:space="preserve">. </w:t>
      </w:r>
    </w:p>
    <w:p w:rsidRDefault="006B18B8" w:rsidP="006B18B8" w:rsidR="001468EB" w:rsidRPr="00517C82">
      <w:pPr>
        <w:jc w:val="both"/>
      </w:pPr>
      <w:r>
        <w:tab/>
      </w:r>
      <w:r w:rsidR="00517C82">
        <w:t>Zaključak je dostavljen</w:t>
      </w:r>
      <w:r w:rsidR="00517C82" w:rsidRPr="00517C82">
        <w:t xml:space="preserve"> </w:t>
      </w:r>
      <w:r w:rsidR="001468EB" w:rsidRPr="00517C82">
        <w:t>svim osobama iz čl.95. st.7. Ovršnog zakona.</w:t>
      </w:r>
      <w:r w:rsidR="00517C82">
        <w:t xml:space="preserve"> </w:t>
      </w:r>
    </w:p>
    <w:p w:rsidRDefault="00517C82" w:rsidP="001468EB" w:rsidR="00197A74">
      <w:pPr>
        <w:jc w:val="both"/>
      </w:pPr>
      <w:r>
        <w:tab/>
      </w:r>
      <w:r w:rsidR="001468EB" w:rsidRPr="00517C82">
        <w:t xml:space="preserve">Na usmenoj javnoj dražbi održanoj </w:t>
      </w:r>
      <w:r w:rsidR="006B18B8">
        <w:t>21</w:t>
      </w:r>
      <w:r w:rsidR="00C82C79">
        <w:t xml:space="preserve">. </w:t>
      </w:r>
      <w:r w:rsidR="00F92A4E">
        <w:t>rujna</w:t>
      </w:r>
      <w:r w:rsidR="001468EB" w:rsidRPr="00517C82">
        <w:t xml:space="preserve"> 201</w:t>
      </w:r>
      <w:r w:rsidR="00AC27DB">
        <w:t>6</w:t>
      </w:r>
      <w:r w:rsidR="007436ED">
        <w:t>. godine</w:t>
      </w:r>
      <w:r w:rsidR="001468EB" w:rsidRPr="00517C82">
        <w:t>, ponuditelj</w:t>
      </w:r>
      <w:r w:rsidR="00197A74">
        <w:t xml:space="preserve"> </w:t>
      </w:r>
      <w:r w:rsidR="004C7EAE" w:rsidRPr="004C7EAE">
        <w:t xml:space="preserve">trgovačko društvo </w:t>
      </w:r>
      <w:r w:rsidR="00F92A4E" w:rsidRPr="00F92A4E">
        <w:t xml:space="preserve">Zlatna nit d.o.o. Slatina, Ljudevita Gaja 3, </w:t>
      </w:r>
      <w:r w:rsidR="00B3109D">
        <w:t>da</w:t>
      </w:r>
      <w:r w:rsidR="006B18B8">
        <w:t>l</w:t>
      </w:r>
      <w:r w:rsidR="00B3109D">
        <w:t>o je</w:t>
      </w:r>
      <w:r w:rsidR="00197A74">
        <w:t xml:space="preserve"> </w:t>
      </w:r>
      <w:r w:rsidR="009C2829">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F92A4E">
        <w:t>752</w:t>
      </w:r>
      <w:r w:rsidR="006B18B8">
        <w:t>.000</w:t>
      </w:r>
      <w:r w:rsidR="001468EB" w:rsidRPr="00517C82">
        <w:t>,00 kn</w:t>
      </w:r>
      <w:r w:rsidR="006B18B8">
        <w:t>.</w:t>
      </w:r>
    </w:p>
    <w:p w:rsidRDefault="00517C82" w:rsidP="001468EB" w:rsidR="001468EB" w:rsidRPr="00517C82">
      <w:pPr>
        <w:jc w:val="both"/>
      </w:pPr>
      <w:r>
        <w:tab/>
      </w:r>
      <w:r w:rsidR="001468EB" w:rsidRPr="00517C82">
        <w:t>Slijedom navedenog, a temeljem čl.103. – čl.10</w:t>
      </w:r>
      <w:r w:rsidR="006B18B8">
        <w:t>8</w:t>
      </w:r>
      <w:r w:rsidR="001468EB" w:rsidRPr="00517C82">
        <w:t xml:space="preserve">. Ovršnog zakona (NN 112/12) odlučeno je kao u točkama I. do </w:t>
      </w:r>
      <w:r w:rsidR="006B18B8">
        <w:t>VIII</w:t>
      </w:r>
      <w:r w:rsidR="001468EB" w:rsidRPr="00517C82">
        <w:t xml:space="preserve">. izreke ovog rješenja, a temeljem čl.89. st.1. Zakona o zemljišnim knjigama kao u točki </w:t>
      </w:r>
      <w:r w:rsidR="006B18B8">
        <w:t>I</w:t>
      </w:r>
      <w:r w:rsidR="001468EB" w:rsidRPr="00517C82">
        <w:t>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4C7EAE">
        <w:rPr>
          <w:b/>
        </w:rPr>
        <w:t>21</w:t>
      </w:r>
      <w:r w:rsidR="000B29B0">
        <w:rPr>
          <w:b/>
        </w:rPr>
        <w:t xml:space="preserve">. </w:t>
      </w:r>
      <w:r w:rsidR="00F92A4E">
        <w:rPr>
          <w:b/>
        </w:rPr>
        <w:t>rujna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B14A7E" w:rsidR="00C716A6">
      <w:pPr>
        <w:jc w:val="right"/>
        <w:rPr>
          <w:b/>
        </w:rPr>
      </w:pPr>
      <w:r w:rsidRPr="001468EB">
        <w:rPr>
          <w:b/>
        </w:rPr>
        <w:t>Daniela Korlević</w:t>
      </w:r>
      <w:r w:rsidR="00C716A6">
        <w:rPr>
          <w:b/>
        </w:rPr>
        <w:t xml:space="preserve"> </w:t>
      </w:r>
      <w:r w:rsidR="00B14A7E">
        <w:rPr>
          <w:b/>
        </w:rPr>
        <w:t xml:space="preserve"> </w:t>
      </w: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C82C79" w:rsidRPr="000D64AB">
      <w:pPr>
        <w:jc w:val="both"/>
      </w:pPr>
      <w:r w:rsidRPr="00517C82">
        <w:t xml:space="preserve">Protiv rješenja </w:t>
      </w:r>
      <w:r w:rsidR="006B18B8">
        <w:t xml:space="preserve">stranka </w:t>
      </w:r>
      <w:r w:rsidRPr="00517C82">
        <w:t xml:space="preserve">može </w:t>
      </w:r>
      <w:r w:rsidR="006B18B8">
        <w:t>podnijeti žalbu</w:t>
      </w:r>
      <w:r w:rsidRPr="00517C82">
        <w:t xml:space="preserve"> u roku od </w:t>
      </w:r>
      <w:r w:rsidR="004546E8">
        <w:t>osam</w:t>
      </w:r>
      <w:r w:rsidRPr="00517C82">
        <w:t xml:space="preserve"> dana </w:t>
      </w:r>
      <w:r w:rsidR="006B18B8">
        <w:t>istekom osmog dana od dana objave pismena na mrežnoj stranici e-Oglasne ploče sudova.</w:t>
      </w:r>
      <w:r w:rsidRPr="00517C82">
        <w:t xml:space="preserve"> Pravo na žalbu imaju i osobe koje su sudjelovale na dražbi kao ponuditelji. Žalba se podnosi putem ovog suda u tri istovjetna primjerka, a o žalbi odlučuje Visoki trgovački sud u Zagrebu.</w:t>
      </w:r>
    </w:p>
    <w:p w:rsidRDefault="001468EB" w:rsidP="00517C82" w:rsidR="00517C82">
      <w:pPr>
        <w:jc w:val="both"/>
        <w:rPr>
          <w:b/>
          <w:sz w:val="20"/>
          <w:szCs w:val="20"/>
        </w:rPr>
      </w:pPr>
      <w:r w:rsidRPr="00517C82">
        <w:rPr>
          <w:b/>
          <w:sz w:val="20"/>
          <w:szCs w:val="20"/>
        </w:rPr>
        <w:lastRenderedPageBreak/>
        <w:t>DNA:</w:t>
      </w:r>
    </w:p>
    <w:p w:rsidRDefault="00517C82" w:rsidP="001468EB" w:rsidR="001468EB" w:rsidRPr="00517C82">
      <w:pPr>
        <w:jc w:val="both"/>
        <w:rPr>
          <w:sz w:val="20"/>
          <w:szCs w:val="20"/>
        </w:rPr>
      </w:pPr>
      <w:r>
        <w:rPr>
          <w:sz w:val="20"/>
          <w:szCs w:val="20"/>
        </w:rPr>
        <w:t xml:space="preserve">- </w:t>
      </w:r>
      <w:r w:rsidR="0081693F">
        <w:rPr>
          <w:sz w:val="20"/>
          <w:szCs w:val="20"/>
        </w:rPr>
        <w:t>e-</w:t>
      </w:r>
      <w:r w:rsidR="00DD52E7">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F92A4E">
        <w:rPr>
          <w:sz w:val="20"/>
          <w:szCs w:val="20"/>
        </w:rPr>
        <w:t>Slatini</w:t>
      </w:r>
      <w:r w:rsidR="006B18B8">
        <w:rPr>
          <w:sz w:val="20"/>
          <w:szCs w:val="20"/>
        </w:rPr>
        <w:t>, ZKO</w:t>
      </w:r>
      <w:r w:rsidR="00E66745">
        <w:rPr>
          <w:sz w:val="20"/>
          <w:szCs w:val="20"/>
        </w:rPr>
        <w:t xml:space="preserve"> </w:t>
      </w:r>
      <w:r w:rsidR="001468EB" w:rsidRPr="00517C82">
        <w:rPr>
          <w:sz w:val="20"/>
          <w:szCs w:val="20"/>
        </w:rPr>
        <w:t>radi zabilježbe dosude nekretnine</w:t>
      </w:r>
    </w:p>
    <w:p w:rsidRDefault="00517C82" w:rsidP="001468EB" w:rsidR="004C7EAE">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F92A4E">
        <w:rPr>
          <w:sz w:val="22"/>
        </w:rPr>
        <w:t xml:space="preserve">Zlatna nit d.o.o. Slatina </w:t>
      </w:r>
    </w:p>
    <w:p w:rsidRDefault="008C2AF0" w:rsidP="001468EB" w:rsidR="008C2AF0">
      <w:pPr>
        <w:jc w:val="both"/>
        <w:rPr>
          <w:sz w:val="22"/>
        </w:rPr>
      </w:pPr>
    </w:p>
    <w:p w:rsidRDefault="001468EB" w:rsidP="001468EB" w:rsidR="001468EB" w:rsidRPr="00517C82">
      <w:pPr>
        <w:jc w:val="both"/>
        <w:rPr>
          <w:sz w:val="20"/>
          <w:szCs w:val="20"/>
        </w:rPr>
      </w:pPr>
      <w:r w:rsidRPr="00517C82">
        <w:rPr>
          <w:sz w:val="20"/>
          <w:szCs w:val="20"/>
        </w:rPr>
        <w:t xml:space="preserve">U Rijeci, </w:t>
      </w:r>
      <w:r w:rsidR="004C7EAE">
        <w:rPr>
          <w:sz w:val="20"/>
          <w:szCs w:val="20"/>
        </w:rPr>
        <w:t>21</w:t>
      </w:r>
      <w:r w:rsidR="00C82C79">
        <w:rPr>
          <w:sz w:val="20"/>
          <w:szCs w:val="20"/>
        </w:rPr>
        <w:t>.</w:t>
      </w:r>
      <w:r w:rsidR="00F92A4E">
        <w:rPr>
          <w:sz w:val="20"/>
          <w:szCs w:val="20"/>
        </w:rPr>
        <w:t>9</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4018">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92A4E">
      <w:t>1076/11-240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B29B0"/>
    <w:rsid w:val="000C04FC"/>
    <w:rsid w:val="000C44C1"/>
    <w:rsid w:val="000C48AE"/>
    <w:rsid w:val="000D64AB"/>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75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09C"/>
    <w:rsid w:val="00474DB5"/>
    <w:rsid w:val="00480EC2"/>
    <w:rsid w:val="004823BA"/>
    <w:rsid w:val="00482EF4"/>
    <w:rsid w:val="00483FFC"/>
    <w:rsid w:val="004B3F1F"/>
    <w:rsid w:val="004C168C"/>
    <w:rsid w:val="004C7EAE"/>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013"/>
    <w:rsid w:val="00561B52"/>
    <w:rsid w:val="00565127"/>
    <w:rsid w:val="00570463"/>
    <w:rsid w:val="005730BE"/>
    <w:rsid w:val="00593536"/>
    <w:rsid w:val="00596A6D"/>
    <w:rsid w:val="005A14B1"/>
    <w:rsid w:val="005A4F20"/>
    <w:rsid w:val="005C198F"/>
    <w:rsid w:val="005C7B5E"/>
    <w:rsid w:val="005F57E4"/>
    <w:rsid w:val="0060117D"/>
    <w:rsid w:val="006070B2"/>
    <w:rsid w:val="006223C9"/>
    <w:rsid w:val="0062420D"/>
    <w:rsid w:val="0062443D"/>
    <w:rsid w:val="00641412"/>
    <w:rsid w:val="00651302"/>
    <w:rsid w:val="006526C3"/>
    <w:rsid w:val="00667B91"/>
    <w:rsid w:val="0068769A"/>
    <w:rsid w:val="00693437"/>
    <w:rsid w:val="006A24CE"/>
    <w:rsid w:val="006B18B8"/>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442A"/>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1A12"/>
    <w:rsid w:val="008B56DF"/>
    <w:rsid w:val="008C28F7"/>
    <w:rsid w:val="008C2AF0"/>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C2829"/>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B08F4"/>
    <w:rsid w:val="00AC2714"/>
    <w:rsid w:val="00AC27DB"/>
    <w:rsid w:val="00AD44B9"/>
    <w:rsid w:val="00AD4D68"/>
    <w:rsid w:val="00AE4162"/>
    <w:rsid w:val="00AE4863"/>
    <w:rsid w:val="00AF79E9"/>
    <w:rsid w:val="00B01AF5"/>
    <w:rsid w:val="00B1148F"/>
    <w:rsid w:val="00B135A2"/>
    <w:rsid w:val="00B14A7E"/>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2C79"/>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C4018"/>
    <w:rsid w:val="00DD1A1A"/>
    <w:rsid w:val="00DD52E7"/>
    <w:rsid w:val="00DD72CC"/>
    <w:rsid w:val="00DD73DB"/>
    <w:rsid w:val="00DE3346"/>
    <w:rsid w:val="00DE4617"/>
    <w:rsid w:val="00DF282B"/>
    <w:rsid w:val="00E255CB"/>
    <w:rsid w:val="00E32C87"/>
    <w:rsid w:val="00E42062"/>
    <w:rsid w:val="00E4501F"/>
    <w:rsid w:val="00E52905"/>
    <w:rsid w:val="00E562A5"/>
    <w:rsid w:val="00E66745"/>
    <w:rsid w:val="00E67D81"/>
    <w:rsid w:val="00E837E4"/>
    <w:rsid w:val="00E86B8F"/>
    <w:rsid w:val="00E97BC5"/>
    <w:rsid w:val="00EB666F"/>
    <w:rsid w:val="00EC3CB9"/>
    <w:rsid w:val="00EC634D"/>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2A4E"/>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DC4018"/>
    <w:rPr>
      <w:color w:val="808080"/>
      <w:bdr w:space="0" w:sz="0" w:color="auto" w:val="none"/>
      <w:shd w:fill="auto" w:color="auto" w:val="clear"/>
    </w:rPr>
  </w:style>
  <w:style w:customStyle="true" w:styleId="eSPISCCParagraphDefaultFont" w:type="character">
    <w:name w:val="eSPIS_CC_Paragraph Default Font"/>
    <w:basedOn w:val="Zadanifontodlomka"/>
    <w:rsid w:val="00DC401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C401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C401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C401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DC4018"/>
    <w:rPr>
      <w:color w:val="808080"/>
      <w:bdr w:color="auto" w:space="0" w:sz="0" w:val="none"/>
      <w:shd w:color="auto" w:fill="auto" w:val="clear"/>
    </w:rPr>
  </w:style>
  <w:style w:customStyle="1" w:styleId="eSPISCCParagraphDefaultFont" w:type="character">
    <w:name w:val="eSPIS_CC_Paragraph Default Font"/>
    <w:basedOn w:val="Zadanifontodlomka"/>
    <w:rsid w:val="00DC401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C401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C401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C401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OIB 52634238587; H-AABDUCO d.o.o.</izvorni_sadrzaj>
    <derivirana_varijabla naziv="DomainObject.Predmet.StrankaFormatedOIB_1">  REPUBLIKA HRVATSKA, OIB 52634238587;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OIB 52634238587; H-AABDUCO d.o.o., Slavonska avenija 6c, 10000 Zagreb</izvorni_sadrzaj>
    <derivirana_varijabla naziv="DomainObject.Predmet.StrankaFormatedWithAdressOIB_1"> REPUBLIKA HRVATSKA, OIB 52634238587;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 OIB 52634238587,H-AABDUCO d.o.o., Slavonska avenija 6c,10000 Zagreb</izvorni_sadrzaj>
    <derivirana_varijabla naziv="DomainObject.Predmet.StrankaWithAdressOIB_1">REPUBLIKA HRVATSKA, OIB 52634238587,H-AABDUCO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 OIB 52634238587,H-AABDUCO d.o.o.</izvorni_sadrzaj>
    <derivirana_varijabla naziv="DomainObject.Predmet.StrankaNazivFormatedOIB_1">REPUBLIKA HRVATSKA, OIB 52634238587,H-AABDUCO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 OIB 52634238587</item>
      <item>H-AABDUCO d.o.o.</item>
    </izvorni_sadrzaj>
    <derivirana_varijabla naziv="DomainObject.Predmet.StrankaListFormatedOIB_1">
      <item>REPUBLIKA HRVATSKA, OIB 52634238587</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 OIB 52634238587</item>
      <item>H-AABDUCO d.o.o., Slavonska avenija 6c, 10000 Zagreb</item>
    </izvorni_sadrzaj>
    <derivirana_varijabla naziv="DomainObject.Predmet.StrankaListFormatedWithAdressOIB_1">
      <item>REPUBLIKA HRVATSKA, OIB 52634238587</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 OIB 52634238587</item>
      <item>H-AABDUCO d.o.o.</item>
    </izvorni_sadrzaj>
    <derivirana_varijabla naziv="DomainObject.Predmet.StrankaListNazivFormatedOIB_1">
      <item>REPUBLIKA HRVATSKA, OIB 52634238587</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12DB2A-FAF7-4648-8D13-D5DB141E07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1843</properties:Words>
  <properties:Characters>9837</properties:Characters>
  <properties:Lines>204</properties:Lines>
  <properties:Paragraphs>64</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2016-09-21T08:16:00Z</dcterms:created>
  <dc:creator>dcmelik</dc:creator>
  <cp:lastModifiedBy>Jasna Radulović</cp:lastModifiedBy>
  <cp:lastPrinted>2016-09-21T10:10:00Z</cp:lastPrinted>
  <dcterms:modified xmlns:xsi="http://www.w3.org/2001/XMLSchema-instance" xsi:type="dcterms:W3CDTF">2016-09-21T10:10:00Z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