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319d" w14:paraId="941319d" w:rsidRDefault="00A5617A" w:rsidP="00F14C17" w:rsidR="00136656" w:rsidRPr="00F14C1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55399D" w:rsidP="003755E5" w:rsidR="003755E5">
      <w:pPr>
        <w:jc w:val="both"/>
        <w:rPr>
          <w:b/>
        </w:rPr>
      </w:pPr>
      <w:r>
        <w:rPr>
          <w:b/>
        </w:rPr>
        <w:t xml:space="preserve">STALNA SLUŽBA </w:t>
      </w:r>
      <w:r w:rsidR="003755E5">
        <w:rPr>
          <w:b/>
        </w:rPr>
        <w:t>U SLAVONSKOM BRODU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</w:t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Pr="00F14C17">
        <w:rPr>
          <w:b/>
        </w:rPr>
        <w:t xml:space="preserve"> </w:t>
      </w:r>
      <w:r w:rsidR="00962055">
        <w:rPr>
          <w:b/>
        </w:rPr>
        <w:t>Broj: 7/St-22</w:t>
      </w:r>
      <w:r w:rsidR="003755E5" w:rsidRPr="003755E5">
        <w:rPr>
          <w:b/>
        </w:rPr>
        <w:t>/201</w:t>
      </w:r>
      <w:r w:rsidR="00962055">
        <w:rPr>
          <w:b/>
        </w:rPr>
        <w:t>1</w:t>
      </w:r>
      <w:r w:rsidR="003755E5" w:rsidRPr="003755E5">
        <w:rPr>
          <w:b/>
        </w:rPr>
        <w:t>-</w:t>
      </w:r>
      <w:r w:rsidR="00B37DEC">
        <w:rPr>
          <w:b/>
        </w:rPr>
        <w:t>174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B37DEC" w:rsidP="00F14C17" w:rsidR="00B37DEC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Š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N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970B5C" w:rsidR="00F14C17" w:rsidRPr="00F14C17">
      <w:pPr>
        <w:ind w:firstLine="1440"/>
        <w:jc w:val="both"/>
      </w:pPr>
      <w:r w:rsidRPr="00F14C17">
        <w:t>TRGOVAČKI SUD U OSIJEKU, STALNA SLUŽBA</w:t>
      </w:r>
      <w:r w:rsidR="0055399D">
        <w:t xml:space="preserve"> </w:t>
      </w:r>
      <w:r w:rsidR="003755E5">
        <w:t>U SLAVONSKOM BRODU</w:t>
      </w:r>
      <w:r w:rsidR="0055399D">
        <w:t>,</w:t>
      </w:r>
      <w:r w:rsidRPr="00F14C17">
        <w:t xml:space="preserve"> po stečajnoj sutkinji Mirni Vujčić</w:t>
      </w:r>
      <w:r w:rsidR="00117F56">
        <w:t>,</w:t>
      </w:r>
      <w:r w:rsidRPr="00F14C17">
        <w:t xml:space="preserve"> u stečajnom postupku nad stečajnim dužnikom </w:t>
      </w:r>
      <w:r w:rsidR="00970B5C" w:rsidRPr="00970B5C">
        <w:t>ŠLJUNČARA I SEPARACIJA d.d. za vađenje šljunka i pijeska, proizvodnju proizvoda od betona i trgovinu</w:t>
      </w:r>
      <w:r w:rsidR="00970B5C">
        <w:t xml:space="preserve"> </w:t>
      </w:r>
      <w:r w:rsidR="00970B5C" w:rsidRPr="00970B5C">
        <w:t>˝u stečaju˝, skraćena tvrtka: ŠLJUNČARA I SEPARACIJA d.d. ˝u stečaju˝,  Slavon</w:t>
      </w:r>
      <w:r w:rsidR="008D4E62">
        <w:t>ski Šamac, Savska cesta bb, OIB</w:t>
      </w:r>
      <w:r w:rsidR="00970B5C" w:rsidRPr="00970B5C">
        <w:t xml:space="preserve"> 74895977396</w:t>
      </w:r>
      <w:r w:rsidR="0055399D" w:rsidRPr="0055399D">
        <w:t>,</w:t>
      </w:r>
      <w:r w:rsidR="0055399D">
        <w:t xml:space="preserve"> dana </w:t>
      </w:r>
      <w:r w:rsidR="003755E5">
        <w:t>1</w:t>
      </w:r>
      <w:r w:rsidR="00962055">
        <w:t>5</w:t>
      </w:r>
      <w:r w:rsidR="003755E5">
        <w:t xml:space="preserve">. </w:t>
      </w:r>
      <w:r w:rsidR="00962055">
        <w:t>ožujka</w:t>
      </w:r>
      <w:r w:rsidR="00213E45">
        <w:t xml:space="preserve"> </w:t>
      </w:r>
      <w:r w:rsidR="0055399D">
        <w:t>201</w:t>
      </w:r>
      <w:r w:rsidR="00962055">
        <w:t>7</w:t>
      </w:r>
      <w:r w:rsidRPr="00F14C17">
        <w:t>. godine</w:t>
      </w:r>
    </w:p>
    <w:p w:rsidRDefault="00FE4D28" w:rsidP="00F14C17" w:rsidR="00FE4D28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17F56" w:rsidP="00F14C17" w:rsidR="00117F56" w:rsidRPr="00F14C17">
      <w:pPr>
        <w:jc w:val="both"/>
      </w:pPr>
    </w:p>
    <w:p w:rsidRDefault="001B2455" w:rsidP="001B2455" w:rsidR="00F14C17">
      <w:pPr>
        <w:jc w:val="both"/>
      </w:pPr>
      <w:r>
        <w:t xml:space="preserve">                           I </w:t>
      </w:r>
      <w:r w:rsidR="00F14C17" w:rsidRPr="0055399D">
        <w:t xml:space="preserve">Obustavlja se i zaključuje stečajni postupak nad stečajnim dužnikom </w:t>
      </w:r>
      <w:r w:rsidR="00970B5C" w:rsidRPr="00970B5C">
        <w:t>ŠLJUNČARA I SEPARACIJA d.d. za vađenje šljunka i pijeska, proizvodnju proizvoda od betona i trgovinu</w:t>
      </w:r>
      <w:r w:rsidR="00970B5C">
        <w:t xml:space="preserve"> </w:t>
      </w:r>
      <w:r w:rsidR="00970B5C" w:rsidRPr="00970B5C">
        <w:t>˝u stečaju˝, skraćena tvrtka: ŠLJUNČARA I SEPARACIJA d.d. ˝u stečaju˝,  Slavonski Šamac, Savska cesta bb, OIB: 74895977396</w:t>
      </w:r>
      <w:r w:rsidR="000D6FEC">
        <w:t xml:space="preserve"> </w:t>
      </w:r>
      <w:r w:rsidR="00F14C17" w:rsidRPr="0055399D">
        <w:t>jer stečajna masa nije dostatna ni</w:t>
      </w:r>
      <w:r w:rsidR="00392FCD" w:rsidRPr="0055399D">
        <w:t>ti</w:t>
      </w:r>
      <w:r w:rsidR="00F14C17" w:rsidRPr="0055399D">
        <w:t xml:space="preserve"> za pokriće troškova</w:t>
      </w:r>
      <w:r w:rsidR="00884A6C" w:rsidRPr="0055399D">
        <w:t xml:space="preserve"> stečajnog</w:t>
      </w:r>
      <w:r>
        <w:t xml:space="preserve"> postupka.</w:t>
      </w:r>
    </w:p>
    <w:p w:rsidRDefault="001B2455" w:rsidP="001B2455" w:rsidR="001B2455" w:rsidRPr="00B61653">
      <w:pPr>
        <w:pStyle w:val="Odlomakpopisa"/>
        <w:ind w:left="3195"/>
        <w:jc w:val="both"/>
      </w:pPr>
    </w:p>
    <w:p w:rsidRDefault="001B2455" w:rsidP="003755E5" w:rsidR="00F14C17" w:rsidRPr="00F14C17">
      <w:pPr>
        <w:ind w:firstLine="1440"/>
        <w:jc w:val="both"/>
      </w:pPr>
      <w:r>
        <w:t>II</w:t>
      </w:r>
      <w:r w:rsidR="0097247D">
        <w:t>.</w:t>
      </w:r>
      <w:r w:rsidR="00F14C17" w:rsidRPr="00F14C17">
        <w:t xml:space="preserve"> Po pravomoćnosti ovog rješenja izvršit će se upis brisanja stečajnog</w:t>
      </w:r>
      <w:r w:rsidR="003755E5">
        <w:t xml:space="preserve"> </w:t>
      </w:r>
      <w:r w:rsidR="00F14C17" w:rsidRPr="00F14C17">
        <w:t xml:space="preserve">dužnika u </w:t>
      </w:r>
      <w:r w:rsidR="003755E5">
        <w:t>S</w:t>
      </w:r>
      <w:r w:rsidR="00F14C17" w:rsidRPr="00F14C17">
        <w:t>udskom registru.</w:t>
      </w:r>
    </w:p>
    <w:p w:rsidRDefault="00F14C17" w:rsidP="00F14C17" w:rsidR="00F14C17" w:rsidRPr="00F14C17">
      <w:pPr>
        <w:jc w:val="both"/>
      </w:pPr>
    </w:p>
    <w:p w:rsidRDefault="001B2455" w:rsidP="00B61653" w:rsidR="00F14C17">
      <w:pPr>
        <w:ind w:firstLine="1440"/>
        <w:jc w:val="both"/>
      </w:pPr>
      <w:r>
        <w:t>III</w:t>
      </w:r>
      <w:r w:rsidR="0097247D">
        <w:t>.</w:t>
      </w:r>
      <w:r w:rsidR="00B61653">
        <w:t xml:space="preserve"> Rješenje </w:t>
      </w:r>
      <w:r w:rsidR="00F14C17" w:rsidRPr="00F14C17">
        <w:t xml:space="preserve"> će se javno</w:t>
      </w:r>
      <w:r w:rsidR="00B61653">
        <w:t xml:space="preserve"> </w:t>
      </w:r>
      <w:r w:rsidR="00F14C17" w:rsidRPr="00F14C17">
        <w:t xml:space="preserve">objaviti </w:t>
      </w:r>
      <w:r w:rsidR="00213E45">
        <w:t>na mrežnoj stranici e-Oglasna ploča sudova</w:t>
      </w:r>
      <w:r w:rsidR="00F14C17" w:rsidRPr="00F14C17">
        <w:t>.</w:t>
      </w:r>
    </w:p>
    <w:p w:rsidRDefault="00213E45" w:rsidP="00213E45" w:rsidR="00213E45">
      <w:pPr>
        <w:jc w:val="both"/>
      </w:pP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F14C17" w:rsidP="00F14C17" w:rsidR="00F14C17">
      <w:pPr>
        <w:jc w:val="both"/>
      </w:pPr>
    </w:p>
    <w:p w:rsidRDefault="00F14C17" w:rsidP="007A317C" w:rsidR="007A317C" w:rsidRPr="007A317C">
      <w:pPr>
        <w:jc w:val="both"/>
      </w:pPr>
      <w:r w:rsidRPr="00F14C17">
        <w:t xml:space="preserve">                     </w:t>
      </w:r>
      <w:r w:rsidR="00151B7C" w:rsidRPr="007A317C">
        <w:tab/>
      </w:r>
      <w:r w:rsidR="007A317C" w:rsidRPr="007A317C">
        <w:t>Rješenjem Trgovačkog suda u Slavonskom Brodu posl.br. St-190/2006-11 od 09. svibnja 2007. godine otvoren je stečajni postupak nad stečajnim dužnikom ŠLJUNČARA I SEPARACIJA d.d. za vađenje šljunka i pijeska, proizvodnju proizvoda od betona i trgovinu</w:t>
      </w:r>
    </w:p>
    <w:p w:rsidRDefault="007A317C" w:rsidP="007A317C" w:rsidR="007A317C" w:rsidRPr="007A317C">
      <w:pPr>
        <w:jc w:val="both"/>
      </w:pPr>
      <w:r w:rsidRPr="007A317C">
        <w:t>˝u stečaju˝, skraćena tvrtka: ŠLJUNČARA I SEPARACIJA d.d. ˝u stečaju˝,  Slavon</w:t>
      </w:r>
      <w:r w:rsidR="008D4E62">
        <w:t>ski Šamac, Savska cesta bb, OIB</w:t>
      </w:r>
      <w:r w:rsidRPr="007A317C">
        <w:t xml:space="preserve"> 74895977396 te je za stečajnog upravitelja imenovan Zdenko Bešlić, dipl. ecc. iz Slavonskog Broda.</w:t>
      </w:r>
    </w:p>
    <w:p w:rsidRDefault="00117F56" w:rsidP="00B37DEC" w:rsidR="00B37DEC">
      <w:pPr>
        <w:jc w:val="both"/>
      </w:pPr>
      <w:r>
        <w:tab/>
      </w:r>
      <w:r>
        <w:tab/>
        <w:t>R</w:t>
      </w:r>
      <w:r w:rsidR="00D10621">
        <w:t xml:space="preserve">ješenjem </w:t>
      </w:r>
      <w:r w:rsidR="00717694">
        <w:t>posl.b</w:t>
      </w:r>
      <w:r w:rsidR="004C2258">
        <w:t xml:space="preserve">r. </w:t>
      </w:r>
      <w:r w:rsidR="00151B7C">
        <w:t>St-</w:t>
      </w:r>
      <w:r w:rsidR="004C2258">
        <w:t>190</w:t>
      </w:r>
      <w:r w:rsidR="00346E48">
        <w:t>/20</w:t>
      </w:r>
      <w:r w:rsidR="004C2258">
        <w:t>06</w:t>
      </w:r>
      <w:r w:rsidR="00346E48">
        <w:t>-</w:t>
      </w:r>
      <w:r w:rsidR="004C2258">
        <w:t>3</w:t>
      </w:r>
      <w:r w:rsidR="00295B39">
        <w:t xml:space="preserve">5 </w:t>
      </w:r>
      <w:r w:rsidR="00346E48">
        <w:t xml:space="preserve">od </w:t>
      </w:r>
      <w:r w:rsidR="004C2258">
        <w:t>10</w:t>
      </w:r>
      <w:r w:rsidR="00295B39">
        <w:t xml:space="preserve">. </w:t>
      </w:r>
      <w:r w:rsidR="004C2258">
        <w:t>srpnja</w:t>
      </w:r>
      <w:r w:rsidR="00295B39">
        <w:t xml:space="preserve"> 20</w:t>
      </w:r>
      <w:r w:rsidR="004C2258">
        <w:t>07</w:t>
      </w:r>
      <w:r w:rsidR="00346E48">
        <w:t>.</w:t>
      </w:r>
      <w:r w:rsidR="00717694">
        <w:t xml:space="preserve"> godine utv</w:t>
      </w:r>
      <w:r w:rsidR="00151B7C">
        <w:t>r</w:t>
      </w:r>
      <w:r w:rsidR="00717694">
        <w:t>đene su traž</w:t>
      </w:r>
      <w:r w:rsidR="004164D4">
        <w:t xml:space="preserve">bine </w:t>
      </w:r>
      <w:r w:rsidR="00151B7C">
        <w:t>stečajnih vjerovnika p</w:t>
      </w:r>
      <w:r w:rsidR="00717694">
        <w:t xml:space="preserve">rvog višeg isplatnog reda </w:t>
      </w:r>
      <w:r w:rsidR="00346E48">
        <w:t xml:space="preserve">u iznosu od </w:t>
      </w:r>
      <w:r w:rsidR="004C2258">
        <w:t xml:space="preserve">2.238.781,47 </w:t>
      </w:r>
      <w:r w:rsidR="00346E48">
        <w:t xml:space="preserve"> </w:t>
      </w:r>
      <w:r w:rsidR="00717694">
        <w:t>Kn te stečajnih vjerovnika drugog višeg isplatn</w:t>
      </w:r>
      <w:r w:rsidR="00346E48">
        <w:t xml:space="preserve">og reda u iznosu od </w:t>
      </w:r>
      <w:r w:rsidR="004C2258">
        <w:t xml:space="preserve">22.165.681,59 </w:t>
      </w:r>
      <w:r w:rsidR="00295B39">
        <w:t>Kn</w:t>
      </w:r>
      <w:r w:rsidR="004C2258">
        <w:t>,</w:t>
      </w:r>
      <w:r w:rsidR="004164D4">
        <w:t xml:space="preserve"> </w:t>
      </w:r>
      <w:r w:rsidR="004C2258">
        <w:t xml:space="preserve">a </w:t>
      </w:r>
      <w:r w:rsidR="00295B39">
        <w:t>osporen</w:t>
      </w:r>
      <w:r w:rsidR="004C2258">
        <w:t>e su</w:t>
      </w:r>
      <w:r w:rsidR="00295B39">
        <w:t xml:space="preserve"> tražbin</w:t>
      </w:r>
      <w:r w:rsidR="004C2258">
        <w:t>e</w:t>
      </w:r>
      <w:r>
        <w:t xml:space="preserve"> stečajnih</w:t>
      </w:r>
      <w:r w:rsidR="00295B39">
        <w:t xml:space="preserve"> vjerovnika </w:t>
      </w:r>
      <w:r w:rsidR="004C2258">
        <w:t>prv</w:t>
      </w:r>
      <w:r w:rsidR="00295B39">
        <w:t>og višeg isplatnog reda u iznosu od 18.</w:t>
      </w:r>
      <w:r w:rsidR="005C170F">
        <w:t>150,</w:t>
      </w:r>
      <w:r w:rsidR="004C2258">
        <w:t>78 Kn te tražbine drugog višeg isplatnog reda u izno</w:t>
      </w:r>
      <w:r>
        <w:t>su od 1.989.849,00 Kn. N</w:t>
      </w:r>
      <w:r w:rsidR="004C2258">
        <w:t>akon održanog posebnog ispitnog ročišta rješenje</w:t>
      </w:r>
      <w:r>
        <w:t>m posl.br. S</w:t>
      </w:r>
      <w:r w:rsidR="004C2258">
        <w:t xml:space="preserve">t-190/2006-217 od 29.travnja 2009.godine utvrđene su i tražbine </w:t>
      </w:r>
    </w:p>
    <w:p w:rsidRDefault="00970B5C" w:rsidP="00B37DEC" w:rsidR="00B37DEC">
      <w:pPr>
        <w:jc w:val="both"/>
      </w:pPr>
      <w:r>
        <w:t>stečajnih</w:t>
      </w:r>
      <w:r w:rsidR="004C2258">
        <w:t xml:space="preserve"> vjerovnika prvog višeg isplatnog reda u iznosu od 119.</w:t>
      </w:r>
      <w:r>
        <w:t xml:space="preserve">359,79 Kn </w:t>
      </w:r>
      <w:r w:rsidR="004C2258">
        <w:t xml:space="preserve"> </w:t>
      </w:r>
      <w:r w:rsidRPr="00970B5C">
        <w:t>te drugog višeg isplatnog reda</w:t>
      </w:r>
      <w:r>
        <w:t xml:space="preserve"> u iznosu od 1</w:t>
      </w:r>
      <w:r w:rsidRPr="00970B5C">
        <w:rPr>
          <w:b/>
        </w:rPr>
        <w:t>.</w:t>
      </w:r>
      <w:r w:rsidRPr="00117F56">
        <w:t>445</w:t>
      </w:r>
      <w:r w:rsidR="00117F56" w:rsidRPr="00117F56">
        <w:t>.323,02</w:t>
      </w:r>
      <w:r>
        <w:t xml:space="preserve"> Kn dok su osporene tražbine </w:t>
      </w:r>
      <w:r w:rsidR="008C1270">
        <w:t xml:space="preserve">stečajnih vjerovnika </w:t>
      </w:r>
      <w:r>
        <w:t xml:space="preserve">drugog višeg isplatnog reda </w:t>
      </w:r>
      <w:r w:rsidRPr="00970B5C">
        <w:t xml:space="preserve">u iznosu od </w:t>
      </w:r>
      <w:r w:rsidRPr="00B37DEC">
        <w:t>672.132,43</w:t>
      </w:r>
      <w:r w:rsidRPr="00117F56">
        <w:t xml:space="preserve"> Kn</w:t>
      </w:r>
      <w:r w:rsidR="00350986">
        <w:t>.</w:t>
      </w:r>
      <w:r w:rsidR="00F14C17">
        <w:t xml:space="preserve">  </w:t>
      </w:r>
      <w:r w:rsidR="008744CA">
        <w:t xml:space="preserve">         </w:t>
      </w:r>
    </w:p>
    <w:p w:rsidRDefault="00B37DEC" w:rsidP="00B37DEC" w:rsidR="008C1270">
      <w:pPr>
        <w:jc w:val="right"/>
        <w:rPr>
          <w:b/>
        </w:rPr>
      </w:pPr>
      <w:r>
        <w:rPr>
          <w:b/>
        </w:rPr>
        <w:lastRenderedPageBreak/>
        <w:t xml:space="preserve">                                                         </w:t>
      </w:r>
    </w:p>
    <w:p w:rsidRDefault="008C1270" w:rsidP="00B37DEC" w:rsidR="008C1270">
      <w:pPr>
        <w:jc w:val="right"/>
        <w:rPr>
          <w:b/>
        </w:rPr>
      </w:pPr>
    </w:p>
    <w:p w:rsidRDefault="00B37DEC" w:rsidP="00B37DEC" w:rsidR="00F06F72">
      <w:pPr>
        <w:jc w:val="right"/>
        <w:rPr>
          <w:b/>
        </w:rPr>
      </w:pPr>
      <w:r>
        <w:rPr>
          <w:b/>
        </w:rPr>
        <w:t xml:space="preserve"> </w:t>
      </w:r>
      <w:r w:rsidRPr="00B37DEC">
        <w:rPr>
          <w:b/>
        </w:rPr>
        <w:t>Broj: 7/St-22/2011-174</w:t>
      </w:r>
      <w:r>
        <w:rPr>
          <w:b/>
        </w:rPr>
        <w:t xml:space="preserve">      </w:t>
      </w:r>
    </w:p>
    <w:p w:rsidRDefault="00B37DEC" w:rsidP="00B37DEC" w:rsidR="00B37DEC">
      <w:pPr>
        <w:jc w:val="right"/>
      </w:pPr>
      <w:r>
        <w:rPr>
          <w:b/>
        </w:rPr>
        <w:t xml:space="preserve">                                             </w:t>
      </w:r>
    </w:p>
    <w:p w:rsidRDefault="00B37DEC" w:rsidP="00B37DEC" w:rsidR="00B37DEC">
      <w:pPr>
        <w:jc w:val="both"/>
      </w:pPr>
    </w:p>
    <w:p w:rsidRDefault="00B37DEC" w:rsidP="00B37DEC" w:rsidR="00084B2A">
      <w:pPr>
        <w:jc w:val="both"/>
      </w:pPr>
      <w:r>
        <w:t xml:space="preserve"> </w:t>
      </w:r>
      <w:r>
        <w:tab/>
      </w:r>
      <w:r>
        <w:tab/>
      </w:r>
      <w:r w:rsidR="003A467A">
        <w:t>Stečajni upravite</w:t>
      </w:r>
      <w:r w:rsidR="004164D4">
        <w:t xml:space="preserve">lj se tijekom postupka </w:t>
      </w:r>
      <w:r w:rsidR="006825AE">
        <w:t xml:space="preserve">u Izvješću o tijeku stečajnog postupka i na skupštini vjerovnika </w:t>
      </w:r>
      <w:r w:rsidR="00495757">
        <w:t xml:space="preserve">očitovao </w:t>
      </w:r>
      <w:r w:rsidR="00F14C17" w:rsidRPr="00F14C17">
        <w:t xml:space="preserve">da </w:t>
      </w:r>
      <w:r w:rsidR="004164D4">
        <w:t>je unovčena steča</w:t>
      </w:r>
      <w:r w:rsidR="00494AA4">
        <w:t>jna masa</w:t>
      </w:r>
      <w:r w:rsidR="006825AE">
        <w:t xml:space="preserve"> stečajnog dužnika</w:t>
      </w:r>
      <w:r w:rsidR="004164D4">
        <w:t xml:space="preserve">, ali da </w:t>
      </w:r>
      <w:r w:rsidR="00F14C17" w:rsidRPr="00F14C17">
        <w:t xml:space="preserve">dužnik </w:t>
      </w:r>
      <w:r w:rsidR="00717694">
        <w:t xml:space="preserve">nema </w:t>
      </w:r>
      <w:r w:rsidR="007D6CCF">
        <w:t>imovine</w:t>
      </w:r>
      <w:r w:rsidR="00717694">
        <w:t xml:space="preserve"> koja bi bila </w:t>
      </w:r>
      <w:r w:rsidR="007D6CCF">
        <w:t>dostatna</w:t>
      </w:r>
      <w:r w:rsidR="00717694">
        <w:t xml:space="preserve"> za </w:t>
      </w:r>
      <w:r w:rsidR="00B61653">
        <w:t>namirenje</w:t>
      </w:r>
      <w:r w:rsidR="00717694">
        <w:t xml:space="preserve"> </w:t>
      </w:r>
      <w:r w:rsidR="003A467A">
        <w:t xml:space="preserve"> troškova</w:t>
      </w:r>
      <w:r w:rsidR="00084B2A">
        <w:t xml:space="preserve"> stečajnog</w:t>
      </w:r>
      <w:r w:rsidR="003A467A">
        <w:t xml:space="preserve"> postupka.</w:t>
      </w:r>
      <w:r w:rsidR="00084B2A">
        <w:t xml:space="preserve"> Očitovao se da je tijekom postupka unov</w:t>
      </w:r>
      <w:r w:rsidR="00AA2243">
        <w:t>čena stečajna ma</w:t>
      </w:r>
      <w:r w:rsidR="004164D4">
        <w:t>s</w:t>
      </w:r>
      <w:r w:rsidR="00AA2243">
        <w:t>a</w:t>
      </w:r>
      <w:r w:rsidR="004164D4">
        <w:t xml:space="preserve"> </w:t>
      </w:r>
      <w:r w:rsidR="00AA2243">
        <w:t>na način da su unovčene</w:t>
      </w:r>
      <w:r w:rsidR="00084B2A">
        <w:t xml:space="preserve"> nekretnine</w:t>
      </w:r>
      <w:r w:rsidR="004164D4">
        <w:t xml:space="preserve"> stečajnog dužnika</w:t>
      </w:r>
      <w:r w:rsidR="00084B2A">
        <w:t xml:space="preserve"> </w:t>
      </w:r>
      <w:r w:rsidR="00AA2243">
        <w:t>op</w:t>
      </w:r>
      <w:r w:rsidR="00084B2A">
        <w:t>tereće</w:t>
      </w:r>
      <w:r w:rsidR="00350986">
        <w:t>ne razlučnim pravom u iznosu od</w:t>
      </w:r>
      <w:r w:rsidR="00084B2A">
        <w:t xml:space="preserve"> 1.548.237,24 Kn, kao i pokretnine</w:t>
      </w:r>
      <w:r w:rsidR="00D4264D">
        <w:t xml:space="preserve"> ( plovila, vozila, oprema) </w:t>
      </w:r>
      <w:r w:rsidR="00084B2A">
        <w:t xml:space="preserve"> koje su dijelom bile opterećene razlučnim pravom</w:t>
      </w:r>
      <w:r w:rsidR="00AA2243">
        <w:t>,</w:t>
      </w:r>
      <w:r w:rsidR="00084B2A">
        <w:t xml:space="preserve"> a dijelom slobodna imovina stečajnog dužnika </w:t>
      </w:r>
      <w:r w:rsidR="00AA2243">
        <w:t xml:space="preserve">u iznosu od </w:t>
      </w:r>
      <w:r w:rsidR="00084B2A">
        <w:t xml:space="preserve">1.189.474,32 Kn </w:t>
      </w:r>
      <w:r w:rsidR="00AA2243">
        <w:t>te na takav način ukupno unovčena stečajna</w:t>
      </w:r>
      <w:r w:rsidR="004164D4">
        <w:t xml:space="preserve"> masa stečajnog dužnika</w:t>
      </w:r>
      <w:r w:rsidR="00084B2A">
        <w:t xml:space="preserve"> u  iznosu od 2.737.711,56 Kn</w:t>
      </w:r>
      <w:r w:rsidR="00AA2243">
        <w:t>,</w:t>
      </w:r>
      <w:r w:rsidR="00084B2A">
        <w:t xml:space="preserve"> od čega se 90,44 % </w:t>
      </w:r>
      <w:r w:rsidR="004164D4">
        <w:t>unovčen</w:t>
      </w:r>
      <w:r w:rsidR="006825AE">
        <w:t>e</w:t>
      </w:r>
      <w:r w:rsidR="004164D4">
        <w:t xml:space="preserve"> mase </w:t>
      </w:r>
      <w:r w:rsidR="00084B2A">
        <w:t>odnosi na imovinu opterećenu razlučnim pravom</w:t>
      </w:r>
      <w:r w:rsidR="00AA2243">
        <w:t xml:space="preserve">, </w:t>
      </w:r>
      <w:r w:rsidR="00084B2A">
        <w:t xml:space="preserve"> a</w:t>
      </w:r>
      <w:r w:rsidR="00AA2243">
        <w:t xml:space="preserve"> 9,56 % </w:t>
      </w:r>
      <w:r w:rsidR="00084B2A">
        <w:t xml:space="preserve"> na </w:t>
      </w:r>
      <w:r w:rsidR="00AA2243">
        <w:t xml:space="preserve">slobodnu imovinu stečajnog dužnika, </w:t>
      </w:r>
      <w:r w:rsidR="00084B2A">
        <w:t>da su od tako unovčene stečajne mase djelomično namireni razlučni vjerovnici na nekretninama i pokretnina</w:t>
      </w:r>
      <w:r w:rsidR="00AA2243">
        <w:t xml:space="preserve">ma u iznosu od </w:t>
      </w:r>
      <w:r w:rsidR="006825AE">
        <w:t xml:space="preserve"> </w:t>
      </w:r>
      <w:r w:rsidR="00AA2243">
        <w:t>2.255.297,13 Kn</w:t>
      </w:r>
      <w:r w:rsidR="008B32C8">
        <w:t xml:space="preserve"> te i dospjele obveze stečajne mase</w:t>
      </w:r>
      <w:r w:rsidR="00CF207C">
        <w:t xml:space="preserve">. </w:t>
      </w:r>
      <w:r w:rsidR="006825AE">
        <w:t xml:space="preserve">Očitovao se da </w:t>
      </w:r>
      <w:r w:rsidR="00CF207C">
        <w:t>preostala</w:t>
      </w:r>
      <w:r w:rsidR="00084B2A">
        <w:t xml:space="preserve"> novčana sredstva na računu dužnika iznose 50.06</w:t>
      </w:r>
      <w:r w:rsidR="00BE1909">
        <w:t>8</w:t>
      </w:r>
      <w:r w:rsidR="00084B2A">
        <w:t>,95 Kn</w:t>
      </w:r>
      <w:r w:rsidR="004164D4">
        <w:t xml:space="preserve"> te</w:t>
      </w:r>
      <w:r w:rsidR="00AA2243">
        <w:t xml:space="preserve"> da su dostatna za namirenje </w:t>
      </w:r>
      <w:r w:rsidR="005C170F">
        <w:t xml:space="preserve">u međuvremenu dospjele </w:t>
      </w:r>
      <w:r w:rsidR="00AA2243">
        <w:t>obveze stečajne mase u iznosu od 8.851,00 Kn</w:t>
      </w:r>
      <w:r w:rsidR="00084B2A">
        <w:t xml:space="preserve"> </w:t>
      </w:r>
      <w:r w:rsidR="006825AE">
        <w:t>vezano uz predmet</w:t>
      </w:r>
      <w:r w:rsidR="00AA2243">
        <w:t xml:space="preserve"> P </w:t>
      </w:r>
      <w:r w:rsidR="00E20D5E">
        <w:t>–</w:t>
      </w:r>
      <w:r w:rsidR="00AA2243">
        <w:t xml:space="preserve"> </w:t>
      </w:r>
      <w:r w:rsidR="00E20D5E">
        <w:t xml:space="preserve">1744/11, </w:t>
      </w:r>
      <w:r w:rsidR="00084B2A">
        <w:t>ali da nisu do</w:t>
      </w:r>
      <w:r w:rsidR="00E20D5E">
        <w:t>statna za namirenje troškova stečajnog postupka koje</w:t>
      </w:r>
      <w:r w:rsidR="00084B2A">
        <w:t xml:space="preserve"> čini nagrada za rad st</w:t>
      </w:r>
      <w:r w:rsidR="00D35A70">
        <w:t xml:space="preserve">ečajnog </w:t>
      </w:r>
      <w:r w:rsidR="00084B2A">
        <w:t>upravitelja.</w:t>
      </w:r>
    </w:p>
    <w:p w:rsidRDefault="00E20D5E" w:rsidP="00054988" w:rsidR="00D97974">
      <w:pPr>
        <w:jc w:val="both"/>
      </w:pPr>
      <w:r>
        <w:tab/>
      </w:r>
      <w:r>
        <w:tab/>
        <w:t>P</w:t>
      </w:r>
      <w:r w:rsidR="00084B2A">
        <w:t>o okončanju</w:t>
      </w:r>
      <w:r>
        <w:t xml:space="preserve"> unovčenja</w:t>
      </w:r>
      <w:r w:rsidR="00084B2A">
        <w:t xml:space="preserve"> stečajne mase</w:t>
      </w:r>
      <w:r>
        <w:t xml:space="preserve"> stečajni upravitelj</w:t>
      </w:r>
      <w:r w:rsidR="00084B2A">
        <w:t xml:space="preserve"> predao je završni račun koji je zajedno s oč</w:t>
      </w:r>
      <w:r>
        <w:t>itovanjima O</w:t>
      </w:r>
      <w:r w:rsidR="00084B2A">
        <w:t>dbora vjerovnika javno objavljen na mrežnoj stranici e-Oglasna ploča sudova sukladno odredbi čl.95 Stečajnog zakona (NN 71/15 dalje SZ) koji se na ovaj odnos primjenjuje na temelju čl.441 st.2 SZ-a.</w:t>
      </w:r>
    </w:p>
    <w:p w:rsidRDefault="00D97974" w:rsidP="00D97974" w:rsidR="00084B2A">
      <w:pPr>
        <w:jc w:val="both"/>
      </w:pPr>
      <w:r>
        <w:t xml:space="preserve"> </w:t>
      </w:r>
      <w:r>
        <w:tab/>
      </w:r>
      <w:r>
        <w:tab/>
      </w:r>
      <w:r w:rsidR="00B37DEC">
        <w:t xml:space="preserve"> </w:t>
      </w:r>
      <w:r w:rsidR="00084B2A">
        <w:t>Nastavno tome</w:t>
      </w:r>
      <w:r w:rsidR="006825AE">
        <w:t>,</w:t>
      </w:r>
      <w:r w:rsidR="00084B2A">
        <w:t xml:space="preserve"> rješenjem posl.br.7/St-22/2011-167</w:t>
      </w:r>
      <w:r w:rsidR="00977C08">
        <w:t xml:space="preserve"> od 10.siječnja 2017.godine</w:t>
      </w:r>
      <w:r w:rsidR="00084B2A">
        <w:t xml:space="preserve"> zakazana je Skupština vjerovnika</w:t>
      </w:r>
      <w:r w:rsidR="00977C08">
        <w:t xml:space="preserve"> za dan 06.veljače 2017.godine na koju su pozvani steča</w:t>
      </w:r>
      <w:r w:rsidR="00D35A70">
        <w:t>j</w:t>
      </w:r>
      <w:r w:rsidR="00977C08">
        <w:t xml:space="preserve">ni </w:t>
      </w:r>
      <w:r w:rsidR="00E20D5E">
        <w:t xml:space="preserve">vjerovnici, razlučni vjerovnici i </w:t>
      </w:r>
      <w:r w:rsidR="00977C08">
        <w:t xml:space="preserve"> vjerovnici stečajne mase</w:t>
      </w:r>
      <w:r w:rsidR="00E20D5E">
        <w:t xml:space="preserve"> </w:t>
      </w:r>
      <w:r w:rsidR="00084B2A">
        <w:t>radi raspravljanja o završnom računu st</w:t>
      </w:r>
      <w:r w:rsidR="00D35A70">
        <w:t xml:space="preserve">ečajnog </w:t>
      </w:r>
      <w:r w:rsidR="00084B2A">
        <w:t xml:space="preserve">upravitelja i </w:t>
      </w:r>
      <w:r w:rsidR="00E20D5E">
        <w:t xml:space="preserve">očitovanja o </w:t>
      </w:r>
      <w:r w:rsidR="00084B2A">
        <w:t>prijedlogu st</w:t>
      </w:r>
      <w:r w:rsidR="00D35A70">
        <w:t xml:space="preserve">ečajnog </w:t>
      </w:r>
      <w:r w:rsidR="006825AE">
        <w:t xml:space="preserve">upravitelja </w:t>
      </w:r>
      <w:r w:rsidR="0062216A">
        <w:t>za obustavu</w:t>
      </w:r>
      <w:r w:rsidR="006825AE">
        <w:t xml:space="preserve"> i zaključ</w:t>
      </w:r>
      <w:r w:rsidR="0062216A">
        <w:t>enje</w:t>
      </w:r>
      <w:r w:rsidR="006825AE">
        <w:t xml:space="preserve">  stečajnog postup</w:t>
      </w:r>
      <w:r w:rsidR="00084B2A">
        <w:t>k</w:t>
      </w:r>
      <w:r w:rsidR="006825AE">
        <w:t>a</w:t>
      </w:r>
      <w:r w:rsidR="00084B2A">
        <w:t xml:space="preserve"> nad stečajn</w:t>
      </w:r>
      <w:r w:rsidR="006825AE">
        <w:t xml:space="preserve">im dužnikom </w:t>
      </w:r>
      <w:r w:rsidR="00084B2A">
        <w:t xml:space="preserve">zbog nedostatnosti stečajne mase za pokriće </w:t>
      </w:r>
      <w:r w:rsidR="00E20D5E">
        <w:t xml:space="preserve">troškova </w:t>
      </w:r>
      <w:r w:rsidR="00084B2A">
        <w:t>stečajnog postupka.</w:t>
      </w:r>
    </w:p>
    <w:p w:rsidRDefault="00084B2A" w:rsidP="00054988" w:rsidR="00084B2A">
      <w:pPr>
        <w:jc w:val="both"/>
      </w:pPr>
      <w:r>
        <w:tab/>
      </w:r>
      <w:r>
        <w:tab/>
        <w:t>Na Skupštini vjerovnika</w:t>
      </w:r>
      <w:r w:rsidR="00977C08">
        <w:t xml:space="preserve"> </w:t>
      </w:r>
      <w:r>
        <w:t xml:space="preserve"> održanoj dana 06.veljače 2017.godine</w:t>
      </w:r>
      <w:r w:rsidR="00977C08">
        <w:t xml:space="preserve"> vjerovnici su prihvatili završni račun stečajnog upravitelja te su se očitovali da se ne protive da se stečajni postupak </w:t>
      </w:r>
      <w:r w:rsidR="00E20D5E">
        <w:t xml:space="preserve">nad stečajnim dužnikom </w:t>
      </w:r>
      <w:r w:rsidR="00977C08">
        <w:t>obustavi i zaključi jer</w:t>
      </w:r>
      <w:r w:rsidR="00390E24">
        <w:t xml:space="preserve"> preostala</w:t>
      </w:r>
      <w:r w:rsidR="00977C08">
        <w:t xml:space="preserve"> raspoloživa stečajna masa nije dostatna za namirenje troškova stečajnog postupka.</w:t>
      </w:r>
    </w:p>
    <w:p w:rsidRDefault="00D35A70" w:rsidP="006217BD" w:rsidR="001229AB">
      <w:pPr>
        <w:jc w:val="both"/>
      </w:pPr>
      <w:r>
        <w:tab/>
      </w:r>
      <w:r>
        <w:tab/>
        <w:t xml:space="preserve">Pravomoćnim rješenjem </w:t>
      </w:r>
      <w:r w:rsidR="006217BD">
        <w:t>posl.br.7/St-22/2011-172 od 13.veljače 2017.godine određena je nagrada za rad stečajnog upravitelja u iznosu od 53.556,27 Kn neto za poslove obavljene do stupanja na snagu Uredbe o kriterijima načinu</w:t>
      </w:r>
      <w:r w:rsidR="00E20D5E">
        <w:t xml:space="preserve"> obračuna i plaćanja nagrade stečajnim </w:t>
      </w:r>
      <w:r w:rsidR="006217BD">
        <w:t>upraviteljima ( NN 71/15 dalje</w:t>
      </w:r>
      <w:r w:rsidR="00E20D5E">
        <w:t xml:space="preserve"> Uredba ), a za poslove nakon </w:t>
      </w:r>
      <w:r w:rsidR="006217BD">
        <w:t xml:space="preserve">stupanja </w:t>
      </w:r>
      <w:r w:rsidR="00E20D5E">
        <w:t>ove U</w:t>
      </w:r>
      <w:r w:rsidR="006217BD">
        <w:t>redbe u iznosu 64.122,07 Kn bruto.</w:t>
      </w:r>
      <w:r w:rsidR="00B61653">
        <w:tab/>
        <w:t xml:space="preserve"> </w:t>
      </w:r>
      <w:r w:rsidR="00B61653">
        <w:tab/>
      </w:r>
      <w:r w:rsidR="001229AB">
        <w:t xml:space="preserve"> </w:t>
      </w:r>
    </w:p>
    <w:p w:rsidRDefault="004C4E43" w:rsidP="00F14C17" w:rsidR="00E23F63">
      <w:pPr>
        <w:jc w:val="both"/>
      </w:pPr>
      <w:r>
        <w:t xml:space="preserve"> </w:t>
      </w:r>
      <w:r>
        <w:tab/>
      </w:r>
      <w:r>
        <w:tab/>
      </w:r>
      <w:r w:rsidR="00B004F3">
        <w:t>Kako</w:t>
      </w:r>
      <w:r w:rsidR="00E20D5E">
        <w:t>,</w:t>
      </w:r>
      <w:r w:rsidR="00B004F3">
        <w:t xml:space="preserve"> dakle</w:t>
      </w:r>
      <w:r w:rsidR="006217BD">
        <w:t xml:space="preserve"> stečajna masa koja je preostala nakon</w:t>
      </w:r>
      <w:r w:rsidR="00E20D5E">
        <w:t xml:space="preserve"> unovče</w:t>
      </w:r>
      <w:r w:rsidR="00CF207C">
        <w:t xml:space="preserve">nja imovine dužnika i </w:t>
      </w:r>
      <w:r w:rsidR="006217BD">
        <w:t>djelomičnog namirenja razlučnih vjerovnika</w:t>
      </w:r>
      <w:r w:rsidR="00CF207C">
        <w:t xml:space="preserve"> te dospjelih obveza stečajne mase </w:t>
      </w:r>
      <w:r w:rsidR="006217BD">
        <w:t xml:space="preserve"> iznosi </w:t>
      </w:r>
      <w:r w:rsidR="006217BD" w:rsidRPr="006217BD">
        <w:t>50.06</w:t>
      </w:r>
      <w:r w:rsidR="00BE1909">
        <w:t>8</w:t>
      </w:r>
      <w:r w:rsidR="006217BD" w:rsidRPr="006217BD">
        <w:t>,95 Kn</w:t>
      </w:r>
      <w:r w:rsidR="006217BD">
        <w:t xml:space="preserve"> i</w:t>
      </w:r>
      <w:r w:rsidR="00E20D5E">
        <w:t xml:space="preserve"> tako</w:t>
      </w:r>
      <w:r w:rsidR="006217BD">
        <w:t xml:space="preserve"> nije dostatna za namirenje </w:t>
      </w:r>
      <w:r w:rsidR="00E20D5E">
        <w:t>troškova stečajnog postupka koje</w:t>
      </w:r>
      <w:r w:rsidR="006217BD">
        <w:t xml:space="preserve"> čini n</w:t>
      </w:r>
      <w:r w:rsidR="00CF207C">
        <w:t>agrada za rad stečajnog upravitelja</w:t>
      </w:r>
      <w:r w:rsidR="00333331">
        <w:t xml:space="preserve"> </w:t>
      </w:r>
      <w:r w:rsidR="008C1270">
        <w:t>jer</w:t>
      </w:r>
      <w:r w:rsidR="00333331">
        <w:t xml:space="preserve"> je veća od tog iznosa</w:t>
      </w:r>
      <w:r w:rsidR="00E20D5E">
        <w:t xml:space="preserve"> te kako se</w:t>
      </w:r>
      <w:r w:rsidR="00B004F3">
        <w:t xml:space="preserve"> v</w:t>
      </w:r>
      <w:r w:rsidR="00E20D5E">
        <w:t xml:space="preserve">jerovnici </w:t>
      </w:r>
      <w:r w:rsidR="00F14C17" w:rsidRPr="00F14C17">
        <w:t>nisu protivili obustavi</w:t>
      </w:r>
      <w:r w:rsidR="00CF207C">
        <w:t xml:space="preserve"> i zaključenju stečajnog</w:t>
      </w:r>
      <w:r w:rsidR="00F14C17" w:rsidRPr="00F14C17">
        <w:t xml:space="preserve"> postupka</w:t>
      </w:r>
      <w:r w:rsidR="00B004F3">
        <w:t xml:space="preserve"> n</w:t>
      </w:r>
      <w:r w:rsidR="00F41C2C">
        <w:t>ad ste</w:t>
      </w:r>
      <w:r w:rsidR="00B004F3">
        <w:t>č</w:t>
      </w:r>
      <w:r w:rsidR="00F41C2C">
        <w:t>a</w:t>
      </w:r>
      <w:r w:rsidR="00B004F3">
        <w:t>jnim dužnikom</w:t>
      </w:r>
      <w:r w:rsidR="00E20D5E">
        <w:t xml:space="preserve"> iz tog razloga</w:t>
      </w:r>
      <w:r w:rsidR="00F41C2C">
        <w:t>, to je na temelju</w:t>
      </w:r>
      <w:r w:rsidR="00F14C17" w:rsidRPr="00F14C17">
        <w:t xml:space="preserve"> od</w:t>
      </w:r>
      <w:r w:rsidR="00B004F3">
        <w:t>redbe  čl. 203.</w:t>
      </w:r>
      <w:r w:rsidR="00CF207C">
        <w:t xml:space="preserve"> i 196. st.3. </w:t>
      </w:r>
      <w:r w:rsidR="00B004F3">
        <w:t xml:space="preserve"> SZ-a</w:t>
      </w:r>
      <w:r w:rsidR="00E20D5E">
        <w:t xml:space="preserve"> ( NN  </w:t>
      </w:r>
      <w:r w:rsidR="00CF207C">
        <w:t>44/96 i dr.</w:t>
      </w:r>
      <w:r w:rsidR="00E20D5E">
        <w:t xml:space="preserve">  )</w:t>
      </w:r>
      <w:r w:rsidR="00E23F63">
        <w:t xml:space="preserve"> </w:t>
      </w:r>
      <w:r w:rsidR="00E20D5E">
        <w:t xml:space="preserve">koji se na ovaj odnos </w:t>
      </w: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3F63" w:rsidP="00E23F63" w:rsidR="00E23F63">
      <w:pPr>
        <w:jc w:val="right"/>
      </w:pPr>
      <w:r w:rsidRPr="00E23F63">
        <w:rPr>
          <w:b/>
        </w:rPr>
        <w:t>Broj: 7/St-22/2011-174</w:t>
      </w: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3F63" w:rsidP="00F14C17" w:rsidR="00E23F63">
      <w:pPr>
        <w:jc w:val="both"/>
      </w:pPr>
    </w:p>
    <w:p w:rsidRDefault="00E20D5E" w:rsidP="00F14C17" w:rsidR="007A317C">
      <w:pPr>
        <w:jc w:val="both"/>
      </w:pPr>
      <w:r>
        <w:t>primjenjuje na tem</w:t>
      </w:r>
      <w:r w:rsidR="00CF207C">
        <w:t>e</w:t>
      </w:r>
      <w:r>
        <w:t>lju odredbe čl. 441.st.1. SZ-a</w:t>
      </w:r>
      <w:r w:rsidR="00AF73FA" w:rsidRPr="00AF73FA">
        <w:t xml:space="preserve"> </w:t>
      </w:r>
      <w:r w:rsidR="00753CB6">
        <w:t xml:space="preserve">i </w:t>
      </w:r>
      <w:r w:rsidR="00AF73FA">
        <w:t xml:space="preserve">na temelju odredbe čl. 12. SZ-a ( NN 71/15) </w:t>
      </w:r>
      <w:r w:rsidR="00F14C17" w:rsidRPr="00F14C17">
        <w:t>odlučeno kao</w:t>
      </w:r>
      <w:r w:rsidR="00753CB6">
        <w:t xml:space="preserve"> u izreci</w:t>
      </w:r>
      <w:r w:rsidR="00F14C17" w:rsidRPr="00F14C17">
        <w:t xml:space="preserve"> rješenja. </w:t>
      </w:r>
      <w:r w:rsidR="00B004F3">
        <w:t xml:space="preserve"> </w:t>
      </w:r>
      <w:r w:rsidR="00F14C17" w:rsidRPr="00F14C17">
        <w:t xml:space="preserve"> </w:t>
      </w:r>
    </w:p>
    <w:p w:rsidRDefault="00B37DEC" w:rsidP="00F14C17" w:rsidR="00B37DEC">
      <w:pPr>
        <w:jc w:val="both"/>
      </w:pPr>
    </w:p>
    <w:p w:rsidRDefault="00B37DEC" w:rsidP="00F14C17" w:rsidR="00B37DEC">
      <w:pPr>
        <w:jc w:val="both"/>
      </w:pPr>
    </w:p>
    <w:p w:rsidRDefault="00F14C17" w:rsidP="00B37DEC" w:rsidR="00F16AF9">
      <w:pPr>
        <w:ind w:firstLine="708" w:left="708"/>
        <w:jc w:val="both"/>
      </w:pPr>
      <w:r w:rsidRPr="00F14C17">
        <w:t xml:space="preserve"> </w:t>
      </w:r>
      <w:r w:rsidR="002766E4">
        <w:t>U</w:t>
      </w:r>
      <w:r w:rsidR="00D0692B">
        <w:t xml:space="preserve"> Slavonskom Brodu, </w:t>
      </w:r>
      <w:r w:rsidR="003755E5">
        <w:t>1</w:t>
      </w:r>
      <w:r w:rsidR="004C2258">
        <w:t>5</w:t>
      </w:r>
      <w:r w:rsidR="003755E5">
        <w:t xml:space="preserve">. </w:t>
      </w:r>
      <w:r w:rsidR="004C2258">
        <w:t>ožujka</w:t>
      </w:r>
      <w:r w:rsidR="003C68FE">
        <w:t xml:space="preserve"> </w:t>
      </w:r>
      <w:r w:rsidR="00D0692B">
        <w:t>201</w:t>
      </w:r>
      <w:r w:rsidR="004C2258">
        <w:t>7</w:t>
      </w:r>
      <w:r w:rsidRPr="00F14C17">
        <w:t xml:space="preserve">. </w:t>
      </w:r>
      <w:r w:rsidR="00B37DEC">
        <w:t>godine</w:t>
      </w:r>
    </w:p>
    <w:p w:rsidRDefault="00B37DEC" w:rsidP="00B37DEC" w:rsidR="00B37DEC">
      <w:pPr>
        <w:ind w:firstLine="708" w:left="708"/>
        <w:jc w:val="both"/>
      </w:pPr>
    </w:p>
    <w:p w:rsidRDefault="00B37DEC" w:rsidP="00B37DEC" w:rsidR="00B37DEC">
      <w:pPr>
        <w:ind w:firstLine="708" w:left="708"/>
        <w:jc w:val="both"/>
      </w:pPr>
    </w:p>
    <w:p w:rsidRDefault="00B37DEC" w:rsidP="00B37DEC" w:rsidR="00B37DEC">
      <w:pPr>
        <w:ind w:firstLine="708" w:left="708"/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="007D2A28">
        <w:t xml:space="preserve"> </w:t>
      </w:r>
      <w:r w:rsidR="00F16AF9">
        <w:t xml:space="preserve">  </w:t>
      </w:r>
      <w:r w:rsidRPr="00F14C17">
        <w:t xml:space="preserve"> </w:t>
      </w:r>
      <w:r w:rsidR="007D2A28">
        <w:t xml:space="preserve">   </w:t>
      </w:r>
      <w:r w:rsidR="00B37DEC">
        <w:t xml:space="preserve">          </w:t>
      </w:r>
      <w:r w:rsidR="007D2A28">
        <w:t xml:space="preserve"> </w:t>
      </w:r>
      <w:r w:rsidR="00B11CD3">
        <w:t xml:space="preserve"> </w:t>
      </w:r>
      <w:r w:rsidR="00F16AF9">
        <w:t xml:space="preserve"> </w:t>
      </w:r>
      <w:r w:rsidRPr="00F14C17">
        <w:t>Stečajna sutkinja</w:t>
      </w:r>
    </w:p>
    <w:p w:rsidRDefault="00F14C17" w:rsidP="00FE4D28" w:rsidR="00B37DEC">
      <w:pPr>
        <w:jc w:val="both"/>
      </w:pPr>
      <w:r w:rsidRPr="00F14C17">
        <w:t xml:space="preserve">                                                                         </w:t>
      </w:r>
      <w:r w:rsidR="00F16AF9">
        <w:t xml:space="preserve">                      </w:t>
      </w:r>
      <w:r w:rsidRPr="00F14C17">
        <w:t xml:space="preserve"> </w:t>
      </w:r>
      <w:r w:rsidR="00F16AF9">
        <w:t xml:space="preserve">  </w:t>
      </w:r>
      <w:r w:rsidR="007D2A28">
        <w:t xml:space="preserve">   </w:t>
      </w:r>
      <w:r w:rsidR="00775266">
        <w:t xml:space="preserve"> </w:t>
      </w:r>
      <w:r w:rsidR="00B535DC">
        <w:t xml:space="preserve"> </w:t>
      </w:r>
      <w:r w:rsidR="004C2258">
        <w:t xml:space="preserve">  </w:t>
      </w:r>
      <w:r w:rsidR="00B37DEC">
        <w:t xml:space="preserve">           </w:t>
      </w:r>
      <w:r w:rsidR="00B11CD3">
        <w:t xml:space="preserve"> M</w:t>
      </w:r>
      <w:r w:rsidRPr="00F14C17">
        <w:t>irna Vujčić</w:t>
      </w:r>
      <w:r w:rsidR="00F62245">
        <w:t xml:space="preserve">      </w:t>
      </w:r>
    </w:p>
    <w:p w:rsidRDefault="00F62245" w:rsidP="00FE4D28" w:rsidR="00F62245">
      <w:pPr>
        <w:jc w:val="both"/>
      </w:pPr>
      <w:r>
        <w:t xml:space="preserve">                                                                           </w:t>
      </w:r>
    </w:p>
    <w:p w:rsidRDefault="00FE4D28" w:rsidP="00FE4D28" w:rsidR="00FE4D28" w:rsidRPr="00B37DEC">
      <w:pPr>
        <w:jc w:val="both"/>
        <w:rPr>
          <w:b/>
          <w:sz w:val="20"/>
          <w:szCs w:val="20"/>
        </w:rPr>
      </w:pPr>
      <w:r w:rsidRPr="00B37DEC">
        <w:rPr>
          <w:b/>
          <w:sz w:val="20"/>
          <w:szCs w:val="20"/>
        </w:rPr>
        <w:t>NAPUTAK O PRAVNOM LIJEKU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Protiv ovog rješenja dopuštena je žalba u roku od osam dana od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isteka osmog dana od dana objave rješenja na mrežnoj stranici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e-Oglasna ploča sudova. Žalba se podnosi Visokom trgovačkom sudu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Republike Hrvatske Zagreb putem ovoga suda u tri </w:t>
      </w:r>
      <w:r w:rsidR="00072C60" w:rsidRPr="00B37DEC">
        <w:rPr>
          <w:sz w:val="20"/>
          <w:szCs w:val="20"/>
        </w:rPr>
        <w:t>primjerka.</w:t>
      </w:r>
    </w:p>
    <w:p w:rsidRDefault="00FE4D28" w:rsidP="00F14C17" w:rsidR="00FE4D28">
      <w:pPr>
        <w:jc w:val="both"/>
      </w:pPr>
    </w:p>
    <w:p w:rsidRDefault="00FE4D28" w:rsidP="00F14C17" w:rsidR="00FE4D28">
      <w:pPr>
        <w:jc w:val="both"/>
      </w:pPr>
    </w:p>
    <w:p w:rsidRDefault="00FE4D28" w:rsidP="00F14C17" w:rsidR="00FE4D28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65675D" w:rsidP="00F14C17" w:rsidR="0065675D" w:rsidRPr="00F14C17">
      <w:pPr>
        <w:jc w:val="both"/>
      </w:pPr>
      <w:r>
        <w:t>2. Objaviti na mrežnoj stranici e-Oglasna ploča sudova</w:t>
      </w:r>
    </w:p>
    <w:p w:rsidRDefault="00F14C17" w:rsidP="00F14C17" w:rsidR="00F14C17" w:rsidRPr="00F14C17">
      <w:pPr>
        <w:jc w:val="both"/>
      </w:pPr>
      <w:r w:rsidRPr="00F14C17">
        <w:t>2.Dostaviti: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 xml:space="preserve">nom upravitelju 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</w:t>
      </w:r>
      <w:r w:rsidR="00E20D5E">
        <w:t xml:space="preserve"> </w:t>
      </w:r>
      <w:r w:rsidRPr="00F14C17">
        <w:t xml:space="preserve"> po pravomoćnosti</w:t>
      </w:r>
    </w:p>
    <w:p w:rsidRDefault="00F14C17" w:rsidP="00F14C17" w:rsidR="00F14C17" w:rsidRPr="00F14C17">
      <w:pPr>
        <w:jc w:val="both"/>
      </w:pPr>
      <w:r w:rsidRPr="00F14C17">
        <w:t>- sudskom registru</w:t>
      </w:r>
      <w:r w:rsidR="00E20D5E">
        <w:t xml:space="preserve"> odmah i </w:t>
      </w:r>
      <w:r w:rsidRPr="00F14C17">
        <w:t xml:space="preserve"> po pravomoćnosti</w:t>
      </w:r>
      <w:r w:rsidR="002A045E">
        <w:t xml:space="preserve"> elektronski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792" w:rsidR="00C17792">
      <w:r>
        <w:separator/>
      </w:r>
    </w:p>
  </w:endnote>
  <w:endnote w:id="0" w:type="continuationSeparator">
    <w:p w:rsidRDefault="00C17792" w:rsidR="00C17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792" w:rsidR="00C17792">
      <w:r>
        <w:separator/>
      </w:r>
    </w:p>
  </w:footnote>
  <w:footnote w:id="0" w:type="continuationSeparator">
    <w:p w:rsidRDefault="00C17792" w:rsidR="00C17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C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8605CD"/>
    <w:multiLevelType w:val="hybridMultilevel"/>
    <w:tmpl w:val="8E58309A"/>
    <w:lvl w:tplc="21D66606" w:ilvl="0">
      <w:start w:val="1"/>
      <w:numFmt w:val="upperRoman"/>
      <w:lvlText w:val="%1."/>
      <w:lvlJc w:val="left"/>
      <w:pPr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34BEC"/>
    <w:rsid w:val="00054988"/>
    <w:rsid w:val="000724D7"/>
    <w:rsid w:val="00072C60"/>
    <w:rsid w:val="0007559F"/>
    <w:rsid w:val="00084B2A"/>
    <w:rsid w:val="00087CAE"/>
    <w:rsid w:val="000B0E5E"/>
    <w:rsid w:val="000B171E"/>
    <w:rsid w:val="000B2A5A"/>
    <w:rsid w:val="000C2BB8"/>
    <w:rsid w:val="000D3AD4"/>
    <w:rsid w:val="000D6FEC"/>
    <w:rsid w:val="00117F56"/>
    <w:rsid w:val="001229AB"/>
    <w:rsid w:val="00127009"/>
    <w:rsid w:val="001308FD"/>
    <w:rsid w:val="00136656"/>
    <w:rsid w:val="00151B7C"/>
    <w:rsid w:val="0015616B"/>
    <w:rsid w:val="00157C6B"/>
    <w:rsid w:val="001928AD"/>
    <w:rsid w:val="0019442F"/>
    <w:rsid w:val="001A0C68"/>
    <w:rsid w:val="001B2455"/>
    <w:rsid w:val="001C185A"/>
    <w:rsid w:val="001D25AF"/>
    <w:rsid w:val="001F3655"/>
    <w:rsid w:val="001F6D61"/>
    <w:rsid w:val="00213E45"/>
    <w:rsid w:val="00231CF6"/>
    <w:rsid w:val="002341BF"/>
    <w:rsid w:val="00234BAD"/>
    <w:rsid w:val="0024211D"/>
    <w:rsid w:val="002766E4"/>
    <w:rsid w:val="00295B39"/>
    <w:rsid w:val="002A045E"/>
    <w:rsid w:val="002A3A51"/>
    <w:rsid w:val="002A4663"/>
    <w:rsid w:val="002B25F8"/>
    <w:rsid w:val="002D1B7D"/>
    <w:rsid w:val="002D77FC"/>
    <w:rsid w:val="003219E7"/>
    <w:rsid w:val="00333331"/>
    <w:rsid w:val="00346E48"/>
    <w:rsid w:val="00350986"/>
    <w:rsid w:val="003548C9"/>
    <w:rsid w:val="003755E5"/>
    <w:rsid w:val="00390E24"/>
    <w:rsid w:val="00392FCD"/>
    <w:rsid w:val="00394A15"/>
    <w:rsid w:val="003A1A30"/>
    <w:rsid w:val="003A467A"/>
    <w:rsid w:val="003C68FE"/>
    <w:rsid w:val="003E5C75"/>
    <w:rsid w:val="003F7263"/>
    <w:rsid w:val="004076DE"/>
    <w:rsid w:val="004164D4"/>
    <w:rsid w:val="00457593"/>
    <w:rsid w:val="00485DF8"/>
    <w:rsid w:val="00486BB6"/>
    <w:rsid w:val="00494AA4"/>
    <w:rsid w:val="00495757"/>
    <w:rsid w:val="004A20E4"/>
    <w:rsid w:val="004A7AAC"/>
    <w:rsid w:val="004C2258"/>
    <w:rsid w:val="004C4E43"/>
    <w:rsid w:val="004D2A91"/>
    <w:rsid w:val="004D6BE8"/>
    <w:rsid w:val="004E42D9"/>
    <w:rsid w:val="004F6CAA"/>
    <w:rsid w:val="00500A5D"/>
    <w:rsid w:val="00500B22"/>
    <w:rsid w:val="00500CFD"/>
    <w:rsid w:val="005130A8"/>
    <w:rsid w:val="00514D6B"/>
    <w:rsid w:val="0055371D"/>
    <w:rsid w:val="0055399D"/>
    <w:rsid w:val="00560357"/>
    <w:rsid w:val="00583C06"/>
    <w:rsid w:val="00591EC0"/>
    <w:rsid w:val="00594591"/>
    <w:rsid w:val="005A4A48"/>
    <w:rsid w:val="005C170F"/>
    <w:rsid w:val="005C7852"/>
    <w:rsid w:val="005E5EC1"/>
    <w:rsid w:val="00600C67"/>
    <w:rsid w:val="0060305F"/>
    <w:rsid w:val="006167B2"/>
    <w:rsid w:val="006217BD"/>
    <w:rsid w:val="0062216A"/>
    <w:rsid w:val="00624E7D"/>
    <w:rsid w:val="006555E0"/>
    <w:rsid w:val="0065675D"/>
    <w:rsid w:val="006621C6"/>
    <w:rsid w:val="0067292D"/>
    <w:rsid w:val="006802DA"/>
    <w:rsid w:val="006825AE"/>
    <w:rsid w:val="00693845"/>
    <w:rsid w:val="006E405C"/>
    <w:rsid w:val="006F1FDF"/>
    <w:rsid w:val="00717694"/>
    <w:rsid w:val="00734A50"/>
    <w:rsid w:val="00753CB6"/>
    <w:rsid w:val="00775266"/>
    <w:rsid w:val="00776664"/>
    <w:rsid w:val="0078744F"/>
    <w:rsid w:val="00794565"/>
    <w:rsid w:val="007A317C"/>
    <w:rsid w:val="007A4693"/>
    <w:rsid w:val="007B1DCD"/>
    <w:rsid w:val="007D2A28"/>
    <w:rsid w:val="007D6CCF"/>
    <w:rsid w:val="007E71A2"/>
    <w:rsid w:val="007F29A3"/>
    <w:rsid w:val="008010BC"/>
    <w:rsid w:val="008318A7"/>
    <w:rsid w:val="00845D0E"/>
    <w:rsid w:val="00846A87"/>
    <w:rsid w:val="00852025"/>
    <w:rsid w:val="00864F2F"/>
    <w:rsid w:val="00867068"/>
    <w:rsid w:val="008744CA"/>
    <w:rsid w:val="00875F7F"/>
    <w:rsid w:val="00876DDC"/>
    <w:rsid w:val="00884A6C"/>
    <w:rsid w:val="0089450A"/>
    <w:rsid w:val="008A23C9"/>
    <w:rsid w:val="008A375B"/>
    <w:rsid w:val="008B190B"/>
    <w:rsid w:val="008B32C8"/>
    <w:rsid w:val="008C1270"/>
    <w:rsid w:val="008D4E62"/>
    <w:rsid w:val="008F291C"/>
    <w:rsid w:val="008F6B19"/>
    <w:rsid w:val="00905C09"/>
    <w:rsid w:val="009243D1"/>
    <w:rsid w:val="0094091F"/>
    <w:rsid w:val="00951E57"/>
    <w:rsid w:val="00953D54"/>
    <w:rsid w:val="009602B0"/>
    <w:rsid w:val="00962055"/>
    <w:rsid w:val="00970B5C"/>
    <w:rsid w:val="0097247D"/>
    <w:rsid w:val="009731FF"/>
    <w:rsid w:val="00977C08"/>
    <w:rsid w:val="00981B2F"/>
    <w:rsid w:val="009860A6"/>
    <w:rsid w:val="009C080A"/>
    <w:rsid w:val="009D16B0"/>
    <w:rsid w:val="009E2F32"/>
    <w:rsid w:val="009E359A"/>
    <w:rsid w:val="009E55E4"/>
    <w:rsid w:val="009F322F"/>
    <w:rsid w:val="00A1063D"/>
    <w:rsid w:val="00A1517F"/>
    <w:rsid w:val="00A34FB4"/>
    <w:rsid w:val="00A5617A"/>
    <w:rsid w:val="00A9113C"/>
    <w:rsid w:val="00A92F60"/>
    <w:rsid w:val="00AA2243"/>
    <w:rsid w:val="00AA6B51"/>
    <w:rsid w:val="00AB363F"/>
    <w:rsid w:val="00AE61A9"/>
    <w:rsid w:val="00AF73FA"/>
    <w:rsid w:val="00B004F3"/>
    <w:rsid w:val="00B02D07"/>
    <w:rsid w:val="00B11CD3"/>
    <w:rsid w:val="00B37DEC"/>
    <w:rsid w:val="00B535DC"/>
    <w:rsid w:val="00B60A36"/>
    <w:rsid w:val="00B61653"/>
    <w:rsid w:val="00B83429"/>
    <w:rsid w:val="00B848E2"/>
    <w:rsid w:val="00BA12AF"/>
    <w:rsid w:val="00BB01D3"/>
    <w:rsid w:val="00BB5E56"/>
    <w:rsid w:val="00BB5FC0"/>
    <w:rsid w:val="00BC2AF4"/>
    <w:rsid w:val="00BE1909"/>
    <w:rsid w:val="00C17792"/>
    <w:rsid w:val="00C17DFD"/>
    <w:rsid w:val="00C3294D"/>
    <w:rsid w:val="00C431E6"/>
    <w:rsid w:val="00C520E8"/>
    <w:rsid w:val="00C553E9"/>
    <w:rsid w:val="00C717E6"/>
    <w:rsid w:val="00C9510C"/>
    <w:rsid w:val="00CC2A15"/>
    <w:rsid w:val="00CC396F"/>
    <w:rsid w:val="00CF207C"/>
    <w:rsid w:val="00D01223"/>
    <w:rsid w:val="00D0692B"/>
    <w:rsid w:val="00D10621"/>
    <w:rsid w:val="00D12DB6"/>
    <w:rsid w:val="00D148D6"/>
    <w:rsid w:val="00D35A70"/>
    <w:rsid w:val="00D40091"/>
    <w:rsid w:val="00D42465"/>
    <w:rsid w:val="00D4264D"/>
    <w:rsid w:val="00D46FA9"/>
    <w:rsid w:val="00D54EFC"/>
    <w:rsid w:val="00D5695F"/>
    <w:rsid w:val="00D65A8A"/>
    <w:rsid w:val="00D70156"/>
    <w:rsid w:val="00D83DD8"/>
    <w:rsid w:val="00D9373F"/>
    <w:rsid w:val="00D97974"/>
    <w:rsid w:val="00DB7CC7"/>
    <w:rsid w:val="00DC293A"/>
    <w:rsid w:val="00E20D5E"/>
    <w:rsid w:val="00E23F63"/>
    <w:rsid w:val="00E350FE"/>
    <w:rsid w:val="00E35402"/>
    <w:rsid w:val="00E532DF"/>
    <w:rsid w:val="00E63831"/>
    <w:rsid w:val="00E63FA3"/>
    <w:rsid w:val="00E647C8"/>
    <w:rsid w:val="00E667F9"/>
    <w:rsid w:val="00E81D42"/>
    <w:rsid w:val="00EC3D9B"/>
    <w:rsid w:val="00EC7EC3"/>
    <w:rsid w:val="00F06BB6"/>
    <w:rsid w:val="00F06F72"/>
    <w:rsid w:val="00F13F02"/>
    <w:rsid w:val="00F14C17"/>
    <w:rsid w:val="00F169BE"/>
    <w:rsid w:val="00F16AF9"/>
    <w:rsid w:val="00F40A45"/>
    <w:rsid w:val="00F41C2C"/>
    <w:rsid w:val="00F464B4"/>
    <w:rsid w:val="00F5326C"/>
    <w:rsid w:val="00F62245"/>
    <w:rsid w:val="00F77BC3"/>
    <w:rsid w:val="00FA7F9D"/>
    <w:rsid w:val="00FB4846"/>
    <w:rsid w:val="00FD4384"/>
    <w:rsid w:val="00FE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B48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B48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8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8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 u 7.</izvorni_sadrzaj>
    <derivirana_varijabla naziv="DomainObject.Predmet.PrimjedbaSuca_1">I,II,III,IV,V- dio u ormaru,   VI,VII u 7.</derivirana_varijabla>
  </DomainObject.Predmet.PrimjedbaSuca>
  <DomainObject.Predmet.ProtustrankaFormated>
    <izvorni_sadrzaj>  ŠLJUNČARA I SEPARACIJA d.d. za vađenje šljunka i pijeska, proizvodnju proizvoda od betona i trgovinu ˝u stečaju˝</izvorni_sadrzaj>
    <derivirana_varijabla naziv="DomainObject.Predmet.ProtustrankaFormated_1">  ŠLJUNČARA I SEPARACIJA d.d. za vađenje šljunka i pijeska, proizvodnju proizvoda od betona i trgovinu ˝u stečaju˝</derivirana_varijabla>
  </DomainObject.Predmet.ProtustrankaFormated>
  <DomainObject.Predmet.ProtustrankaFormatedOIB>
    <izvorni_sadrzaj>  ŠLJUNČARA I SEPARACIJA d.d. za vađenje šljunka i pijeska, proizvodnju proizvoda od betona i trgovinu ˝u stečaju˝, OIB 74895977396</izvorni_sadrzaj>
    <derivirana_varijabla naziv="DomainObject.Predmet.ProtustrankaFormatedOIB_1">  ŠLJUNČARA I SEPARACIJA d.d. za vađenje šljunka i pijeska, proizvodnju proizvoda od betona i trgovinu ˝u stečaju˝, OIB 74895977396</derivirana_varijabla>
  </DomainObject.Predmet.ProtustrankaFormatedOIB>
  <DomainObject.Predmet.ProtustrankaFormatedWithAdress>
    <izvorni_sadrzaj> ŠLJUNČARA I SEPARACIJA d.d. za vađenje šljunka i pijeska, proizvodnju proizvoda od betona i trgovinu ˝u stečaju˝, Savska cesta bb, 35220 Slavonski Šamac</izvorni_sadrzaj>
    <derivirana_varijabla naziv="DomainObject.Predmet.ProtustrankaFormatedWithAdress_1"> ŠLJUNČARA I SEPARACIJA d.d. za vađenje šljunka i pijeska, proizvodnju proizvoda od betona i trgovinu ˝u stečaju˝, Savska cesta bb, 35220 Slavonski Šamac</derivirana_varijabla>
  </DomainObject.Predmet.ProtustrankaFormatedWithAdress>
  <DomainObject.Predmet.ProtustrankaFormatedWithAdressOIB>
    <izvorni_sadrzaj> ŠLJUNČARA I SEPARACIJA d.d. za vađenje šljunka i pijeska, proizvodnju proizvoda od betona i trgovinu ˝u stečaju˝, OIB 74895977396, Savska cesta bb, 35220 Slavonski Šamac</izvorni_sadrzaj>
    <derivirana_varijabla naziv="DomainObject.Predmet.ProtustrankaFormatedWithAdressOIB_1"> ŠLJUNČARA I SEPARACIJA d.d. za vađenje šljunka i pijeska, proizvodnju proizvoda od betona i trgovinu ˝u stečaju˝, OIB 74895977396, Savska cesta bb, 35220 Slavonski Šamac</derivirana_varijabla>
  </DomainObject.Predmet.ProtustrankaFormatedWithAdressOIB>
  <DomainObject.Predmet.ProtustrankaWithAdress>
    <izvorni_sadrzaj>ŠLJUNČARA I SEPARACIJA d.d. za vađenje šljunka i pijeska, proizvodnju proizvoda od betona i trgovinu ˝u stečaju˝ Savska cesta bb, 35220 Slavonski Šamac</izvorni_sadrzaj>
    <derivirana_varijabla naziv="DomainObject.Predmet.ProtustrankaWithAdress_1">ŠLJUNČARA I SEPARACIJA d.d. za vađenje šljunka i pijeska, proizvodnju proizvoda od betona i trgovinu ˝u stečaju˝ Savska cesta bb, 35220 Slavonski Šamac</derivirana_varijabla>
  </DomainObject.Predmet.ProtustrankaWithAdress>
  <DomainObject.Predmet.ProtustrankaWith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WithAdressOIB_1">ŠLJUNČARA I SEPARACIJA d.d. za vađenje šljunka i pijeska, proizvodnju proizvoda od betona i trgovinu ˝u stečaju˝, OIB 74895977396, Savska cesta bb, 35220 Slavonski Šamac</derivirana_varijabla>
  </DomainObject.Predmet.ProtustrankaWithAdressOIB>
  <DomainObject.Predmet.ProtustrankaNazivFormated>
    <izvorni_sadrzaj>ŠLJUNČARA I SEPARACIJA d.d. za vađenje šljunka i pijeska, proizvodnju proizvoda od betona i trgovinu ˝u stečaju˝</izvorni_sadrzaj>
    <derivirana_varijabla naziv="DomainObject.Predmet.ProtustrankaNazivFormated_1">ŠLJUNČARA I SEPARACIJA d.d. za vađenje šljunka i pijeska, proizvodnju proizvoda od betona i trgovinu ˝u stečaju˝</derivirana_varijabla>
  </DomainObject.Predmet.ProtustrankaNazivFormated>
  <DomainObject.Predmet.ProtustrankaNazivFormatedOIB>
    <izvorni_sadrzaj>ŠLJUNČARA I SEPARACIJA d.d. za vađenje šljunka i pijeska, proizvodnju proizvoda od betona i trgovinu ˝u stečaju˝, OIB 74895977396</izvorni_sadrzaj>
    <derivirana_varijabla naziv="DomainObject.Predmet.ProtustrankaNazivFormatedOIB_1">ŠLJUNČARA I SEPARACIJA d.d. za vađenje šljunka i pijeska, proizvodnju proizvoda od betona i trgovinu ˝u stečaju˝,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za vađenje šljunka i pijeska, proizvodnju proizvoda od betona i trgovinu ˝u stečaju˝</item>
    </izvorni_sadrzaj>
    <derivirana_varijabla naziv="DomainObject.Predmet.ProtuStrankaListFormated_1">
      <item>ŠLJUNČARA I SEPARACIJA d.d. za vađenje šljunka i pijeska, proizvodnju proizvoda od betona i trgovinu ˝u stečaju˝</item>
    </derivirana_varijabla>
  </DomainObject.Predmet.ProtuStrankaListFormated>
  <DomainObject.Predmet.ProtuStrankaList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FormatedOIB_1">
      <item>ŠLJUNČARA I SEPARACIJA d.d. za vađenje šljunka i pijeska, proizvodnju proizvoda od betona i trgovinu ˝u stečaju˝, OIB 74895977396</item>
    </derivirana_varijabla>
  </DomainObject.Predmet.ProtuStrankaListFormatedOIB>
  <DomainObject.Predmet.ProtuStrankaListFormatedWithAdress>
    <izvorni_sadrzaj>
      <item>ŠLJUNČARA I SEPARACIJA d.d. za vađenje šljunka i pijeska, proizvodnju proizvoda od betona i trgovinu ˝u stečaju˝, Savska cesta bb, 35220 Slavonski Šamac</item>
    </izvorni_sadrzaj>
    <derivirana_varijabla naziv="DomainObject.Predmet.ProtuStrankaListFormatedWithAdress_1">
      <item>ŠLJUNČARA I SEPARACIJA d.d. za vađenje šljunka i pijeska, proizvodnju proizvoda od betona i trgovinu ˝u stečaju˝, Savska cesta bb, 35220 Slavonski Šamac</item>
    </derivirana_varijabla>
  </DomainObject.Predmet.ProtuStrankaListFormatedWithAdress>
  <DomainObject.Predmet.ProtuStrankaListFormatedWithAdressOIB>
    <izvorni_sadrzaj>
      <item>ŠLJUNČARA I SEPARACIJA d.d. za vađenje šljunka i pijeska, proizvodnju proizvoda od betona i trgovinu ˝u stečaju˝, OIB 74895977396, Savska cesta bb, 35220 Slavonski Šamac</item>
    </izvorni_sadrzaj>
    <derivirana_varijabla naziv="DomainObject.Predmet.ProtuStrankaListFormatedWithAdressOIB_1">
      <item>ŠLJUNČARA I SEPARACIJA d.d. za vađenje šljunka i pijeska, proizvodnju proizvoda od betona i trgovinu ˝u stečaju˝, OIB 74895977396, Savska cesta bb, 35220 Slavonski Šamac</item>
    </derivirana_varijabla>
  </DomainObject.Predmet.ProtuStrankaListFormatedWithAdressOIB>
  <DomainObject.Predmet.ProtuStrankaListNazivFormated>
    <izvorni_sadrzaj>
      <item>ŠLJUNČARA I SEPARACIJA d.d. za vađenje šljunka i pijeska, proizvodnju proizvoda od betona i trgovinu ˝u stečaju˝</item>
    </izvorni_sadrzaj>
    <derivirana_varijabla naziv="DomainObject.Predmet.ProtuStrankaListNazivFormated_1">
      <item>ŠLJUNČARA I SEPARACIJA d.d. za vađenje šljunka i pijeska, proizvodnju proizvoda od betona i trgovinu ˝u stečaju˝</item>
    </derivirana_varijabla>
  </DomainObject.Predmet.ProtuStrankaListNazivFormated>
  <DomainObject.Predmet.ProtuStrankaListNaziv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NazivFormatedOIB_1">
      <item>ŠLJUNČARA I SEPARACIJA d.d. za vađenje šljunka i pijeska, proizvodnju proizvoda od betona i trgovinu ˝u stečaju˝,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za vađenje šljunka i pijeska, proizvodnju proizvoda od betona i trgovinu ˝u stečaju˝</izvorni_sadrzaj>
    <derivirana_varijabla naziv="DomainObject.Predmet.ProtustrankaIDrugi_1">ŠLJUNČARA I SEPARACIJA d.d. za vađenje šljunka i pijeska, proizvodnju proizvoda od betona i trgovinu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IDrugiAdressOIB_1">ŠLJUNČARA I SEPARACIJA d.d. za vađenje šljunka i pijeska, proizvodnju proizvoda od betona i trgovinu ˝u stečaju˝, OIB 74895977396, Savska cesta bb,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A6087-1429-4D8B-9020-F6CAE1667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970</properties:Words>
  <properties:Characters>5482</properties:Characters>
  <properties:Lines>133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6973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2017-03-15T09:39:00Z</dcterms:created>
  <dc:creator>alet</dc:creator>
  <cp:lastModifiedBy>wsadmin</cp:lastModifiedBy>
  <cp:lastPrinted>2017-03-15T09:57:00Z</cp:lastPrinted>
  <dcterms:modified xmlns:xsi="http://www.w3.org/2001/XMLSchema-instance" xsi:type="dcterms:W3CDTF">2017-03-15T10:04:00Z</dcterms:modified>
  <cp:revision>8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