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4d9e" w14:paraId="b514d9e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STALNA SLUŽBA  U SLAVONSKOM BRODU</w:t>
      </w:r>
      <w:r w:rsidR="00186A55">
        <w:rPr>
          <w:rFonts w:cs="Times New Roman" w:hAnsi="Times New Roman" w:ascii="Times New Roman"/>
          <w:b/>
          <w:sz w:val="24"/>
          <w:szCs w:val="24"/>
        </w:rPr>
        <w:t xml:space="preserve">                        </w:t>
      </w:r>
      <w:r w:rsidR="00DC6C9B" w:rsidRPr="00186A5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86A55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DC6C9B" w:rsidRPr="00186A55">
        <w:rPr>
          <w:rFonts w:cs="Times New Roman" w:hAnsi="Times New Roman" w:ascii="Times New Roman"/>
          <w:b/>
          <w:sz w:val="24"/>
          <w:szCs w:val="24"/>
        </w:rPr>
        <w:t>Broj: 7/St-1034</w:t>
      </w:r>
      <w:r w:rsidRPr="00186A55">
        <w:rPr>
          <w:rFonts w:cs="Times New Roman" w:hAnsi="Times New Roman" w:ascii="Times New Roman"/>
          <w:b/>
          <w:sz w:val="24"/>
          <w:szCs w:val="24"/>
        </w:rPr>
        <w:t>/2017-</w:t>
      </w:r>
      <w:r w:rsidR="00186A55">
        <w:rPr>
          <w:rFonts w:cs="Times New Roman" w:hAnsi="Times New Roman" w:ascii="Times New Roman"/>
          <w:b/>
          <w:sz w:val="24"/>
          <w:szCs w:val="24"/>
        </w:rPr>
        <w:t>4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DC6C9B">
        <w:rPr>
          <w:rFonts w:cs="Times New Roman" w:hAnsi="Times New Roman" w:ascii="Times New Roman"/>
          <w:sz w:val="24"/>
          <w:szCs w:val="24"/>
        </w:rPr>
        <w:t>CABINET CONSEIL</w:t>
      </w:r>
      <w:r w:rsidR="0067180A">
        <w:rPr>
          <w:rFonts w:cs="Times New Roman" w:hAnsi="Times New Roman" w:ascii="Times New Roman"/>
          <w:sz w:val="24"/>
          <w:szCs w:val="24"/>
        </w:rPr>
        <w:t xml:space="preserve"> društvo s ograničenom odgovornošću za savjetovanje i usluge,</w:t>
      </w:r>
      <w:r>
        <w:rPr>
          <w:rFonts w:cs="Times New Roman" w:hAnsi="Times New Roman" w:ascii="Times New Roman"/>
          <w:sz w:val="24"/>
          <w:szCs w:val="24"/>
        </w:rPr>
        <w:t xml:space="preserve"> skraćena tvrtka: </w:t>
      </w:r>
      <w:r w:rsidR="00E447AC">
        <w:rPr>
          <w:rFonts w:cs="Times New Roman" w:hAnsi="Times New Roman" w:ascii="Times New Roman"/>
          <w:sz w:val="24"/>
          <w:szCs w:val="24"/>
        </w:rPr>
        <w:t>CABINET CONSEIL d.o.o., Zagreb, Palmotićeva ulica 18</w:t>
      </w:r>
      <w:r w:rsidR="00DC6C9B">
        <w:rPr>
          <w:rFonts w:cs="Times New Roman" w:hAnsi="Times New Roman" w:ascii="Times New Roman"/>
          <w:sz w:val="24"/>
          <w:szCs w:val="24"/>
        </w:rPr>
        <w:t>,</w:t>
      </w:r>
      <w:r w:rsidR="00E447AC">
        <w:rPr>
          <w:rFonts w:cs="Times New Roman" w:hAnsi="Times New Roman" w:ascii="Times New Roman"/>
          <w:sz w:val="24"/>
          <w:szCs w:val="24"/>
        </w:rPr>
        <w:t xml:space="preserve"> OIB 91403988564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02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C6C9B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DC6C9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56E50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19</w:t>
      </w:r>
      <w:r w:rsidR="00D147B3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 xml:space="preserve">siječnja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DC6C9B">
        <w:rPr>
          <w:rFonts w:cs="Times New Roman" w:hAnsi="Times New Roman" w:ascii="Times New Roman"/>
          <w:b/>
          <w:sz w:val="24"/>
          <w:szCs w:val="24"/>
        </w:rPr>
        <w:t>8</w:t>
      </w:r>
      <w:r>
        <w:rPr>
          <w:rFonts w:cs="Times New Roman" w:hAnsi="Times New Roman" w:ascii="Times New Roman"/>
          <w:b/>
          <w:sz w:val="24"/>
          <w:szCs w:val="24"/>
        </w:rPr>
        <w:t>. godine u 11</w:t>
      </w:r>
      <w:r w:rsidR="0041595B">
        <w:rPr>
          <w:rFonts w:cs="Times New Roman" w:hAnsi="Times New Roman" w:ascii="Times New Roman"/>
          <w:b/>
          <w:sz w:val="24"/>
          <w:szCs w:val="24"/>
        </w:rPr>
        <w:t>:00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71/15 ) podnijela prijedlog za otvaranje stečajnog postupka nad stečajnim dužnikom u kojem navodi da na dan</w:t>
      </w:r>
      <w:r w:rsidR="00356E50">
        <w:rPr>
          <w:rFonts w:cs="Times New Roman" w:hAnsi="Times New Roman" w:ascii="Times New Roman"/>
          <w:sz w:val="24"/>
          <w:szCs w:val="24"/>
        </w:rPr>
        <w:t xml:space="preserve"> 25.svibnja 2017.godine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jednu zaposlenu osobu,kao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56E50">
        <w:rPr>
          <w:rFonts w:cs="Times New Roman" w:hAnsi="Times New Roman" w:ascii="Times New Roman"/>
          <w:sz w:val="24"/>
          <w:szCs w:val="24"/>
        </w:rPr>
        <w:t>Zagrebačke banke d.d. Zagreb.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prijedlogu za otvaranje stečajnog postupka, te rasprave o pretpostavkama za otvaranje stečajnog postupka, na koje su pozvane osobe koje je po zakonu potrebno pozvati. Pri </w:t>
      </w:r>
    </w:p>
    <w:p w:rsidRDefault="00E447AC" w:rsidP="00E447AC" w:rsidR="00E447AC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E447AC">
        <w:rPr>
          <w:rFonts w:cs="Times New Roman" w:hAnsi="Times New Roman" w:ascii="Times New Roman"/>
          <w:b/>
          <w:sz w:val="24"/>
          <w:szCs w:val="24"/>
        </w:rPr>
        <w:lastRenderedPageBreak/>
        <w:t>Broj: 7/St-1034/2017-4</w:t>
      </w:r>
    </w:p>
    <w:p w:rsidRDefault="00E447AC" w:rsidP="00E447AC" w:rsidR="00E447A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47B3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>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356E50">
        <w:rPr>
          <w:rFonts w:cs="Times New Roman" w:hAnsi="Times New Roman" w:ascii="Times New Roman"/>
          <w:sz w:val="24"/>
          <w:szCs w:val="24"/>
        </w:rPr>
        <w:t>U Slavonskom Brodu, 02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56E50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356E5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Mirna Vujčić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DNA: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1. Objaviti na mrežnoj stranici e-Oglasna ploča sudova zajedno s prijedlogom za otvaranje stečajnog postupka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2. Dostaviti radi obavijesti: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- Dužniku </w:t>
      </w:r>
      <w:r w:rsidR="00356E50">
        <w:rPr>
          <w:rFonts w:cs="Times New Roman" w:hAnsi="Times New Roman" w:ascii="Times New Roman"/>
          <w:sz w:val="20"/>
          <w:szCs w:val="20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- </w:t>
      </w:r>
      <w:proofErr w:type="spellStart"/>
      <w:r>
        <w:rPr>
          <w:rFonts w:cs="Times New Roman" w:hAnsi="Times New Roman" w:ascii="Times New Roman"/>
          <w:sz w:val="20"/>
          <w:szCs w:val="20"/>
        </w:rPr>
        <w:t>zz</w:t>
      </w:r>
      <w:proofErr w:type="spellEnd"/>
      <w:r>
        <w:rPr>
          <w:rFonts w:cs="Times New Roman" w:hAnsi="Times New Roman" w:ascii="Times New Roman"/>
          <w:sz w:val="20"/>
          <w:szCs w:val="20"/>
        </w:rPr>
        <w:t xml:space="preserve"> dužnika</w:t>
      </w: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186A55"/>
    <w:rsid w:val="00356E50"/>
    <w:rsid w:val="0041595B"/>
    <w:rsid w:val="004325F0"/>
    <w:rsid w:val="0067180A"/>
    <w:rsid w:val="00D147B3"/>
    <w:rsid w:val="00DB052E"/>
    <w:rsid w:val="00DC6C9B"/>
    <w:rsid w:val="00E4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5F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5F0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5F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5F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5F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5F0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5F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5F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11. Zakona o sudovima</izvorni_sadrzaj>
    <derivirana_varijabla naziv="DomainObject.Predmet.Opis_1">ČL.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St-1034/2017</izvorni_sadrzaj>
    <derivirana_varijabla naziv="DomainObject.Predmet.OznakaBroj_1">St-1034/2017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SZ st1.</izvorni_sadrzaj>
    <derivirana_varijabla naziv="DomainObject.Predmet.PrimjedbaSuca_1">ČL. 110. SZ st1.</derivirana_varijabla>
  </DomainObject.Predmet.PrimjedbaSuca>
  <DomainObject.Predmet.ProtustrankaFormated>
    <izvorni_sadrzaj>  CABINET CONSEIL d.o.o.</izvorni_sadrzaj>
    <derivirana_varijabla naziv="DomainObject.Predmet.ProtustrankaFormated_1">  CABINET CONSEIL d.o.o.</derivirana_varijabla>
  </DomainObject.Predmet.ProtustrankaFormated>
  <DomainObject.Predmet.ProtustrankaFormatedOIB>
    <izvorni_sadrzaj>  CABINET CONSEIL d.o.o., OIB 91403988564</izvorni_sadrzaj>
    <derivirana_varijabla naziv="DomainObject.Predmet.ProtustrankaFormatedOIB_1">  CABINET CONSEIL d.o.o., OIB 91403988564</derivirana_varijabla>
  </DomainObject.Predmet.ProtustrankaFormatedOIB>
  <DomainObject.Predmet.ProtustrankaFormatedWithAdress>
    <izvorni_sadrzaj> CABINET CONSEIL d.o.o., Palmotićeva ulica 18, 10000 Zagreb</izvorni_sadrzaj>
    <derivirana_varijabla naziv="DomainObject.Predmet.ProtustrankaFormatedWithAdress_1"> CABINET CONSEIL d.o.o., Palmotićeva ulica 18, 10000 Zagreb</derivirana_varijabla>
  </DomainObject.Predmet.ProtustrankaFormatedWithAdress>
  <DomainObject.Predmet.ProtustrankaFormatedWithAdressOIB>
    <izvorni_sadrzaj> CABINET CONSEIL d.o.o., OIB 91403988564, Palmotićeva ulica 18, 10000 Zagreb</izvorni_sadrzaj>
    <derivirana_varijabla naziv="DomainObject.Predmet.ProtustrankaFormatedWithAdressOIB_1"> CABINET CONSEIL d.o.o., OIB 91403988564, Palmotićeva ulica 18, 10000 Zagreb</derivirana_varijabla>
  </DomainObject.Predmet.ProtustrankaFormatedWithAdressOIB>
  <DomainObject.Predmet.ProtustrankaWithAdress>
    <izvorni_sadrzaj>CABINET CONSEIL d.o.o. Palmotićeva ulica 18, 10000 Zagreb</izvorni_sadrzaj>
    <derivirana_varijabla naziv="DomainObject.Predmet.ProtustrankaWithAdress_1">CABINET CONSEIL d.o.o. Palmotićeva ulica 18, 10000 Zagreb</derivirana_varijabla>
  </DomainObject.Predmet.ProtustrankaWithAdress>
  <DomainObject.Predmet.ProtustrankaWithAdressOIB>
    <izvorni_sadrzaj>CABINET CONSEIL d.o.o., OIB 91403988564, Palmotićeva ulica 18, 10000 Zagreb</izvorni_sadrzaj>
    <derivirana_varijabla naziv="DomainObject.Predmet.ProtustrankaWithAdressOIB_1">CABINET CONSEIL d.o.o., OIB 91403988564, Palmotićeva ulica 18, 10000 Zagreb</derivirana_varijabla>
  </DomainObject.Predmet.ProtustrankaWithAdressOIB>
  <DomainObject.Predmet.ProtustrankaNazivFormated>
    <izvorni_sadrzaj>CABINET CONSEIL d.o.o.</izvorni_sadrzaj>
    <derivirana_varijabla naziv="DomainObject.Predmet.ProtustrankaNazivFormated_1">CABINET CONSEIL d.o.o.</derivirana_varijabla>
  </DomainObject.Predmet.ProtustrankaNazivFormated>
  <DomainObject.Predmet.ProtustrankaNazivFormatedOIB>
    <izvorni_sadrzaj>CABINET CONSEIL d.o.o., OIB 91403988564</izvorni_sadrzaj>
    <derivirana_varijabla naziv="DomainObject.Predmet.ProtustrankaNazivFormatedOIB_1">CABINET CONSEIL d.o.o., OIB 91403988564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16313.50</izvorni_sadrzaj>
    <derivirana_varijabla naziv="DomainObject.Predmet.TrenutnaVrijednost_1">16313.50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CABINET CONSEIL d.o.o.</item>
    </izvorni_sadrzaj>
    <derivirana_varijabla naziv="DomainObject.Predmet.ProtuStrankaListFormated_1">
      <item>CABINET CONSEIL d.o.o.</item>
    </derivirana_varijabla>
  </DomainObject.Predmet.ProtuStrankaListFormated>
  <DomainObject.Predmet.ProtuStrankaListFormatedOIB>
    <izvorni_sadrzaj>
      <item>CABINET CONSEIL d.o.o., OIB 91403988564</item>
    </izvorni_sadrzaj>
    <derivirana_varijabla naziv="DomainObject.Predmet.ProtuStrankaListFormatedOIB_1">
      <item>CABINET CONSEIL d.o.o., OIB 91403988564</item>
    </derivirana_varijabla>
  </DomainObject.Predmet.ProtuStrankaListFormatedOIB>
  <DomainObject.Predmet.ProtuStrankaListFormatedWithAdress>
    <izvorni_sadrzaj>
      <item>CABINET CONSEIL d.o.o., Palmotićeva ulica 18, 10000 Zagreb</item>
    </izvorni_sadrzaj>
    <derivirana_varijabla naziv="DomainObject.Predmet.ProtuStrankaListFormatedWithAdress_1">
      <item>CABINET CONSEIL d.o.o., Palmotićeva ulica 18, 10000 Zagreb</item>
    </derivirana_varijabla>
  </DomainObject.Predmet.ProtuStrankaListFormatedWithAdress>
  <DomainObject.Predmet.ProtuStrankaListFormatedWithAdressOIB>
    <izvorni_sadrzaj>
      <item>CABINET CONSEIL d.o.o., OIB 91403988564, Palmotićeva ulica 18, 10000 Zagreb</item>
    </izvorni_sadrzaj>
    <derivirana_varijabla naziv="DomainObject.Predmet.ProtuStrankaListFormatedWithAdressOIB_1">
      <item>CABINET CONSEIL d.o.o., OIB 91403988564, Palmotićeva ulica 18, 10000 Zagreb</item>
    </derivirana_varijabla>
  </DomainObject.Predmet.ProtuStrankaListFormatedWithAdressOIB>
  <DomainObject.Predmet.ProtuStrankaListNazivFormated>
    <izvorni_sadrzaj>
      <item>CABINET CONSEIL d.o.o.</item>
    </izvorni_sadrzaj>
    <derivirana_varijabla naziv="DomainObject.Predmet.ProtuStrankaListNazivFormated_1">
      <item>CABINET CONSEIL d.o.o.</item>
    </derivirana_varijabla>
  </DomainObject.Predmet.ProtuStrankaListNazivFormated>
  <DomainObject.Predmet.ProtuStrankaListNazivFormatedOIB>
    <izvorni_sadrzaj>
      <item>CABINET CONSEIL d.o.o., OIB 91403988564</item>
    </izvorni_sadrzaj>
    <derivirana_varijabla naziv="DomainObject.Predmet.ProtuStrankaListNazivFormatedOIB_1">
      <item>CABINET CONSEIL d.o.o., OIB 91403988564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CABINET CONSEIL d.o.o.</izvorni_sadrzaj>
    <derivirana_varijabla naziv="DomainObject.Predmet.ProtustrankaIDrugi_1">CABINET CONSEIL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CABINET CONSEIL d.o.o., OIB 91403988564, Palmotićeva ulica 18, 10000 Zagreb</izvorni_sadrzaj>
    <derivirana_varijabla naziv="DomainObject.Predmet.ProtustrankaIDrugiAdressOIB_1">CABINET CONSEIL d.o.o., OIB 91403988564, Palmotićeva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CABINET CONSEIL d.o.o.</item>
      <item>FINA Regionalni centar Zagreb</item>
    </izvorni_sadrzaj>
    <derivirana_varijabla naziv="DomainObject.Predmet.SudioniciListNaziv_1">
      <item>CABINET CONSEIL d.o.o.</item>
      <item>FINA Regionalni centar Zagreb</item>
    </derivirana_varijabla>
  </DomainObject.Predmet.SudioniciListNaziv>
  <DomainObject.Predmet.SudioniciListAdressOIB>
    <izvorni_sadrzaj>
      <item>CABINET CONSEIL d.o.o., OIB 91403988564, Palmotićeva ulica 18,10000 Zagreb</item>
      <item>FINA Regionalni centar Zagreb, OIB 85821130368, Trg svibanjskih žrtava 1995.1,10000 Zagreb</item>
    </izvorni_sadrzaj>
    <derivirana_varijabla naziv="DomainObject.Predmet.SudioniciListAdressOIB_1">
      <item>CABINET CONSEIL d.o.o., OIB 91403988564, Palmotićeva ulica 18,10000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91403988564</item>
      <item>, OIB 85821130368</item>
    </izvorni_sadrzaj>
    <derivirana_varijabla naziv="DomainObject.Predmet.SudioniciListNazivOIB_1">
      <item>, OIB 91403988564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469</properties:Words>
  <properties:Characters>2620</properties:Characters>
  <properties:Lines>76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2018-01-02T12:08:00Z</dcterms:created>
  <dc:creator>wsadmin</dc:creator>
  <cp:lastModifiedBy>wsadmin</cp:lastModifiedBy>
  <dcterms:modified xmlns:xsi="http://www.w3.org/2001/XMLSchema-instance" xsi:type="dcterms:W3CDTF">2018-01-02T12:55:00Z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