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a3f5d" w14:paraId="5aa3f5d" w:rsidRDefault="00FD14D3" w:rsidP="00ED3AAE" w:rsidR="00ED3AAE" w:rsidRPr="00007E5B">
      <w:pPr>
        <w:ind w:left="426"/>
        <w15:collapsed w:val="false"/>
        <w:rPr>
          <w:rFonts w:cs="Times New Roman" w:hAnsi="Times New Roman" w:ascii="Times New Roman"/>
        </w:rPr>
      </w:pPr>
      <w:bookmarkStart w:name="_GoBack" w:id="0"/>
      <w:bookmarkEnd w:id="0"/>
      <w:r w:rsidRPr="00007E5B">
        <w:rPr>
          <w:rFonts w:cs="Times New Roman" w:hAnsi="Times New Roman" w:ascii="Times New Roman"/>
        </w:rPr>
        <w:tab/>
      </w:r>
      <w:r w:rsidR="00ED3AAE" w:rsidRPr="00007E5B">
        <w:rPr>
          <w:rFonts w:cs="Times New Roman" w:hAnsi="Times New Roman" w:ascii="Times New Roman"/>
        </w:rPr>
        <w:tab/>
      </w:r>
      <w:r w:rsidRPr="00007E5B">
        <w:rPr>
          <w:rFonts w:cs="Times New Roman" w:hAnsi="Times New Roman" w:ascii="Times New Roman"/>
        </w:rPr>
        <w:tab/>
      </w:r>
    </w:p>
    <w:p w:rsidRDefault="00ED3AAE" w:rsidP="00ED3AAE" w:rsidR="00837C51" w:rsidRPr="00007E5B">
      <w:pPr>
        <w:jc w:val="center"/>
        <w:rPr>
          <w:rFonts w:cs="Times New Roman" w:hAnsi="Times New Roman" w:ascii="Times New Roman"/>
        </w:rPr>
      </w:pPr>
      <w:r w:rsidRPr="00007E5B">
        <w:rPr>
          <w:rFonts w:cs="Times New Roman" w:hAnsi="Times New Roman" w:ascii="Times New Roman"/>
        </w:rPr>
        <w:t>R E P U B L I K A  H R V A T S K A</w:t>
      </w:r>
    </w:p>
    <w:p w:rsidRDefault="00ED3AAE" w:rsidP="00ED3AAE" w:rsidR="00ED3AAE" w:rsidRPr="00007E5B">
      <w:pPr>
        <w:jc w:val="center"/>
        <w:rPr>
          <w:rFonts w:cs="Times New Roman" w:hAnsi="Times New Roman" w:ascii="Times New Roman"/>
        </w:rPr>
      </w:pPr>
    </w:p>
    <w:p w:rsidRDefault="00EF2A53" w:rsidP="00ED3AAE" w:rsidR="00EF2A53">
      <w:pPr>
        <w:jc w:val="center"/>
        <w:outlineLvl w:val="0"/>
        <w:rPr>
          <w:rFonts w:cs="Times New Roman" w:hAnsi="Times New Roman" w:ascii="Times New Roman"/>
        </w:rPr>
      </w:pPr>
      <w:r w:rsidRPr="00007E5B">
        <w:rPr>
          <w:rFonts w:cs="Times New Roman" w:hAnsi="Times New Roman" w:ascii="Times New Roman"/>
        </w:rPr>
        <w:t>R J E Š E N J E</w:t>
      </w:r>
    </w:p>
    <w:p w:rsidRDefault="00E45620" w:rsidP="00ED3AAE" w:rsidR="00E45620" w:rsidRPr="00007E5B">
      <w:pPr>
        <w:jc w:val="center"/>
        <w:outlineLvl w:val="0"/>
        <w:rPr>
          <w:rFonts w:cs="Times New Roman" w:hAnsi="Times New Roman" w:ascii="Times New Roman"/>
        </w:rPr>
      </w:pPr>
    </w:p>
    <w:p w:rsidRDefault="004D5192" w:rsidP="007226FA" w:rsidR="00180E2C" w:rsidRPr="006B0587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7226FA">
        <w:rPr>
          <w:rFonts w:hAnsi="Times New Roman" w:ascii="Times New Roman"/>
          <w:sz w:val="24"/>
          <w:szCs w:val="24"/>
        </w:rPr>
        <w:t xml:space="preserve">Trgovački sud u Zagrebu </w:t>
      </w:r>
      <w:r w:rsidR="000829AE" w:rsidRPr="007226FA">
        <w:rPr>
          <w:rFonts w:hAnsi="Times New Roman" w:ascii="Times New Roman"/>
          <w:sz w:val="24"/>
          <w:szCs w:val="24"/>
        </w:rPr>
        <w:t xml:space="preserve">po sucu pojedincu </w:t>
      </w:r>
      <w:r w:rsidR="0044095D" w:rsidRPr="007226FA">
        <w:rPr>
          <w:rFonts w:hAnsi="Times New Roman" w:ascii="Times New Roman"/>
          <w:sz w:val="24"/>
          <w:szCs w:val="24"/>
        </w:rPr>
        <w:t xml:space="preserve">Nevenki </w:t>
      </w:r>
      <w:r w:rsidR="00EF5204" w:rsidRPr="007226FA">
        <w:rPr>
          <w:rFonts w:hAnsi="Times New Roman" w:ascii="Times New Roman"/>
          <w:sz w:val="24"/>
          <w:szCs w:val="24"/>
        </w:rPr>
        <w:t xml:space="preserve">Siladi </w:t>
      </w:r>
      <w:r w:rsidR="002D2086" w:rsidRPr="007226FA">
        <w:rPr>
          <w:rFonts w:hAnsi="Times New Roman" w:ascii="Times New Roman"/>
          <w:sz w:val="24"/>
          <w:szCs w:val="24"/>
        </w:rPr>
        <w:t>Rstić</w:t>
      </w:r>
      <w:r w:rsidR="00EF2A53" w:rsidRPr="007226FA">
        <w:rPr>
          <w:rFonts w:hAnsi="Times New Roman" w:ascii="Times New Roman"/>
          <w:sz w:val="24"/>
          <w:szCs w:val="24"/>
        </w:rPr>
        <w:t xml:space="preserve"> </w:t>
      </w:r>
      <w:r w:rsidR="00AC0D4B" w:rsidRPr="007226FA">
        <w:rPr>
          <w:rFonts w:hAnsi="Times New Roman" w:ascii="Times New Roman"/>
          <w:sz w:val="24"/>
          <w:szCs w:val="24"/>
        </w:rPr>
        <w:t>u stečajnom postupku otvoreni</w:t>
      </w:r>
      <w:r w:rsidR="00EF2A53" w:rsidRPr="007226FA">
        <w:rPr>
          <w:rFonts w:hAnsi="Times New Roman" w:ascii="Times New Roman"/>
          <w:sz w:val="24"/>
          <w:szCs w:val="24"/>
        </w:rPr>
        <w:t>m nad</w:t>
      </w:r>
      <w:r w:rsidR="006B0587" w:rsidRPr="007226FA">
        <w:rPr>
          <w:rFonts w:hAnsi="Times New Roman" w:ascii="Times New Roman"/>
          <w:sz w:val="24"/>
          <w:szCs w:val="24"/>
        </w:rPr>
        <w:t xml:space="preserve"> </w:t>
      </w:r>
      <w:r w:rsidR="00A0152F" w:rsidRPr="007226FA">
        <w:rPr>
          <w:rFonts w:hAnsi="Times New Roman" w:ascii="Times New Roman"/>
          <w:sz w:val="24"/>
          <w:szCs w:val="24"/>
        </w:rPr>
        <w:t xml:space="preserve">dužnikom </w:t>
      </w:r>
      <w:r w:rsidR="007226FA" w:rsidRPr="007226FA">
        <w:rPr>
          <w:rFonts w:hAnsi="Times New Roman" w:ascii="Times New Roman"/>
          <w:sz w:val="24"/>
          <w:szCs w:val="24"/>
        </w:rPr>
        <w:t>AUTO CENTAR PULJEK d.o.o. za trgovinu i usluge u stečaju, Zagreb (Grad Zagreb), Nova Cesta 36 A, OIB: 41744834255</w:t>
      </w:r>
      <w:r w:rsidR="009B4F9C" w:rsidRPr="007226FA">
        <w:rPr>
          <w:rFonts w:hAnsi="Times New Roman" w:ascii="Times New Roman"/>
          <w:sz w:val="24"/>
          <w:szCs w:val="24"/>
        </w:rPr>
        <w:t>,</w:t>
      </w:r>
      <w:r w:rsidR="004B7E95" w:rsidRPr="007226FA">
        <w:rPr>
          <w:rFonts w:hAnsi="Times New Roman" w:ascii="Times New Roman"/>
          <w:sz w:val="24"/>
          <w:szCs w:val="24"/>
        </w:rPr>
        <w:t xml:space="preserve"> </w:t>
      </w:r>
      <w:r w:rsidR="00EF2A53" w:rsidRPr="007226FA">
        <w:rPr>
          <w:rFonts w:hAnsi="Times New Roman" w:ascii="Times New Roman"/>
          <w:sz w:val="24"/>
          <w:szCs w:val="24"/>
        </w:rPr>
        <w:t>na</w:t>
      </w:r>
      <w:r w:rsidR="00935DCA" w:rsidRPr="007226FA">
        <w:rPr>
          <w:rFonts w:hAnsi="Times New Roman" w:ascii="Times New Roman"/>
          <w:sz w:val="24"/>
          <w:szCs w:val="24"/>
        </w:rPr>
        <w:t xml:space="preserve"> </w:t>
      </w:r>
      <w:r w:rsidR="00EF2A53" w:rsidRPr="007226FA">
        <w:rPr>
          <w:rFonts w:hAnsi="Times New Roman" w:ascii="Times New Roman"/>
          <w:sz w:val="24"/>
          <w:szCs w:val="24"/>
        </w:rPr>
        <w:t xml:space="preserve">ročištu održanom dana </w:t>
      </w:r>
      <w:r w:rsidR="007226FA">
        <w:rPr>
          <w:rFonts w:hAnsi="Times New Roman" w:ascii="Times New Roman"/>
          <w:sz w:val="24"/>
          <w:szCs w:val="24"/>
        </w:rPr>
        <w:t>23</w:t>
      </w:r>
      <w:r w:rsidR="00A60477" w:rsidRPr="007226FA">
        <w:rPr>
          <w:rFonts w:hAnsi="Times New Roman" w:ascii="Times New Roman"/>
          <w:sz w:val="24"/>
          <w:szCs w:val="24"/>
        </w:rPr>
        <w:t xml:space="preserve">. </w:t>
      </w:r>
      <w:r w:rsidR="007226FA">
        <w:rPr>
          <w:rFonts w:hAnsi="Times New Roman" w:ascii="Times New Roman"/>
          <w:sz w:val="24"/>
          <w:szCs w:val="24"/>
        </w:rPr>
        <w:t>veljače</w:t>
      </w:r>
      <w:r w:rsidR="00A60477" w:rsidRPr="007226FA">
        <w:rPr>
          <w:rFonts w:hAnsi="Times New Roman" w:ascii="Times New Roman"/>
          <w:sz w:val="24"/>
          <w:szCs w:val="24"/>
        </w:rPr>
        <w:t xml:space="preserve"> </w:t>
      </w:r>
      <w:r w:rsidR="006B0587" w:rsidRPr="007226FA">
        <w:rPr>
          <w:rFonts w:hAnsi="Times New Roman" w:ascii="Times New Roman"/>
          <w:sz w:val="24"/>
          <w:szCs w:val="24"/>
        </w:rPr>
        <w:t>2016</w:t>
      </w:r>
      <w:r w:rsidR="009463A6" w:rsidRPr="007226FA">
        <w:rPr>
          <w:rFonts w:hAnsi="Times New Roman" w:ascii="Times New Roman"/>
          <w:sz w:val="24"/>
          <w:szCs w:val="24"/>
        </w:rPr>
        <w:t>.</w:t>
      </w:r>
      <w:r w:rsidR="006B0587" w:rsidRPr="007226FA">
        <w:rPr>
          <w:rFonts w:hAnsi="Times New Roman" w:ascii="Times New Roman"/>
          <w:sz w:val="24"/>
          <w:szCs w:val="24"/>
        </w:rPr>
        <w:t xml:space="preserve"> godine</w:t>
      </w:r>
    </w:p>
    <w:p w:rsidRDefault="00EF2A53" w:rsidP="0015639C" w:rsidR="00EF2A53" w:rsidRPr="00007E5B">
      <w:pPr>
        <w:jc w:val="center"/>
        <w:rPr>
          <w:rFonts w:cs="Times New Roman" w:hAnsi="Times New Roman" w:ascii="Times New Roman"/>
        </w:rPr>
      </w:pPr>
      <w:r w:rsidRPr="00007E5B">
        <w:rPr>
          <w:rFonts w:cs="Times New Roman" w:hAnsi="Times New Roman" w:ascii="Times New Roman"/>
        </w:rPr>
        <w:t>r i j e š i o   j e</w:t>
      </w:r>
    </w:p>
    <w:p w:rsidRDefault="00EF2A53" w:rsidP="00ED3AAE" w:rsidR="00EF2A53" w:rsidRPr="00007E5B">
      <w:pPr>
        <w:jc w:val="both"/>
        <w:rPr>
          <w:rFonts w:cs="Times New Roman" w:hAnsi="Times New Roman" w:ascii="Times New Roman"/>
        </w:rPr>
      </w:pPr>
    </w:p>
    <w:p w:rsidRDefault="00012BC3" w:rsidP="007026EA" w:rsidR="0042750D">
      <w:pPr>
        <w:ind w:firstLine="720"/>
        <w:jc w:val="both"/>
        <w:rPr>
          <w:rFonts w:cs="Times New Roman" w:hAnsi="Times New Roman" w:ascii="Times New Roman"/>
          <w:u w:val="single"/>
        </w:rPr>
      </w:pPr>
      <w:r w:rsidRPr="00007E5B">
        <w:rPr>
          <w:rFonts w:cs="Times New Roman" w:hAnsi="Times New Roman" w:ascii="Times New Roman"/>
          <w:bCs/>
          <w:u w:val="single"/>
        </w:rPr>
        <w:t>Utvrđene</w:t>
      </w:r>
      <w:r w:rsidRPr="00007E5B">
        <w:rPr>
          <w:rFonts w:cs="Times New Roman" w:hAnsi="Times New Roman" w:ascii="Times New Roman"/>
          <w:u w:val="single"/>
        </w:rPr>
        <w:t xml:space="preserve"> su slijedeće tražbine</w:t>
      </w:r>
      <w:r w:rsidR="004A6F24" w:rsidRPr="00007E5B">
        <w:rPr>
          <w:rFonts w:cs="Times New Roman" w:hAnsi="Times New Roman" w:ascii="Times New Roman"/>
          <w:u w:val="single"/>
        </w:rPr>
        <w:t xml:space="preserve"> stečajnih </w:t>
      </w:r>
      <w:r w:rsidRPr="00007E5B">
        <w:rPr>
          <w:rFonts w:cs="Times New Roman" w:hAnsi="Times New Roman" w:ascii="Times New Roman"/>
          <w:u w:val="single"/>
        </w:rPr>
        <w:t xml:space="preserve"> vjerovnika viših isplatnih redova:</w:t>
      </w:r>
      <w:r w:rsidR="00EF2A53" w:rsidRPr="00007E5B">
        <w:rPr>
          <w:rFonts w:cs="Times New Roman" w:hAnsi="Times New Roman" w:ascii="Times New Roman"/>
          <w:u w:val="single"/>
        </w:rPr>
        <w:t xml:space="preserve"> </w:t>
      </w:r>
    </w:p>
    <w:p w:rsidRDefault="006B0587" w:rsidP="006B0587" w:rsidR="006B0587" w:rsidRPr="006B0587">
      <w:pPr>
        <w:pStyle w:val="Odlomakpopisa"/>
        <w:ind w:left="1080"/>
        <w:outlineLvl w:val="0"/>
        <w:rPr>
          <w:rFonts w:cs="Times New Roman" w:hAnsi="Times New Roman" w:ascii="Times New Roman"/>
          <w:b/>
        </w:rPr>
      </w:pPr>
    </w:p>
    <w:p w:rsidRDefault="006B0587" w:rsidP="007226FA" w:rsidR="006B0587" w:rsidRPr="007226FA">
      <w:pPr>
        <w:pStyle w:val="Odlomakpopisa"/>
        <w:numPr>
          <w:ilvl w:val="0"/>
          <w:numId w:val="31"/>
        </w:numPr>
        <w:outlineLvl w:val="0"/>
        <w:rPr>
          <w:rFonts w:cs="Times New Roman" w:hAnsi="Times New Roman" w:ascii="Times New Roman"/>
          <w:b/>
        </w:rPr>
      </w:pPr>
      <w:r w:rsidRPr="007226FA">
        <w:rPr>
          <w:rFonts w:cs="Times New Roman" w:hAnsi="Times New Roman" w:ascii="Times New Roman"/>
          <w:b/>
          <w:u w:val="single"/>
        </w:rPr>
        <w:t>VIŠI ISPLATNI RED</w:t>
      </w:r>
    </w:p>
    <w:p w:rsidRDefault="006B0587" w:rsidP="006B0587" w:rsidR="006B0587">
      <w:pPr>
        <w:outlineLvl w:val="0"/>
        <w:rPr>
          <w:rFonts w:cs="Times New Roman" w:hAnsi="Times New Roman" w:ascii="Times New Roman"/>
          <w:b/>
        </w:rPr>
      </w:pPr>
    </w:p>
    <w:tbl>
      <w:tblPr>
        <w:tblpPr w:tblpY="1" w:tblpX="13" w:vertAnchor="text" w:rightFromText="180" w:leftFromText="180"/>
        <w:tblOverlap w:val="never"/>
        <w:tblW w:type="pct" w:w="5095"/>
        <w:tblLayout w:type="fixed"/>
        <w:tblLook w:val="00A0" w:noVBand="0" w:noHBand="0" w:lastColumn="0" w:firstColumn="1" w:lastRow="0" w:firstRow="1"/>
      </w:tblPr>
      <w:tblGrid>
        <w:gridCol w:w="7902"/>
        <w:gridCol w:w="1561"/>
      </w:tblGrid>
      <w:tr w:rsidTr="007226FA" w:rsidR="007226FA" w:rsidRPr="005A5455">
        <w:trPr>
          <w:trHeight w:val="567"/>
        </w:trPr>
        <w:tc>
          <w:tcPr>
            <w:tcW w:type="pct" w:w="4175"/>
            <w:vAlign w:val="center"/>
          </w:tcPr>
          <w:p w:rsidRDefault="007226FA" w:rsidP="007226FA" w:rsidR="007226FA" w:rsidRPr="005A5455">
            <w:pPr>
              <w:pStyle w:val="Bezproreda"/>
              <w:rPr>
                <w:rFonts w:hAnsi="Times New Roman" w:ascii="Times New Roman"/>
              </w:rPr>
            </w:pPr>
            <w:r w:rsidRPr="005A5455">
              <w:rPr>
                <w:rFonts w:hAnsi="Times New Roman" w:ascii="Times New Roman"/>
              </w:rPr>
              <w:t>Styria medijski servisi d.o.o.,  Oreškovićeva 6H/1, OIB: 29005509482</w:t>
            </w:r>
          </w:p>
        </w:tc>
        <w:tc>
          <w:tcPr>
            <w:tcW w:type="pct" w:w="825"/>
            <w:vAlign w:val="center"/>
          </w:tcPr>
          <w:p w:rsidRDefault="007226FA" w:rsidP="007226FA" w:rsidR="007226FA" w:rsidRPr="005A5455">
            <w:pPr>
              <w:pStyle w:val="Bezproreda"/>
              <w:jc w:val="right"/>
              <w:rPr>
                <w:rFonts w:hAnsi="Times New Roman" w:ascii="Times New Roman"/>
              </w:rPr>
            </w:pPr>
            <w:r w:rsidRPr="005A5455">
              <w:rPr>
                <w:rFonts w:hAnsi="Times New Roman" w:ascii="Times New Roman"/>
              </w:rPr>
              <w:t>1.685,14  kn</w:t>
            </w:r>
          </w:p>
        </w:tc>
      </w:tr>
      <w:tr w:rsidTr="007226FA" w:rsidR="007226FA" w:rsidRPr="005A5455">
        <w:trPr>
          <w:trHeight w:val="567"/>
        </w:trPr>
        <w:tc>
          <w:tcPr>
            <w:tcW w:type="pct" w:w="4175"/>
            <w:vAlign w:val="center"/>
          </w:tcPr>
          <w:p w:rsidRDefault="007226FA" w:rsidP="007226FA" w:rsidR="007226FA" w:rsidRPr="005A5455">
            <w:pPr>
              <w:pStyle w:val="Bezproreda"/>
              <w:rPr>
                <w:rFonts w:hAnsi="Times New Roman" w:ascii="Times New Roman"/>
              </w:rPr>
            </w:pPr>
            <w:r w:rsidRPr="005A5455">
              <w:rPr>
                <w:rFonts w:hAnsi="Times New Roman" w:ascii="Times New Roman"/>
              </w:rPr>
              <w:t>HEP –OPSKRBA d.o.o.,  Ulica grada Vukovara 37, Zagreb, OIB: 63073332379</w:t>
            </w:r>
          </w:p>
        </w:tc>
        <w:tc>
          <w:tcPr>
            <w:tcW w:type="pct" w:w="825"/>
            <w:vAlign w:val="center"/>
          </w:tcPr>
          <w:p w:rsidRDefault="007226FA" w:rsidP="007226FA" w:rsidR="007226FA" w:rsidRPr="005A5455">
            <w:pPr>
              <w:pStyle w:val="Bezproreda"/>
              <w:jc w:val="right"/>
              <w:rPr>
                <w:rFonts w:hAnsi="Times New Roman" w:ascii="Times New Roman"/>
              </w:rPr>
            </w:pPr>
            <w:r w:rsidRPr="005A5455">
              <w:rPr>
                <w:rFonts w:hAnsi="Times New Roman" w:ascii="Times New Roman"/>
              </w:rPr>
              <w:t>312,15  kn</w:t>
            </w:r>
          </w:p>
        </w:tc>
      </w:tr>
      <w:tr w:rsidTr="007226FA" w:rsidR="007226FA" w:rsidRPr="005A5455">
        <w:trPr>
          <w:trHeight w:val="567"/>
        </w:trPr>
        <w:tc>
          <w:tcPr>
            <w:tcW w:type="pct" w:w="4175"/>
            <w:vAlign w:val="center"/>
          </w:tcPr>
          <w:p w:rsidRDefault="007226FA" w:rsidP="007226FA" w:rsidR="007226FA" w:rsidRPr="005A5455">
            <w:pPr>
              <w:pStyle w:val="Bezproreda"/>
              <w:rPr>
                <w:rFonts w:hAnsi="Times New Roman" w:ascii="Times New Roman"/>
              </w:rPr>
            </w:pPr>
            <w:r w:rsidRPr="005A5455">
              <w:rPr>
                <w:rFonts w:hAnsi="Times New Roman" w:ascii="Times New Roman"/>
              </w:rPr>
              <w:t>Republika Hrvatska, Ministarstvo financija, Područni ured Zagreb, OIB: 18683136487</w:t>
            </w:r>
          </w:p>
        </w:tc>
        <w:tc>
          <w:tcPr>
            <w:tcW w:type="pct" w:w="825"/>
            <w:vAlign w:val="center"/>
          </w:tcPr>
          <w:p w:rsidRDefault="007226FA" w:rsidP="007226FA" w:rsidR="007226FA" w:rsidRPr="005A5455">
            <w:pPr>
              <w:pStyle w:val="Bezproreda"/>
              <w:jc w:val="right"/>
              <w:rPr>
                <w:rFonts w:hAnsi="Times New Roman" w:ascii="Times New Roman"/>
              </w:rPr>
            </w:pPr>
            <w:r w:rsidRPr="005A5455">
              <w:rPr>
                <w:rFonts w:hAnsi="Times New Roman" w:ascii="Times New Roman"/>
              </w:rPr>
              <w:t>249.958,99  kn</w:t>
            </w:r>
          </w:p>
        </w:tc>
      </w:tr>
      <w:tr w:rsidTr="007226FA" w:rsidR="007226FA" w:rsidRPr="005A5455">
        <w:trPr>
          <w:trHeight w:val="567"/>
        </w:trPr>
        <w:tc>
          <w:tcPr>
            <w:tcW w:type="pct" w:w="4175"/>
            <w:vAlign w:val="center"/>
          </w:tcPr>
          <w:p w:rsidRDefault="007226FA" w:rsidP="007226FA" w:rsidR="007226FA" w:rsidRPr="005A5455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FINA,  Ulica grada </w:t>
            </w:r>
            <w:r w:rsidRPr="005A5455">
              <w:rPr>
                <w:rFonts w:hAnsi="Times New Roman" w:ascii="Times New Roman"/>
              </w:rPr>
              <w:t>Vukovara 70, OIB: 85821130368</w:t>
            </w:r>
          </w:p>
        </w:tc>
        <w:tc>
          <w:tcPr>
            <w:tcW w:type="pct" w:w="825"/>
            <w:vAlign w:val="center"/>
          </w:tcPr>
          <w:p w:rsidRDefault="007226FA" w:rsidP="007226FA" w:rsidR="007226FA" w:rsidRPr="005A5455">
            <w:pPr>
              <w:pStyle w:val="Bezproreda"/>
              <w:jc w:val="right"/>
              <w:rPr>
                <w:rFonts w:hAnsi="Times New Roman" w:ascii="Times New Roman"/>
              </w:rPr>
            </w:pPr>
            <w:r w:rsidRPr="005A5455">
              <w:rPr>
                <w:rFonts w:hAnsi="Times New Roman" w:ascii="Times New Roman"/>
              </w:rPr>
              <w:t>1.955,69  kn</w:t>
            </w:r>
          </w:p>
        </w:tc>
      </w:tr>
      <w:tr w:rsidTr="007226FA" w:rsidR="007226FA" w:rsidRPr="005A5455">
        <w:trPr>
          <w:trHeight w:val="567"/>
        </w:trPr>
        <w:tc>
          <w:tcPr>
            <w:tcW w:type="pct" w:w="4175"/>
            <w:vAlign w:val="center"/>
          </w:tcPr>
          <w:p w:rsidRDefault="007226FA" w:rsidP="007226FA" w:rsidR="007226FA" w:rsidRPr="005A5455">
            <w:pPr>
              <w:pStyle w:val="Bezproreda"/>
              <w:rPr>
                <w:rFonts w:hAnsi="Times New Roman" w:ascii="Times New Roman"/>
              </w:rPr>
            </w:pPr>
            <w:r w:rsidRPr="005A5455">
              <w:rPr>
                <w:rFonts w:hAnsi="Times New Roman" w:ascii="Times New Roman"/>
              </w:rPr>
              <w:t>Grad Krapina,  Magistratska 30,Krapina, OIB: 70356651896</w:t>
            </w:r>
          </w:p>
        </w:tc>
        <w:tc>
          <w:tcPr>
            <w:tcW w:type="pct" w:w="825"/>
            <w:vAlign w:val="center"/>
          </w:tcPr>
          <w:p w:rsidRDefault="007226FA" w:rsidP="007226FA" w:rsidR="007226FA" w:rsidRPr="005A5455">
            <w:pPr>
              <w:pStyle w:val="Bezproreda"/>
              <w:jc w:val="right"/>
              <w:rPr>
                <w:rFonts w:hAnsi="Times New Roman" w:ascii="Times New Roman"/>
              </w:rPr>
            </w:pPr>
            <w:r w:rsidRPr="005A5455">
              <w:rPr>
                <w:rFonts w:hAnsi="Times New Roman" w:ascii="Times New Roman"/>
              </w:rPr>
              <w:t>30.563,61  kn</w:t>
            </w:r>
          </w:p>
        </w:tc>
      </w:tr>
      <w:tr w:rsidTr="007226FA" w:rsidR="007226FA" w:rsidRPr="005A5455">
        <w:trPr>
          <w:trHeight w:val="567"/>
        </w:trPr>
        <w:tc>
          <w:tcPr>
            <w:tcW w:type="pct" w:w="4175"/>
            <w:vAlign w:val="center"/>
          </w:tcPr>
          <w:p w:rsidRDefault="007226FA" w:rsidP="007226FA" w:rsidR="007226FA" w:rsidRPr="005A5455">
            <w:pPr>
              <w:pStyle w:val="Bezproreda"/>
              <w:rPr>
                <w:rFonts w:hAnsi="Times New Roman" w:ascii="Times New Roman"/>
              </w:rPr>
            </w:pPr>
            <w:r w:rsidRPr="005A5455">
              <w:rPr>
                <w:rFonts w:hAnsi="Times New Roman" w:ascii="Times New Roman"/>
              </w:rPr>
              <w:t>Hrvatske vode,  Ulica grada Vukovara 220, Zagreb, OIB: 28921383001</w:t>
            </w:r>
          </w:p>
        </w:tc>
        <w:tc>
          <w:tcPr>
            <w:tcW w:type="pct" w:w="825"/>
            <w:vAlign w:val="center"/>
          </w:tcPr>
          <w:p w:rsidRDefault="007226FA" w:rsidP="007226FA" w:rsidR="007226FA" w:rsidRPr="005A5455">
            <w:pPr>
              <w:pStyle w:val="Bezproreda"/>
              <w:jc w:val="right"/>
              <w:rPr>
                <w:rFonts w:hAnsi="Times New Roman" w:ascii="Times New Roman"/>
              </w:rPr>
            </w:pPr>
            <w:r w:rsidRPr="005A5455">
              <w:rPr>
                <w:rFonts w:hAnsi="Times New Roman" w:ascii="Times New Roman"/>
              </w:rPr>
              <w:t>3.195,05  kn</w:t>
            </w:r>
          </w:p>
        </w:tc>
      </w:tr>
      <w:tr w:rsidTr="007226FA" w:rsidR="007226FA" w:rsidRPr="005A5455">
        <w:trPr>
          <w:trHeight w:val="567"/>
        </w:trPr>
        <w:tc>
          <w:tcPr>
            <w:tcW w:type="pct" w:w="4175"/>
            <w:vAlign w:val="center"/>
          </w:tcPr>
          <w:p w:rsidRDefault="007226FA" w:rsidP="007226FA" w:rsidR="007226FA" w:rsidRPr="005A5455">
            <w:pPr>
              <w:pStyle w:val="Bezproreda"/>
              <w:rPr>
                <w:rFonts w:hAnsi="Times New Roman" w:ascii="Times New Roman"/>
              </w:rPr>
            </w:pPr>
            <w:r w:rsidRPr="005A5455">
              <w:rPr>
                <w:rFonts w:hAnsi="Times New Roman" w:ascii="Times New Roman"/>
              </w:rPr>
              <w:t>Hrvatski telekom d.d.,  Roberta Frangeša Mihanovića 9, Zagreb, OIB: 81793146560</w:t>
            </w:r>
          </w:p>
        </w:tc>
        <w:tc>
          <w:tcPr>
            <w:tcW w:type="pct" w:w="825"/>
            <w:vAlign w:val="center"/>
          </w:tcPr>
          <w:p w:rsidRDefault="007226FA" w:rsidP="007226FA" w:rsidR="007226FA" w:rsidRPr="005A5455">
            <w:pPr>
              <w:pStyle w:val="Bezproreda"/>
              <w:jc w:val="right"/>
              <w:rPr>
                <w:rFonts w:hAnsi="Times New Roman" w:ascii="Times New Roman"/>
              </w:rPr>
            </w:pPr>
            <w:r w:rsidRPr="005A5455">
              <w:rPr>
                <w:rFonts w:hAnsi="Times New Roman" w:ascii="Times New Roman"/>
              </w:rPr>
              <w:t>4.287,20  kn</w:t>
            </w:r>
          </w:p>
        </w:tc>
      </w:tr>
      <w:tr w:rsidTr="007226FA" w:rsidR="007226FA" w:rsidRPr="005A5455">
        <w:trPr>
          <w:trHeight w:val="567"/>
        </w:trPr>
        <w:tc>
          <w:tcPr>
            <w:tcW w:type="pct" w:w="4175"/>
            <w:vAlign w:val="center"/>
          </w:tcPr>
          <w:p w:rsidRDefault="007226FA" w:rsidP="007226FA" w:rsidR="007226FA" w:rsidRPr="005A5455">
            <w:pPr>
              <w:pStyle w:val="Bezproreda"/>
              <w:rPr>
                <w:rFonts w:hAnsi="Times New Roman" w:ascii="Times New Roman"/>
              </w:rPr>
            </w:pPr>
            <w:r w:rsidRPr="005A5455">
              <w:rPr>
                <w:rFonts w:hAnsi="Times New Roman" w:ascii="Times New Roman"/>
              </w:rPr>
              <w:t>Hrvatsko društvo skladatelja,  Berislavićeva 9, Zagreb, OIB: 56668956985</w:t>
            </w:r>
          </w:p>
        </w:tc>
        <w:tc>
          <w:tcPr>
            <w:tcW w:type="pct" w:w="825"/>
            <w:vAlign w:val="center"/>
          </w:tcPr>
          <w:p w:rsidRDefault="007226FA" w:rsidP="007226FA" w:rsidR="007226FA" w:rsidRPr="005A5455">
            <w:pPr>
              <w:pStyle w:val="Bezproreda"/>
              <w:jc w:val="right"/>
              <w:rPr>
                <w:rFonts w:hAnsi="Times New Roman" w:ascii="Times New Roman"/>
              </w:rPr>
            </w:pPr>
            <w:r w:rsidRPr="005A5455">
              <w:rPr>
                <w:rFonts w:hAnsi="Times New Roman" w:ascii="Times New Roman"/>
              </w:rPr>
              <w:t>12.784,59  kn</w:t>
            </w:r>
          </w:p>
        </w:tc>
      </w:tr>
      <w:tr w:rsidTr="007226FA" w:rsidR="007226FA" w:rsidRPr="005A5455">
        <w:trPr>
          <w:trHeight w:val="567"/>
        </w:trPr>
        <w:tc>
          <w:tcPr>
            <w:tcW w:type="pct" w:w="4175"/>
            <w:vAlign w:val="center"/>
          </w:tcPr>
          <w:p w:rsidRDefault="007226FA" w:rsidP="007226FA" w:rsidR="007226FA" w:rsidRPr="005A5455">
            <w:pPr>
              <w:pStyle w:val="Bezproreda"/>
              <w:rPr>
                <w:rFonts w:hAnsi="Times New Roman" w:ascii="Times New Roman"/>
              </w:rPr>
            </w:pPr>
            <w:r w:rsidRPr="005A5455">
              <w:rPr>
                <w:rFonts w:hAnsi="Times New Roman" w:ascii="Times New Roman"/>
              </w:rPr>
              <w:t>Hrvatska radiotelevizija,  Prisavlje 3, Zagreb, OIB: 35075764438</w:t>
            </w:r>
          </w:p>
        </w:tc>
        <w:tc>
          <w:tcPr>
            <w:tcW w:type="pct" w:w="825"/>
            <w:vAlign w:val="center"/>
          </w:tcPr>
          <w:p w:rsidRDefault="007226FA" w:rsidP="007226FA" w:rsidR="007226FA" w:rsidRPr="005A5455">
            <w:pPr>
              <w:pStyle w:val="Bezproreda"/>
              <w:jc w:val="right"/>
              <w:rPr>
                <w:rFonts w:hAnsi="Times New Roman" w:ascii="Times New Roman"/>
              </w:rPr>
            </w:pPr>
            <w:r w:rsidRPr="005A5455">
              <w:rPr>
                <w:rFonts w:hAnsi="Times New Roman" w:ascii="Times New Roman"/>
              </w:rPr>
              <w:t>1.551,95  kn</w:t>
            </w:r>
          </w:p>
        </w:tc>
      </w:tr>
      <w:tr w:rsidTr="007226FA" w:rsidR="007226FA" w:rsidRPr="005A5455">
        <w:trPr>
          <w:trHeight w:val="567"/>
        </w:trPr>
        <w:tc>
          <w:tcPr>
            <w:tcW w:type="pct" w:w="4175"/>
            <w:vAlign w:val="center"/>
          </w:tcPr>
          <w:p w:rsidRDefault="007226FA" w:rsidP="007226FA" w:rsidR="007226FA" w:rsidRPr="005A5455">
            <w:pPr>
              <w:pStyle w:val="Bezproreda"/>
              <w:rPr>
                <w:rFonts w:hAnsi="Times New Roman" w:ascii="Times New Roman"/>
              </w:rPr>
            </w:pPr>
            <w:r w:rsidRPr="005A5455">
              <w:rPr>
                <w:rFonts w:hAnsi="Times New Roman" w:ascii="Times New Roman"/>
              </w:rPr>
              <w:t>Grad Zagreb,  Trg Stjepana Radića 1, Zagreb, OIB: 61817894937</w:t>
            </w:r>
          </w:p>
        </w:tc>
        <w:tc>
          <w:tcPr>
            <w:tcW w:type="pct" w:w="825"/>
            <w:vAlign w:val="center"/>
          </w:tcPr>
          <w:p w:rsidRDefault="007226FA" w:rsidP="007226FA" w:rsidR="007226FA" w:rsidRPr="005A5455">
            <w:pPr>
              <w:pStyle w:val="Bezproreda"/>
              <w:jc w:val="right"/>
              <w:rPr>
                <w:rFonts w:hAnsi="Times New Roman" w:ascii="Times New Roman"/>
              </w:rPr>
            </w:pPr>
            <w:r w:rsidRPr="005A5455">
              <w:rPr>
                <w:rFonts w:hAnsi="Times New Roman" w:ascii="Times New Roman"/>
              </w:rPr>
              <w:t>1.956,10  kn</w:t>
            </w:r>
          </w:p>
        </w:tc>
      </w:tr>
      <w:tr w:rsidTr="007226FA" w:rsidR="007226FA" w:rsidRPr="005A5455">
        <w:trPr>
          <w:trHeight w:val="567"/>
        </w:trPr>
        <w:tc>
          <w:tcPr>
            <w:tcW w:type="pct" w:w="4175"/>
            <w:vAlign w:val="center"/>
          </w:tcPr>
          <w:p w:rsidRDefault="007226FA" w:rsidP="007226FA" w:rsidR="007226FA" w:rsidRPr="005A5455">
            <w:pPr>
              <w:pStyle w:val="Bezproreda"/>
              <w:rPr>
                <w:rFonts w:hAnsi="Times New Roman" w:ascii="Times New Roman"/>
              </w:rPr>
            </w:pPr>
            <w:r w:rsidRPr="008B42C9">
              <w:rPr>
                <w:rFonts w:hAnsi="Times New Roman" w:ascii="Times New Roman"/>
              </w:rPr>
              <w:t>CWS-boco d.o.o., Kovinska 4A, Zagreb, OIB: 51026536351</w:t>
            </w:r>
          </w:p>
        </w:tc>
        <w:tc>
          <w:tcPr>
            <w:tcW w:type="pct" w:w="825"/>
            <w:vAlign w:val="center"/>
          </w:tcPr>
          <w:p w:rsidRDefault="007226FA" w:rsidP="007226FA" w:rsidR="007226FA" w:rsidRPr="008B42C9">
            <w:pPr>
              <w:pStyle w:val="Bezproreda"/>
              <w:jc w:val="right"/>
              <w:rPr>
                <w:rFonts w:hAnsi="Times New Roman" w:ascii="Times New Roman"/>
              </w:rPr>
            </w:pPr>
            <w:r w:rsidRPr="008B42C9">
              <w:rPr>
                <w:rFonts w:hAnsi="Times New Roman" w:ascii="Times New Roman"/>
              </w:rPr>
              <w:t>9.601,65 kn</w:t>
            </w:r>
          </w:p>
        </w:tc>
      </w:tr>
    </w:tbl>
    <w:p w:rsidRDefault="007226FA" w:rsidP="00ED3AAE" w:rsidR="007226FA">
      <w:pPr>
        <w:jc w:val="center"/>
        <w:outlineLvl w:val="0"/>
        <w:rPr>
          <w:rFonts w:cs="Times New Roman" w:hAnsi="Times New Roman" w:ascii="Times New Roman"/>
        </w:rPr>
      </w:pPr>
    </w:p>
    <w:p w:rsidRDefault="00657A5C" w:rsidP="00ED3AAE" w:rsidR="00657A5C" w:rsidRPr="00007E5B">
      <w:pPr>
        <w:jc w:val="center"/>
        <w:outlineLvl w:val="0"/>
        <w:rPr>
          <w:rFonts w:cs="Times New Roman" w:hAnsi="Times New Roman" w:ascii="Times New Roman"/>
        </w:rPr>
      </w:pPr>
      <w:r w:rsidRPr="00007E5B">
        <w:rPr>
          <w:rFonts w:cs="Times New Roman" w:hAnsi="Times New Roman" w:ascii="Times New Roman"/>
        </w:rPr>
        <w:lastRenderedPageBreak/>
        <w:t>Obrazloženje</w:t>
      </w:r>
    </w:p>
    <w:p w:rsidRDefault="00657A5C" w:rsidP="00ED3AAE" w:rsidR="00657A5C" w:rsidRPr="00007E5B">
      <w:pPr>
        <w:jc w:val="both"/>
        <w:outlineLvl w:val="0"/>
        <w:rPr>
          <w:rFonts w:cs="Times New Roman" w:hAnsi="Times New Roman" w:ascii="Times New Roman"/>
        </w:rPr>
      </w:pPr>
    </w:p>
    <w:p w:rsidRDefault="005969EC" w:rsidP="005969EC" w:rsidR="005969EC" w:rsidRPr="00007E5B">
      <w:pPr>
        <w:ind w:firstLine="720"/>
        <w:jc w:val="both"/>
        <w:rPr>
          <w:rFonts w:cs="Times New Roman" w:hAnsi="Times New Roman" w:ascii="Times New Roman"/>
        </w:rPr>
      </w:pPr>
      <w:r w:rsidRPr="00007E5B">
        <w:rPr>
          <w:rFonts w:cs="Times New Roman" w:hAnsi="Times New Roman" w:ascii="Times New Roman"/>
        </w:rPr>
        <w:t xml:space="preserve">Na ispitnom ročištu održanom dana </w:t>
      </w:r>
      <w:r w:rsidR="007226FA">
        <w:rPr>
          <w:rFonts w:cs="Times New Roman" w:hAnsi="Times New Roman" w:ascii="Times New Roman"/>
        </w:rPr>
        <w:t>23</w:t>
      </w:r>
      <w:r w:rsidRPr="00007E5B">
        <w:rPr>
          <w:rFonts w:cs="Times New Roman" w:hAnsi="Times New Roman" w:ascii="Times New Roman"/>
        </w:rPr>
        <w:t xml:space="preserve">. </w:t>
      </w:r>
      <w:r w:rsidR="007226FA">
        <w:rPr>
          <w:rFonts w:cs="Times New Roman" w:hAnsi="Times New Roman" w:ascii="Times New Roman"/>
        </w:rPr>
        <w:t>veljače</w:t>
      </w:r>
      <w:r w:rsidR="006B0587">
        <w:rPr>
          <w:rFonts w:cs="Times New Roman" w:hAnsi="Times New Roman" w:ascii="Times New Roman"/>
        </w:rPr>
        <w:t xml:space="preserve"> 2016</w:t>
      </w:r>
      <w:r w:rsidRPr="00007E5B">
        <w:rPr>
          <w:rFonts w:cs="Times New Roman" w:hAnsi="Times New Roman" w:ascii="Times New Roman"/>
        </w:rPr>
        <w:t xml:space="preserve">. godine ispitane su sve do tada pristigle prijave stečajnom upravitelju.  </w:t>
      </w:r>
    </w:p>
    <w:p w:rsidRDefault="005969EC" w:rsidP="005969EC" w:rsidR="005969EC" w:rsidRPr="00007E5B">
      <w:pPr>
        <w:ind w:firstLine="720"/>
        <w:jc w:val="both"/>
        <w:rPr>
          <w:rFonts w:cs="Times New Roman" w:hAnsi="Times New Roman" w:ascii="Times New Roman"/>
        </w:rPr>
      </w:pPr>
    </w:p>
    <w:p w:rsidRDefault="005969EC" w:rsidP="005969EC" w:rsidR="005969EC" w:rsidRPr="00007E5B">
      <w:pPr>
        <w:ind w:firstLine="720"/>
        <w:jc w:val="both"/>
        <w:rPr>
          <w:rFonts w:cs="Times New Roman" w:hAnsi="Times New Roman" w:ascii="Times New Roman"/>
        </w:rPr>
      </w:pPr>
      <w:r w:rsidRPr="00007E5B">
        <w:rPr>
          <w:rFonts w:cs="Times New Roman" w:hAnsi="Times New Roman" w:ascii="Times New Roman"/>
        </w:rPr>
        <w:t>Stečajni upravitelj je prije ročišta sastavio tablicu novčanih tražbina stečajnih vjerovnika sukladno odredbi čl. 174 SZ-a, iste su bile predmet ispitivanja na posebnom ispitnom ročištu sukladno odredbi čl. 175. SZ-a, a nakon izjašnjenja stečajnog upravitelja i drugih vjerovnika, stečajni sudac je sastavio su</w:t>
      </w:r>
      <w:r w:rsidR="00B915FF">
        <w:rPr>
          <w:rFonts w:cs="Times New Roman" w:hAnsi="Times New Roman" w:ascii="Times New Roman"/>
        </w:rPr>
        <w:t>kladno članku 177. stav 2. SZ-a</w:t>
      </w:r>
      <w:r w:rsidRPr="00007E5B">
        <w:rPr>
          <w:rFonts w:cs="Times New Roman" w:hAnsi="Times New Roman" w:ascii="Times New Roman"/>
        </w:rPr>
        <w:t xml:space="preserve"> tablicu ispitanih tražbina u koju su za svaku prijavljenu tražbinu uneseni podaci o tome u kojoj je mjeri tražbin</w:t>
      </w:r>
      <w:r w:rsidR="00B915FF">
        <w:rPr>
          <w:rFonts w:cs="Times New Roman" w:hAnsi="Times New Roman" w:ascii="Times New Roman"/>
        </w:rPr>
        <w:t xml:space="preserve">a utvrđena prema svom iznosu i </w:t>
      </w:r>
      <w:r w:rsidRPr="00007E5B">
        <w:rPr>
          <w:rFonts w:cs="Times New Roman" w:hAnsi="Times New Roman" w:ascii="Times New Roman"/>
        </w:rPr>
        <w:t>redu, odnosno da li ju je steč</w:t>
      </w:r>
      <w:r w:rsidR="00B915FF">
        <w:rPr>
          <w:rFonts w:cs="Times New Roman" w:hAnsi="Times New Roman" w:ascii="Times New Roman"/>
        </w:rPr>
        <w:t>ajni upravitelj priznao ili ne,</w:t>
      </w:r>
      <w:r w:rsidRPr="00007E5B">
        <w:rPr>
          <w:rFonts w:cs="Times New Roman" w:hAnsi="Times New Roman" w:ascii="Times New Roman"/>
        </w:rPr>
        <w:t xml:space="preserve"> te da li ju je netko od vjerovnika osporio. </w:t>
      </w:r>
    </w:p>
    <w:p w:rsidRDefault="005969EC" w:rsidP="005969EC" w:rsidR="005969EC" w:rsidRPr="00007E5B">
      <w:pPr>
        <w:ind w:firstLine="720"/>
        <w:jc w:val="both"/>
        <w:rPr>
          <w:rFonts w:cs="Times New Roman" w:hAnsi="Times New Roman" w:ascii="Times New Roman"/>
        </w:rPr>
      </w:pPr>
    </w:p>
    <w:p w:rsidRDefault="005969EC" w:rsidP="005969EC" w:rsidR="005969EC" w:rsidRPr="00007E5B">
      <w:pPr>
        <w:ind w:firstLine="720"/>
        <w:jc w:val="both"/>
        <w:rPr>
          <w:rFonts w:cs="Times New Roman" w:hAnsi="Times New Roman" w:ascii="Times New Roman"/>
        </w:rPr>
      </w:pPr>
      <w:r w:rsidRPr="00007E5B">
        <w:rPr>
          <w:rFonts w:cs="Times New Roman" w:hAnsi="Times New Roman" w:ascii="Times New Roman"/>
        </w:rPr>
        <w:t>Temeljem odredbe čl. 177</w:t>
      </w:r>
      <w:r w:rsidR="00B915FF">
        <w:rPr>
          <w:rFonts w:cs="Times New Roman" w:hAnsi="Times New Roman" w:ascii="Times New Roman"/>
        </w:rPr>
        <w:t xml:space="preserve">. </w:t>
      </w:r>
      <w:r w:rsidRPr="00007E5B">
        <w:rPr>
          <w:rFonts w:cs="Times New Roman" w:hAnsi="Times New Roman" w:ascii="Times New Roman"/>
        </w:rPr>
        <w:t>st. 1. SZ-a, tražbina se smatra utvrđenom ako je prizna stečajni upravitelj, a ne ospori nitko od stečajnih vjerovnika, odnosno ako izjavljeno osporavanje bude otklonjeno.</w:t>
      </w:r>
    </w:p>
    <w:p w:rsidRDefault="005969EC" w:rsidP="005969EC" w:rsidR="005969EC" w:rsidRPr="00007E5B">
      <w:pPr>
        <w:ind w:firstLine="720"/>
        <w:jc w:val="both"/>
        <w:rPr>
          <w:rFonts w:cs="Times New Roman" w:hAnsi="Times New Roman" w:ascii="Times New Roman"/>
        </w:rPr>
      </w:pPr>
    </w:p>
    <w:p w:rsidRDefault="005969EC" w:rsidP="005969EC" w:rsidR="005969EC" w:rsidRPr="00007E5B">
      <w:pPr>
        <w:jc w:val="both"/>
        <w:rPr>
          <w:rFonts w:cs="Times New Roman" w:hAnsi="Times New Roman" w:ascii="Times New Roman"/>
        </w:rPr>
      </w:pPr>
      <w:r w:rsidRPr="00007E5B">
        <w:rPr>
          <w:rFonts w:cs="Times New Roman" w:hAnsi="Times New Roman" w:ascii="Times New Roman"/>
        </w:rPr>
        <w:tab/>
        <w:t>Novčane tražbine stečajnih vjerovnika navedene u izreci ovog rješenja stečajni upravitelj je priznao, a nitko od nazočnih vjerovnika iste nije osporio. Stoga se te tražbine temeljem odredbe članka 177. stav 1. SZ-a smatraju utvrđenima, te je temeljem stavka 3. istog članka sud odlučio kao u izreci ovog rješenja.</w:t>
      </w:r>
    </w:p>
    <w:p w:rsidRDefault="005969EC" w:rsidP="005969EC" w:rsidR="005969EC" w:rsidRPr="00007E5B">
      <w:pPr>
        <w:jc w:val="both"/>
        <w:rPr>
          <w:rFonts w:cs="Times New Roman" w:hAnsi="Times New Roman" w:ascii="Times New Roman"/>
        </w:rPr>
      </w:pPr>
    </w:p>
    <w:p w:rsidRDefault="005969EC" w:rsidP="005969EC" w:rsidR="005969EC" w:rsidRPr="00007E5B">
      <w:pPr>
        <w:ind w:firstLine="720"/>
        <w:jc w:val="both"/>
        <w:rPr>
          <w:rFonts w:cs="Times New Roman" w:hAnsi="Times New Roman" w:ascii="Times New Roman"/>
        </w:rPr>
      </w:pPr>
      <w:r w:rsidRPr="00007E5B">
        <w:rPr>
          <w:rFonts w:cs="Times New Roman" w:hAnsi="Times New Roman" w:ascii="Times New Roman"/>
        </w:rPr>
        <w:t>Ovo rješenje objavit će se na oglasnoj ploči ovog suda te</w:t>
      </w:r>
      <w:r w:rsidR="00B915FF">
        <w:rPr>
          <w:rFonts w:cs="Times New Roman" w:hAnsi="Times New Roman" w:ascii="Times New Roman"/>
        </w:rPr>
        <w:t>meljem članka 177. stav 4. SZ-a,</w:t>
      </w:r>
      <w:r w:rsidRPr="00007E5B">
        <w:rPr>
          <w:rFonts w:cs="Times New Roman" w:hAnsi="Times New Roman" w:ascii="Times New Roman"/>
        </w:rPr>
        <w:t xml:space="preserve"> te dostaviti vjerovnicima osporenih tražbina.</w:t>
      </w:r>
    </w:p>
    <w:p w:rsidRDefault="009B4F9C" w:rsidP="00321E8D" w:rsidR="009B4F9C">
      <w:pPr>
        <w:ind w:firstLine="720"/>
        <w:jc w:val="both"/>
        <w:rPr>
          <w:rFonts w:cs="Times New Roman" w:hAnsi="Times New Roman" w:ascii="Times New Roman"/>
        </w:rPr>
      </w:pPr>
    </w:p>
    <w:p w:rsidRDefault="00064D5F" w:rsidP="002E6372" w:rsidR="00516608" w:rsidRPr="00007E5B">
      <w:pPr>
        <w:jc w:val="center"/>
        <w:outlineLvl w:val="0"/>
        <w:rPr>
          <w:rFonts w:cs="Times New Roman" w:hAnsi="Times New Roman" w:ascii="Times New Roman"/>
        </w:rPr>
      </w:pPr>
      <w:r w:rsidRPr="00007E5B">
        <w:rPr>
          <w:rFonts w:cs="Times New Roman" w:hAnsi="Times New Roman" w:ascii="Times New Roman"/>
        </w:rPr>
        <w:t xml:space="preserve">  Zagreb</w:t>
      </w:r>
      <w:r w:rsidR="00976153" w:rsidRPr="00007E5B">
        <w:rPr>
          <w:rFonts w:cs="Times New Roman" w:hAnsi="Times New Roman" w:ascii="Times New Roman"/>
        </w:rPr>
        <w:t>u</w:t>
      </w:r>
      <w:r w:rsidR="001C7973" w:rsidRPr="00007E5B">
        <w:rPr>
          <w:rFonts w:cs="Times New Roman" w:hAnsi="Times New Roman" w:ascii="Times New Roman"/>
        </w:rPr>
        <w:t>,</w:t>
      </w:r>
      <w:r w:rsidR="008B72C1" w:rsidRPr="00007E5B">
        <w:rPr>
          <w:rFonts w:cs="Times New Roman" w:hAnsi="Times New Roman" w:ascii="Times New Roman"/>
        </w:rPr>
        <w:t xml:space="preserve"> </w:t>
      </w:r>
      <w:r w:rsidR="007226FA">
        <w:rPr>
          <w:rFonts w:cs="Times New Roman" w:hAnsi="Times New Roman" w:ascii="Times New Roman"/>
        </w:rPr>
        <w:t>23</w:t>
      </w:r>
      <w:r w:rsidR="004D0EE0" w:rsidRPr="00007E5B">
        <w:rPr>
          <w:rFonts w:cs="Times New Roman" w:hAnsi="Times New Roman" w:ascii="Times New Roman"/>
        </w:rPr>
        <w:t xml:space="preserve">. </w:t>
      </w:r>
      <w:r w:rsidR="007226FA">
        <w:rPr>
          <w:rFonts w:cs="Times New Roman" w:hAnsi="Times New Roman" w:ascii="Times New Roman"/>
        </w:rPr>
        <w:t>veljače</w:t>
      </w:r>
      <w:r w:rsidR="009B4F9C">
        <w:rPr>
          <w:rFonts w:cs="Times New Roman" w:hAnsi="Times New Roman" w:ascii="Times New Roman"/>
        </w:rPr>
        <w:t xml:space="preserve"> </w:t>
      </w:r>
      <w:r w:rsidR="006B0587">
        <w:rPr>
          <w:rFonts w:cs="Times New Roman" w:hAnsi="Times New Roman" w:ascii="Times New Roman"/>
        </w:rPr>
        <w:t>2016</w:t>
      </w:r>
      <w:r w:rsidR="00EF2A53" w:rsidRPr="00007E5B">
        <w:rPr>
          <w:rFonts w:cs="Times New Roman" w:hAnsi="Times New Roman" w:ascii="Times New Roman"/>
        </w:rPr>
        <w:t>.</w:t>
      </w:r>
    </w:p>
    <w:p w:rsidRDefault="00EF2A53" w:rsidP="00ED3AAE" w:rsidR="00EF2A53" w:rsidRPr="00007E5B">
      <w:pPr>
        <w:rPr>
          <w:rFonts w:cs="Times New Roman" w:hAnsi="Times New Roman" w:ascii="Times New Roman"/>
        </w:rPr>
      </w:pPr>
      <w:r w:rsidRPr="00007E5B">
        <w:rPr>
          <w:rFonts w:cs="Times New Roman" w:hAnsi="Times New Roman" w:ascii="Times New Roman"/>
        </w:rPr>
        <w:tab/>
      </w:r>
      <w:r w:rsidRPr="00007E5B">
        <w:rPr>
          <w:rFonts w:cs="Times New Roman" w:hAnsi="Times New Roman" w:ascii="Times New Roman"/>
        </w:rPr>
        <w:tab/>
      </w:r>
      <w:r w:rsidRPr="00007E5B">
        <w:rPr>
          <w:rFonts w:cs="Times New Roman" w:hAnsi="Times New Roman" w:ascii="Times New Roman"/>
        </w:rPr>
        <w:tab/>
      </w:r>
      <w:r w:rsidRPr="00007E5B">
        <w:rPr>
          <w:rFonts w:cs="Times New Roman" w:hAnsi="Times New Roman" w:ascii="Times New Roman"/>
        </w:rPr>
        <w:tab/>
      </w:r>
      <w:r w:rsidRPr="00007E5B">
        <w:rPr>
          <w:rFonts w:cs="Times New Roman" w:hAnsi="Times New Roman" w:ascii="Times New Roman"/>
        </w:rPr>
        <w:tab/>
      </w:r>
      <w:r w:rsidRPr="00007E5B">
        <w:rPr>
          <w:rFonts w:cs="Times New Roman" w:hAnsi="Times New Roman" w:ascii="Times New Roman"/>
        </w:rPr>
        <w:tab/>
      </w:r>
      <w:r w:rsidRPr="00007E5B">
        <w:rPr>
          <w:rFonts w:cs="Times New Roman" w:hAnsi="Times New Roman" w:ascii="Times New Roman"/>
        </w:rPr>
        <w:tab/>
      </w:r>
      <w:r w:rsidR="004F102B" w:rsidRPr="00007E5B">
        <w:rPr>
          <w:rFonts w:cs="Times New Roman" w:hAnsi="Times New Roman" w:ascii="Times New Roman"/>
        </w:rPr>
        <w:tab/>
      </w:r>
      <w:r w:rsidR="004F102B" w:rsidRPr="00007E5B">
        <w:rPr>
          <w:rFonts w:cs="Times New Roman" w:hAnsi="Times New Roman" w:ascii="Times New Roman"/>
        </w:rPr>
        <w:tab/>
      </w:r>
      <w:r w:rsidR="00A56308" w:rsidRPr="00007E5B">
        <w:rPr>
          <w:rFonts w:cs="Times New Roman" w:hAnsi="Times New Roman" w:ascii="Times New Roman"/>
        </w:rPr>
        <w:t xml:space="preserve">              </w:t>
      </w:r>
      <w:r w:rsidR="00064D5F" w:rsidRPr="00007E5B">
        <w:rPr>
          <w:rFonts w:cs="Times New Roman" w:hAnsi="Times New Roman" w:ascii="Times New Roman"/>
        </w:rPr>
        <w:t>SUDAC</w:t>
      </w:r>
      <w:r w:rsidRPr="00007E5B">
        <w:rPr>
          <w:rFonts w:cs="Times New Roman" w:hAnsi="Times New Roman" w:ascii="Times New Roman"/>
        </w:rPr>
        <w:t>:</w:t>
      </w:r>
    </w:p>
    <w:p w:rsidRDefault="00EF2A53" w:rsidP="0042750D" w:rsidR="0042750D" w:rsidRPr="00007E5B">
      <w:pPr>
        <w:rPr>
          <w:rFonts w:cs="Times New Roman" w:hAnsi="Times New Roman" w:ascii="Times New Roman"/>
        </w:rPr>
      </w:pPr>
      <w:r w:rsidRPr="00007E5B">
        <w:rPr>
          <w:rFonts w:cs="Times New Roman" w:hAnsi="Times New Roman" w:ascii="Times New Roman"/>
        </w:rPr>
        <w:tab/>
      </w:r>
      <w:r w:rsidRPr="00007E5B">
        <w:rPr>
          <w:rFonts w:cs="Times New Roman" w:hAnsi="Times New Roman" w:ascii="Times New Roman"/>
        </w:rPr>
        <w:tab/>
      </w:r>
      <w:r w:rsidRPr="00007E5B">
        <w:rPr>
          <w:rFonts w:cs="Times New Roman" w:hAnsi="Times New Roman" w:ascii="Times New Roman"/>
        </w:rPr>
        <w:tab/>
      </w:r>
      <w:r w:rsidRPr="00007E5B">
        <w:rPr>
          <w:rFonts w:cs="Times New Roman" w:hAnsi="Times New Roman" w:ascii="Times New Roman"/>
        </w:rPr>
        <w:tab/>
      </w:r>
      <w:r w:rsidRPr="00007E5B">
        <w:rPr>
          <w:rFonts w:cs="Times New Roman" w:hAnsi="Times New Roman" w:ascii="Times New Roman"/>
        </w:rPr>
        <w:tab/>
      </w:r>
      <w:r w:rsidRPr="00007E5B">
        <w:rPr>
          <w:rFonts w:cs="Times New Roman" w:hAnsi="Times New Roman" w:ascii="Times New Roman"/>
        </w:rPr>
        <w:tab/>
      </w:r>
      <w:r w:rsidRPr="00007E5B">
        <w:rPr>
          <w:rFonts w:cs="Times New Roman" w:hAnsi="Times New Roman" w:ascii="Times New Roman"/>
        </w:rPr>
        <w:tab/>
      </w:r>
      <w:r w:rsidR="0034111F" w:rsidRPr="00007E5B">
        <w:rPr>
          <w:rFonts w:cs="Times New Roman" w:hAnsi="Times New Roman" w:ascii="Times New Roman"/>
        </w:rPr>
        <w:tab/>
        <w:t xml:space="preserve"> </w:t>
      </w:r>
      <w:r w:rsidR="00064D5F" w:rsidRPr="00007E5B">
        <w:rPr>
          <w:rFonts w:cs="Times New Roman" w:hAnsi="Times New Roman" w:ascii="Times New Roman"/>
        </w:rPr>
        <w:t xml:space="preserve">   </w:t>
      </w:r>
      <w:r w:rsidR="00A56308" w:rsidRPr="00007E5B">
        <w:rPr>
          <w:rFonts w:cs="Times New Roman" w:hAnsi="Times New Roman" w:ascii="Times New Roman"/>
        </w:rPr>
        <w:t xml:space="preserve">       </w:t>
      </w:r>
      <w:r w:rsidR="00F42EF5" w:rsidRPr="00007E5B">
        <w:rPr>
          <w:rFonts w:cs="Times New Roman" w:hAnsi="Times New Roman" w:ascii="Times New Roman"/>
        </w:rPr>
        <w:t xml:space="preserve">   </w:t>
      </w:r>
      <w:r w:rsidRPr="00007E5B">
        <w:rPr>
          <w:rFonts w:cs="Times New Roman" w:hAnsi="Times New Roman" w:ascii="Times New Roman"/>
        </w:rPr>
        <w:t>Nevenka</w:t>
      </w:r>
      <w:r w:rsidR="00064D5F" w:rsidRPr="00007E5B">
        <w:rPr>
          <w:rFonts w:cs="Times New Roman" w:hAnsi="Times New Roman" w:ascii="Times New Roman"/>
        </w:rPr>
        <w:t xml:space="preserve"> Siladi </w:t>
      </w:r>
      <w:r w:rsidRPr="00007E5B">
        <w:rPr>
          <w:rFonts w:cs="Times New Roman" w:hAnsi="Times New Roman" w:ascii="Times New Roman"/>
        </w:rPr>
        <w:t>Rstić</w:t>
      </w:r>
      <w:r w:rsidR="00A56308" w:rsidRPr="00007E5B">
        <w:rPr>
          <w:rFonts w:cs="Times New Roman" w:hAnsi="Times New Roman" w:ascii="Times New Roman"/>
        </w:rPr>
        <w:t>, v.</w:t>
      </w:r>
      <w:r w:rsidR="006F537E">
        <w:rPr>
          <w:rFonts w:cs="Times New Roman" w:hAnsi="Times New Roman" w:ascii="Times New Roman"/>
        </w:rPr>
        <w:t xml:space="preserve"> </w:t>
      </w:r>
      <w:r w:rsidR="00A56308" w:rsidRPr="00007E5B">
        <w:rPr>
          <w:rFonts w:cs="Times New Roman" w:hAnsi="Times New Roman" w:ascii="Times New Roman"/>
        </w:rPr>
        <w:t>r</w:t>
      </w:r>
    </w:p>
    <w:p w:rsidRDefault="00E06ECB" w:rsidP="00ED3AAE" w:rsidR="00EF2A53" w:rsidRPr="00007E5B">
      <w:pPr>
        <w:jc w:val="both"/>
        <w:rPr>
          <w:rFonts w:cs="Times New Roman" w:hAnsi="Times New Roman" w:ascii="Times New Roman"/>
          <w:i/>
        </w:rPr>
      </w:pPr>
      <w:r w:rsidRPr="00007E5B">
        <w:rPr>
          <w:rFonts w:cs="Times New Roman" w:hAnsi="Times New Roman" w:ascii="Times New Roman"/>
          <w:i/>
        </w:rPr>
        <w:t>Uputa o pravnom lijeku</w:t>
      </w:r>
      <w:r w:rsidR="00EF2A53" w:rsidRPr="00007E5B">
        <w:rPr>
          <w:rFonts w:cs="Times New Roman" w:hAnsi="Times New Roman" w:ascii="Times New Roman"/>
          <w:i/>
        </w:rPr>
        <w:t>:</w:t>
      </w:r>
    </w:p>
    <w:p w:rsidRDefault="00EF2A53" w:rsidP="00ED3AAE" w:rsidR="00EF2A53" w:rsidRPr="00007E5B">
      <w:pPr>
        <w:jc w:val="both"/>
        <w:rPr>
          <w:rFonts w:cs="Times New Roman" w:hAnsi="Times New Roman" w:ascii="Times New Roman"/>
          <w:i/>
        </w:rPr>
      </w:pPr>
      <w:r w:rsidRPr="00007E5B">
        <w:rPr>
          <w:rFonts w:cs="Times New Roman" w:hAnsi="Times New Roman" w:ascii="Times New Roman"/>
          <w:i/>
        </w:rPr>
        <w:t>Protiv ovog Rješenja pravo na žalbu ima stečajni upravitelj i svaki vjerovnik u dijelu koji se tiče njegove prijavljene tražbine i tražbine koja je osporena (članak 177. stav 4. i 5. SZ)</w:t>
      </w:r>
      <w:r w:rsidR="00FB5D61">
        <w:rPr>
          <w:rFonts w:cs="Times New Roman" w:hAnsi="Times New Roman" w:ascii="Times New Roman"/>
          <w:i/>
        </w:rPr>
        <w:t>.</w:t>
      </w:r>
    </w:p>
    <w:p w:rsidRDefault="00EF2A53" w:rsidP="00ED3AAE" w:rsidR="00C86079" w:rsidRPr="00007E5B">
      <w:pPr>
        <w:jc w:val="both"/>
        <w:rPr>
          <w:rFonts w:cs="Times New Roman" w:hAnsi="Times New Roman" w:ascii="Times New Roman"/>
          <w:i/>
        </w:rPr>
      </w:pPr>
      <w:r w:rsidRPr="00007E5B">
        <w:rPr>
          <w:rFonts w:cs="Times New Roman" w:hAnsi="Times New Roman" w:ascii="Times New Roman"/>
          <w:i/>
        </w:rPr>
        <w:t xml:space="preserve">Rok za žalbu iznosi 8 dana računajući od dana dostave pisanog otpravka, odnosno izvatka iz rješenja (član 11.).Žalba se podnosi ovome sudu u </w:t>
      </w:r>
      <w:r w:rsidR="00EC7684" w:rsidRPr="00007E5B">
        <w:rPr>
          <w:rFonts w:cs="Times New Roman" w:hAnsi="Times New Roman" w:ascii="Times New Roman"/>
          <w:i/>
        </w:rPr>
        <w:t>tri</w:t>
      </w:r>
      <w:r w:rsidR="00391FB4" w:rsidRPr="00007E5B">
        <w:rPr>
          <w:rFonts w:cs="Times New Roman" w:hAnsi="Times New Roman" w:ascii="Times New Roman"/>
          <w:i/>
        </w:rPr>
        <w:t xml:space="preserve"> primjerka, a o istoj odlučuje Visoki trgovački sud Republike Hrv</w:t>
      </w:r>
      <w:r w:rsidR="00142A8C" w:rsidRPr="00007E5B">
        <w:rPr>
          <w:rFonts w:cs="Times New Roman" w:hAnsi="Times New Roman" w:ascii="Times New Roman"/>
          <w:i/>
        </w:rPr>
        <w:t>a</w:t>
      </w:r>
      <w:r w:rsidR="00391FB4" w:rsidRPr="00007E5B">
        <w:rPr>
          <w:rFonts w:cs="Times New Roman" w:hAnsi="Times New Roman" w:ascii="Times New Roman"/>
          <w:i/>
        </w:rPr>
        <w:t>tske.</w:t>
      </w:r>
      <w:r w:rsidR="004A6F24" w:rsidRPr="00007E5B">
        <w:rPr>
          <w:rFonts w:cs="Times New Roman" w:hAnsi="Times New Roman" w:ascii="Times New Roman"/>
          <w:i/>
        </w:rPr>
        <w:tab/>
      </w:r>
    </w:p>
    <w:p w:rsidRDefault="000F2F92" w:rsidP="00ED3AAE" w:rsidR="000F2F92" w:rsidRPr="00007E5B">
      <w:pPr>
        <w:jc w:val="both"/>
        <w:rPr>
          <w:rFonts w:cs="Times New Roman" w:hAnsi="Times New Roman" w:ascii="Times New Roman"/>
          <w:i/>
        </w:rPr>
      </w:pPr>
    </w:p>
    <w:p w:rsidRDefault="000F2F92" w:rsidP="00A600A2" w:rsidR="000F2F92" w:rsidRPr="00007E5B">
      <w:pPr>
        <w:jc w:val="both"/>
        <w:rPr>
          <w:rFonts w:cs="Times New Roman" w:hAnsi="Times New Roman" w:ascii="Times New Roman"/>
        </w:rPr>
      </w:pPr>
      <w:r w:rsidRPr="00007E5B">
        <w:rPr>
          <w:rFonts w:cs="Times New Roman" w:hAnsi="Times New Roman" w:ascii="Times New Roman"/>
        </w:rPr>
        <w:t>Za točnost otpravka – ovlašten službenik</w:t>
      </w:r>
    </w:p>
    <w:p w:rsidRDefault="000F2F92" w:rsidP="0086691F" w:rsidR="000F2F92">
      <w:pPr>
        <w:jc w:val="both"/>
        <w:rPr>
          <w:rFonts w:cs="Times New Roman" w:hAnsi="Times New Roman" w:ascii="Times New Roman"/>
        </w:rPr>
      </w:pPr>
      <w:r w:rsidRPr="00007E5B">
        <w:rPr>
          <w:rFonts w:cs="Times New Roman" w:hAnsi="Times New Roman" w:ascii="Times New Roman"/>
        </w:rPr>
        <w:tab/>
        <w:t xml:space="preserve"> </w:t>
      </w:r>
      <w:r w:rsidRPr="00007E5B">
        <w:rPr>
          <w:rFonts w:cs="Times New Roman" w:hAnsi="Times New Roman" w:ascii="Times New Roman"/>
        </w:rPr>
        <w:tab/>
        <w:t>Ana Brlek</w:t>
      </w:r>
    </w:p>
    <w:p w:rsidRDefault="0074574A" w:rsidP="0086691F" w:rsidR="0074574A">
      <w:pPr>
        <w:jc w:val="both"/>
        <w:rPr>
          <w:rFonts w:cs="Times New Roman" w:hAnsi="Times New Roman" w:ascii="Times New Roman"/>
        </w:rPr>
      </w:pPr>
    </w:p>
    <w:p w:rsidRDefault="007226FA" w:rsidP="0086691F" w:rsidR="007226FA" w:rsidRPr="00007E5B">
      <w:pPr>
        <w:jc w:val="both"/>
        <w:rPr>
          <w:rFonts w:cs="Times New Roman" w:hAnsi="Times New Roman" w:ascii="Times New Roman"/>
        </w:rPr>
      </w:pPr>
    </w:p>
    <w:p w:rsidRDefault="004B7E95" w:rsidP="00ED3AAE" w:rsidR="0023455A" w:rsidRPr="00007E5B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DN</w:t>
      </w:r>
      <w:r w:rsidR="0023455A" w:rsidRPr="00007E5B">
        <w:rPr>
          <w:rFonts w:cs="Times New Roman" w:hAnsi="Times New Roman" w:ascii="Times New Roman"/>
        </w:rPr>
        <w:t>a:</w:t>
      </w:r>
    </w:p>
    <w:p w:rsidRDefault="005969EC" w:rsidP="008D3B25" w:rsidR="00F54D21">
      <w:pPr>
        <w:numPr>
          <w:ilvl w:val="0"/>
          <w:numId w:val="26"/>
        </w:numPr>
        <w:tabs>
          <w:tab w:pos="360" w:val="clear"/>
          <w:tab w:pos="284" w:val="num"/>
        </w:tabs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Stečajnom upravitelju, </w:t>
      </w:r>
      <w:r w:rsidR="007226FA">
        <w:rPr>
          <w:rFonts w:cs="Times New Roman" w:hAnsi="Times New Roman" w:ascii="Times New Roman"/>
        </w:rPr>
        <w:t>Stjepan Rakarec</w:t>
      </w:r>
    </w:p>
    <w:p w:rsidRDefault="00D26C0D" w:rsidP="008D3B25" w:rsidR="00086547" w:rsidRPr="009B4F9C">
      <w:pPr>
        <w:numPr>
          <w:ilvl w:val="0"/>
          <w:numId w:val="26"/>
        </w:numPr>
        <w:tabs>
          <w:tab w:pos="360" w:val="clear"/>
          <w:tab w:pos="284" w:val="num"/>
        </w:tabs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Mrežna stranica </w:t>
      </w:r>
      <w:r w:rsidR="008D3B25">
        <w:rPr>
          <w:rFonts w:cs="Times New Roman" w:hAnsi="Times New Roman" w:ascii="Times New Roman"/>
        </w:rPr>
        <w:t>e-</w:t>
      </w:r>
      <w:r w:rsidR="00F54D21" w:rsidRPr="009B4F9C">
        <w:rPr>
          <w:rFonts w:cs="Times New Roman" w:hAnsi="Times New Roman" w:ascii="Times New Roman"/>
        </w:rPr>
        <w:t>O</w:t>
      </w:r>
      <w:r w:rsidR="009B4F9C">
        <w:rPr>
          <w:rFonts w:cs="Times New Roman" w:hAnsi="Times New Roman" w:ascii="Times New Roman"/>
        </w:rPr>
        <w:t>glasna ploča sud</w:t>
      </w:r>
    </w:p>
    <w:sectPr w:rsidSect="00ED3AAE" w:rsidR="00086547" w:rsidRPr="009B4F9C">
      <w:headerReference w:type="even" r:id="rId10"/>
      <w:headerReference w:type="default" r:id="rId11"/>
      <w:headerReference w:type="first" r:id="rId12"/>
      <w:pgSz w:code="9" w:h="16840" w:w="11907"/>
      <w:pgMar w:gutter="0" w:footer="709" w:header="709" w:left="1418" w:bottom="1418" w:right="1418" w:top="1418"/>
      <w:pgNumType w:fmt="numberInDash"/>
      <w:cols w:space="709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327D6" w:rsidR="00A327D6">
      <w:r>
        <w:separator/>
      </w:r>
    </w:p>
  </w:endnote>
  <w:endnote w:id="0" w:type="continuationSeparator">
    <w:p w:rsidRDefault="00A327D6" w:rsidR="00A327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327D6" w:rsidR="00A327D6">
      <w:r>
        <w:separator/>
      </w:r>
    </w:p>
  </w:footnote>
  <w:footnote w:id="0" w:type="continuationSeparator">
    <w:p w:rsidRDefault="00A327D6" w:rsidR="00A327D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7951" w:rsidP="0057078E" w:rsidR="001F795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F7951" w:rsidR="001F795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7951" w:rsidP="0057078E" w:rsidR="001F7951" w:rsidRPr="005C15D9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5C15D9">
      <w:rPr>
        <w:rStyle w:val="Brojstranice"/>
        <w:rFonts w:hAnsi="Times New Roman" w:ascii="Times New Roman"/>
      </w:rPr>
      <w:fldChar w:fldCharType="begin"/>
    </w:r>
    <w:r w:rsidRPr="005C15D9">
      <w:rPr>
        <w:rStyle w:val="Brojstranice"/>
        <w:rFonts w:hAnsi="Times New Roman" w:ascii="Times New Roman"/>
      </w:rPr>
      <w:instrText xml:space="preserve">PAGE  </w:instrText>
    </w:r>
    <w:r w:rsidRPr="005C15D9">
      <w:rPr>
        <w:rStyle w:val="Brojstranice"/>
        <w:rFonts w:hAnsi="Times New Roman" w:ascii="Times New Roman"/>
      </w:rPr>
      <w:fldChar w:fldCharType="separate"/>
    </w:r>
    <w:r w:rsidR="003A654E">
      <w:rPr>
        <w:rStyle w:val="Brojstranice"/>
        <w:rFonts w:hAnsi="Times New Roman" w:ascii="Times New Roman"/>
        <w:noProof/>
      </w:rPr>
      <w:t>- 2 -</w:t>
    </w:r>
    <w:r w:rsidRPr="005C15D9">
      <w:rPr>
        <w:rStyle w:val="Brojstranice"/>
        <w:rFonts w:hAnsi="Times New Roman" w:ascii="Times New Roman"/>
      </w:rPr>
      <w:fldChar w:fldCharType="end"/>
    </w:r>
  </w:p>
  <w:p w:rsidRDefault="008528EC" w:rsidP="00180E2C" w:rsidR="00180E2C" w:rsidRPr="00370726">
    <w:pPr>
      <w:pStyle w:val="Bezproreda"/>
      <w:ind w:left="7080"/>
      <w:rPr>
        <w:sz w:val="24"/>
        <w:szCs w:val="24"/>
      </w:rPr>
    </w:pPr>
    <w:r>
      <w:rPr>
        <w:rFonts w:hAnsi="Times New Roman" w:ascii="Times New Roman"/>
      </w:rPr>
      <w:t xml:space="preserve">   </w:t>
    </w:r>
    <w:r w:rsidR="009B4F9C">
      <w:rPr>
        <w:rFonts w:hAnsi="Times New Roman" w:ascii="Times New Roman"/>
      </w:rPr>
      <w:t xml:space="preserve"> </w:t>
    </w:r>
    <w:r w:rsidR="00180E2C">
      <w:rPr>
        <w:rFonts w:hAnsi="Times New Roman" w:ascii="Times New Roman"/>
        <w:sz w:val="24"/>
        <w:szCs w:val="24"/>
      </w:rPr>
      <w:t xml:space="preserve">47. </w:t>
    </w:r>
    <w:r w:rsidR="00180E2C" w:rsidRPr="00370726">
      <w:rPr>
        <w:rFonts w:hAnsi="Times New Roman" w:ascii="Times New Roman"/>
        <w:sz w:val="24"/>
        <w:szCs w:val="24"/>
      </w:rPr>
      <w:t>St-</w:t>
    </w:r>
    <w:r w:rsidR="007226FA">
      <w:rPr>
        <w:rFonts w:hAnsi="Times New Roman" w:ascii="Times New Roman"/>
        <w:sz w:val="24"/>
        <w:szCs w:val="24"/>
      </w:rPr>
      <w:t>216</w:t>
    </w:r>
    <w:r w:rsidR="00180E2C">
      <w:rPr>
        <w:rFonts w:hAnsi="Times New Roman" w:ascii="Times New Roman"/>
        <w:sz w:val="24"/>
        <w:szCs w:val="24"/>
      </w:rPr>
      <w:t>/15</w:t>
    </w:r>
    <w:r w:rsidR="00180E2C" w:rsidRPr="00370726">
      <w:rPr>
        <w:rFonts w:hAnsi="Times New Roman" w:ascii="Times New Roman"/>
        <w:sz w:val="24"/>
        <w:szCs w:val="24"/>
      </w:rPr>
      <w:t>-</w:t>
    </w:r>
    <w:r w:rsidR="00D26C0D">
      <w:rPr>
        <w:rFonts w:hAnsi="Times New Roman" w:ascii="Times New Roman"/>
        <w:sz w:val="20"/>
        <w:szCs w:val="20"/>
      </w:rPr>
      <w:t>36</w:t>
    </w:r>
  </w:p>
  <w:p w:rsidRDefault="00FA2CF7" w:rsidP="001F0F93" w:rsidR="00FA2CF7" w:rsidRPr="004D0EE0">
    <w:pPr>
      <w:pStyle w:val="Zaglavlje"/>
      <w:tabs>
        <w:tab w:pos="4536" w:val="clear"/>
        <w:tab w:pos="9072" w:val="clear"/>
      </w:tabs>
      <w:ind w:right="-1" w:left="7200"/>
      <w:rPr>
        <w:rFonts w:cs="Times New Roman" w:hAnsi="Times New Roman" w:ascii="Times New Roman"/>
        <w:sz w:val="20"/>
        <w:szCs w:val="2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6B12" w:rsidR="008D3B25">
    <w:pPr>
      <w:pStyle w:val="Zaglavlje"/>
      <w:rPr>
        <w:rFonts w:cs="Times New Roman" w:hAnsi="Times New Roman" w:ascii="Times New Roman"/>
      </w:rPr>
    </w:pP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</w:r>
  </w:p>
  <w:p w:rsidRDefault="008D3B25" w:rsidR="008D3B25">
    <w:pPr>
      <w:pStyle w:val="Zaglavlje"/>
      <w:rPr>
        <w:rFonts w:cs="Times New Roman" w:hAnsi="Times New Roman" w:ascii="Times New Roman"/>
      </w:rPr>
    </w:pPr>
  </w:p>
  <w:p w:rsidRDefault="008D3B25" w:rsidP="00180E2C" w:rsidR="00180E2C" w:rsidRPr="00370726">
    <w:pPr>
      <w:pStyle w:val="Bezproreda"/>
      <w:ind w:left="7080"/>
      <w:rPr>
        <w:sz w:val="24"/>
        <w:szCs w:val="24"/>
      </w:rPr>
    </w:pPr>
    <w:r>
      <w:rPr>
        <w:rFonts w:hAnsi="Times New Roman" w:ascii="Times New Roman"/>
      </w:rPr>
      <w:tab/>
    </w:r>
    <w:r w:rsidR="00180E2C">
      <w:rPr>
        <w:rFonts w:hAnsi="Times New Roman" w:ascii="Times New Roman"/>
        <w:sz w:val="24"/>
        <w:szCs w:val="24"/>
      </w:rPr>
      <w:t xml:space="preserve">47. </w:t>
    </w:r>
    <w:r w:rsidR="00180E2C" w:rsidRPr="00370726">
      <w:rPr>
        <w:rFonts w:hAnsi="Times New Roman" w:ascii="Times New Roman"/>
        <w:sz w:val="24"/>
        <w:szCs w:val="24"/>
      </w:rPr>
      <w:t>St-</w:t>
    </w:r>
    <w:r w:rsidR="007226FA">
      <w:rPr>
        <w:rFonts w:hAnsi="Times New Roman" w:ascii="Times New Roman"/>
        <w:sz w:val="24"/>
        <w:szCs w:val="24"/>
      </w:rPr>
      <w:t>216</w:t>
    </w:r>
    <w:r w:rsidR="009505A7">
      <w:rPr>
        <w:rFonts w:hAnsi="Times New Roman" w:ascii="Times New Roman"/>
        <w:sz w:val="24"/>
        <w:szCs w:val="24"/>
      </w:rPr>
      <w:t>/14</w:t>
    </w:r>
    <w:r w:rsidR="00180E2C" w:rsidRPr="00370726">
      <w:rPr>
        <w:rFonts w:hAnsi="Times New Roman" w:ascii="Times New Roman"/>
        <w:sz w:val="24"/>
        <w:szCs w:val="24"/>
      </w:rPr>
      <w:t>-</w:t>
    </w:r>
    <w:r w:rsidR="00D26C0D">
      <w:rPr>
        <w:rFonts w:hAnsi="Times New Roman" w:ascii="Times New Roman"/>
        <w:sz w:val="20"/>
        <w:szCs w:val="20"/>
      </w:rPr>
      <w:t>36</w:t>
    </w:r>
  </w:p>
  <w:p w:rsidRDefault="008D3B25" w:rsidP="00953077" w:rsidR="008D3B25">
    <w:pPr>
      <w:pStyle w:val="Zaglavlje"/>
      <w:rPr>
        <w:rFonts w:cs="Times New Roman" w:hAnsi="Times New Roman" w:ascii="Times New Roman"/>
        <w:sz w:val="20"/>
        <w:szCs w:val="20"/>
      </w:rPr>
    </w:pPr>
  </w:p>
  <w:p w:rsidRDefault="008D3B25" w:rsidP="00953077" w:rsidR="008D3B25">
    <w:pPr>
      <w:pStyle w:val="Zaglavlje"/>
      <w:rPr>
        <w:rFonts w:cs="Times New Roman" w:hAnsi="Times New Roman" w:ascii="Times New Roman"/>
        <w:sz w:val="20"/>
        <w:szCs w:val="20"/>
      </w:rPr>
    </w:pPr>
  </w:p>
  <w:p w:rsidRDefault="008D3B25" w:rsidP="00953077" w:rsidR="008D3B25">
    <w:pPr>
      <w:pStyle w:val="Zaglavlje"/>
      <w:rPr>
        <w:rFonts w:cs="Times New Roman" w:hAnsi="Times New Roman" w:ascii="Times New Roman"/>
        <w:sz w:val="20"/>
        <w:szCs w:val="20"/>
      </w:rPr>
    </w:pPr>
  </w:p>
  <w:p w:rsidRDefault="008D3B25" w:rsidP="00953077" w:rsidR="008D3B25">
    <w:pPr>
      <w:pStyle w:val="Zaglavlje"/>
      <w:rPr>
        <w:rFonts w:cs="Times New Roman" w:hAnsi="Times New Roman" w:ascii="Times New Roman"/>
        <w:sz w:val="20"/>
        <w:szCs w:val="20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D3B25" w:rsidP="00953077" w:rsidR="008D3B25">
    <w:pPr>
      <w:pStyle w:val="Zaglavlje"/>
      <w:rPr>
        <w:rFonts w:hAnsi="Times New Roman" w:ascii="Times New Roman"/>
      </w:rPr>
    </w:pPr>
  </w:p>
  <w:p w:rsidRDefault="008D3B25" w:rsidP="00953077" w:rsidR="008D3B25">
    <w:pPr>
      <w:pStyle w:val="Zaglavlje"/>
      <w:rPr>
        <w:rFonts w:hAnsi="Times New Roman" w:ascii="Times New Roman"/>
      </w:rPr>
    </w:pPr>
  </w:p>
  <w:p w:rsidRDefault="008D3B25" w:rsidP="00953077" w:rsidR="008D3B25">
    <w:pPr>
      <w:pStyle w:val="Zaglavlje"/>
      <w:rPr>
        <w:rFonts w:hAnsi="Times New Roman" w:ascii="Times New Roman"/>
      </w:rPr>
    </w:pPr>
  </w:p>
  <w:p w:rsidRDefault="008D3B25" w:rsidP="00953077" w:rsidR="008D3B25">
    <w:pPr>
      <w:pStyle w:val="Zaglavlje"/>
      <w:rPr>
        <w:rFonts w:hAnsi="Times New Roman" w:ascii="Times New Roman"/>
      </w:rPr>
    </w:pPr>
  </w:p>
  <w:p w:rsidRDefault="008D3B25" w:rsidP="00953077" w:rsidR="008D3B25">
    <w:pPr>
      <w:pStyle w:val="Zaglavlje"/>
      <w:rPr>
        <w:rFonts w:hAnsi="Times New Roman" w:ascii="Times New Roman"/>
      </w:rPr>
    </w:pPr>
  </w:p>
  <w:p w:rsidRDefault="008D3B25" w:rsidP="000C42FE" w:rsidR="008D3B2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8D3B25" w:rsidP="000C42FE" w:rsidR="008D3B2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8D3B25" w:rsidP="008D3B25" w:rsidR="00F54D21" w:rsidRPr="00F54D21">
    <w:pPr>
      <w:pStyle w:val="Zaglavlje"/>
      <w:ind w:left="426"/>
      <w:rPr>
        <w:rFonts w:cs="Times New Roman" w:hAnsi="Times New Roman" w:ascii="Times New Roman"/>
      </w:rPr>
    </w:pPr>
    <w:r w:rsidRPr="00953077">
      <w:rPr>
        <w:rFonts w:hAnsi="Times New Roman" w:ascii="Times New Roman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25490"/>
    <w:multiLevelType w:val="hybridMultilevel"/>
    <w:tmpl w:val="450EB18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0D0657D4"/>
    <w:multiLevelType w:val="hybridMultilevel"/>
    <w:tmpl w:val="4468CB7A"/>
    <w:lvl w:tplc="041A0011" w:ilvl="0">
      <w:start w:val="1"/>
      <w:numFmt w:val="decimal"/>
      <w:lvlText w:val="%1)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116E5C5F"/>
    <w:multiLevelType w:val="hybridMultilevel"/>
    <w:tmpl w:val="FA7C0822"/>
    <w:lvl w:tplc="A0288F4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3427F58"/>
    <w:multiLevelType w:val="hybridMultilevel"/>
    <w:tmpl w:val="3792238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4">
    <w:nsid w:val="155105CA"/>
    <w:multiLevelType w:val="hybridMultilevel"/>
    <w:tmpl w:val="64B28E46"/>
    <w:lvl w:tplc="2A0C8A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5">
    <w:nsid w:val="1B374DFE"/>
    <w:multiLevelType w:val="singleLevel"/>
    <w:tmpl w:val="4ADEB33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6">
    <w:nsid w:val="1BE7284C"/>
    <w:multiLevelType w:val="hybridMultilevel"/>
    <w:tmpl w:val="B9DCD32E"/>
    <w:lvl w:tplc="111A9A46" w:ilvl="0">
      <w:start w:val="2"/>
      <w:numFmt w:val="upperRoman"/>
      <w:lvlText w:val="%1."/>
      <w:lvlJc w:val="left"/>
      <w:pPr>
        <w:ind w:hanging="720" w:left="108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39010AF"/>
    <w:multiLevelType w:val="hybridMultilevel"/>
    <w:tmpl w:val="E70422B8"/>
    <w:lvl w:tplc="3B22E3B6" w:ilvl="0">
      <w:start w:val="2"/>
      <w:numFmt w:val="upperRoman"/>
      <w:lvlText w:val="%1.)"/>
      <w:lvlJc w:val="left"/>
      <w:pPr>
        <w:ind w:hanging="720" w:left="108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E10681A"/>
    <w:multiLevelType w:val="hybridMultilevel"/>
    <w:tmpl w:val="7AF8FBF2"/>
    <w:lvl w:tplc="9D9A82E2" w:ilvl="0">
      <w:start w:val="1"/>
      <w:numFmt w:val="upperRoman"/>
      <w:lvlText w:val="%1."/>
      <w:lvlJc w:val="left"/>
      <w:pPr>
        <w:tabs>
          <w:tab w:pos="1620" w:val="num"/>
        </w:tabs>
        <w:ind w:hanging="720" w:left="16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80" w:val="num"/>
        </w:tabs>
        <w:ind w:hanging="360" w:left="19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700" w:val="num"/>
        </w:tabs>
        <w:ind w:hanging="180" w:left="27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3420" w:val="num"/>
        </w:tabs>
        <w:ind w:hanging="360" w:left="34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4140" w:val="num"/>
        </w:tabs>
        <w:ind w:hanging="360" w:left="41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860" w:val="num"/>
        </w:tabs>
        <w:ind w:hanging="180" w:left="48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580" w:val="num"/>
        </w:tabs>
        <w:ind w:hanging="360" w:left="55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6300" w:val="num"/>
        </w:tabs>
        <w:ind w:hanging="360" w:left="63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020" w:val="num"/>
        </w:tabs>
        <w:ind w:hanging="180" w:left="7020"/>
      </w:pPr>
      <w:rPr>
        <w:rFonts w:cs="Times New Roman"/>
      </w:rPr>
    </w:lvl>
  </w:abstractNum>
  <w:abstractNum w:abstractNumId="9">
    <w:nsid w:val="30B67273"/>
    <w:multiLevelType w:val="hybridMultilevel"/>
    <w:tmpl w:val="4984B2CC"/>
    <w:lvl w:tplc="185E48B8" w:ilvl="0">
      <w:start w:val="1"/>
      <w:numFmt w:val="upperRoman"/>
      <w:lvlText w:val="%1."/>
      <w:lvlJc w:val="left"/>
      <w:pPr>
        <w:ind w:hanging="720" w:left="108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2B17451"/>
    <w:multiLevelType w:val="hybridMultilevel"/>
    <w:tmpl w:val="2A569A30"/>
    <w:lvl w:tplc="E91801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1">
    <w:nsid w:val="334A6802"/>
    <w:multiLevelType w:val="hybridMultilevel"/>
    <w:tmpl w:val="5052D3FE"/>
    <w:lvl w:tplc="766EF22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  <w:b w:val="false"/>
        <w:bCs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2">
    <w:nsid w:val="352D2A9B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13">
    <w:nsid w:val="361F0756"/>
    <w:multiLevelType w:val="hybridMultilevel"/>
    <w:tmpl w:val="1B3AD568"/>
    <w:lvl w:tplc="107EFBBC" w:ilvl="0">
      <w:start w:val="2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abstractNum w:abstractNumId="14">
    <w:nsid w:val="37E17439"/>
    <w:multiLevelType w:val="hybridMultilevel"/>
    <w:tmpl w:val="763A27FE"/>
    <w:lvl w:tplc="2182E83A" w:ilvl="0">
      <w:start w:val="8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506" w:val="num"/>
        </w:tabs>
        <w:ind w:hanging="360" w:left="1506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226" w:val="num"/>
        </w:tabs>
        <w:ind w:hanging="180" w:left="2226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946" w:val="num"/>
        </w:tabs>
        <w:ind w:hanging="360" w:left="2946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66" w:val="num"/>
        </w:tabs>
        <w:ind w:hanging="360" w:left="3666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86" w:val="num"/>
        </w:tabs>
        <w:ind w:hanging="180" w:left="4386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106" w:val="num"/>
        </w:tabs>
        <w:ind w:hanging="360" w:left="5106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826" w:val="num"/>
        </w:tabs>
        <w:ind w:hanging="360" w:left="5826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546" w:val="num"/>
        </w:tabs>
        <w:ind w:hanging="180" w:left="6546"/>
      </w:pPr>
      <w:rPr>
        <w:rFonts w:cs="Times New Roman"/>
      </w:rPr>
    </w:lvl>
  </w:abstractNum>
  <w:abstractNum w:abstractNumId="15">
    <w:nsid w:val="3E1D0D99"/>
    <w:multiLevelType w:val="hybridMultilevel"/>
    <w:tmpl w:val="8FC04AF4"/>
    <w:lvl w:tplc="B358AEB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3EBD2472"/>
    <w:multiLevelType w:val="hybridMultilevel"/>
    <w:tmpl w:val="CF48ACA2"/>
    <w:lvl w:tplc="D8249BEA" w:ilvl="0">
      <w:start w:val="4"/>
      <w:numFmt w:val="decimal"/>
      <w:lvlText w:val="%1."/>
      <w:lvlJc w:val="left"/>
      <w:pPr>
        <w:tabs>
          <w:tab w:pos="705" w:val="num"/>
        </w:tabs>
        <w:ind w:hanging="360" w:left="705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25" w:val="num"/>
        </w:tabs>
        <w:ind w:hanging="360" w:left="1425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45" w:val="num"/>
        </w:tabs>
        <w:ind w:hanging="180" w:left="2145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65" w:val="num"/>
        </w:tabs>
        <w:ind w:hanging="360" w:left="2865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585" w:val="num"/>
        </w:tabs>
        <w:ind w:hanging="360" w:left="3585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05" w:val="num"/>
        </w:tabs>
        <w:ind w:hanging="180" w:left="4305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25" w:val="num"/>
        </w:tabs>
        <w:ind w:hanging="360" w:left="5025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45" w:val="num"/>
        </w:tabs>
        <w:ind w:hanging="360" w:left="5745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65" w:val="num"/>
        </w:tabs>
        <w:ind w:hanging="180" w:left="6465"/>
      </w:pPr>
      <w:rPr>
        <w:rFonts w:cs="Times New Roman"/>
      </w:rPr>
    </w:lvl>
  </w:abstractNum>
  <w:abstractNum w:abstractNumId="17">
    <w:nsid w:val="40C44E40"/>
    <w:multiLevelType w:val="hybridMultilevel"/>
    <w:tmpl w:val="2856B52C"/>
    <w:lvl w:tplc="DF2E7C8C" w:ilvl="0">
      <w:start w:val="1"/>
      <w:numFmt w:val="decimal"/>
      <w:lvlText w:val="%1)"/>
      <w:lvlJc w:val="left"/>
      <w:pPr>
        <w:ind w:hanging="720" w:left="216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96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612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  <w:rPr>
        <w:rFonts w:cs="Times New Roman"/>
      </w:rPr>
    </w:lvl>
  </w:abstractNum>
  <w:abstractNum w:abstractNumId="18">
    <w:nsid w:val="478D316C"/>
    <w:multiLevelType w:val="hybridMultilevel"/>
    <w:tmpl w:val="7192835A"/>
    <w:lvl w:tplc="984C1796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9">
    <w:nsid w:val="571A3C16"/>
    <w:multiLevelType w:val="hybridMultilevel"/>
    <w:tmpl w:val="DFDC9024"/>
    <w:lvl w:tplc="1C9E1AC2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20">
    <w:nsid w:val="5E7F789B"/>
    <w:multiLevelType w:val="hybridMultilevel"/>
    <w:tmpl w:val="65726442"/>
    <w:lvl w:tplc="D26E4E68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60821D46"/>
    <w:multiLevelType w:val="hybridMultilevel"/>
    <w:tmpl w:val="9CE48378"/>
    <w:lvl w:tplc="E982A68A" w:ilvl="0">
      <w:start w:val="6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25" w:val="num"/>
        </w:tabs>
        <w:ind w:hanging="360" w:left="1425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45" w:val="num"/>
        </w:tabs>
        <w:ind w:hanging="180" w:left="2145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65" w:val="num"/>
        </w:tabs>
        <w:ind w:hanging="360" w:left="2865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585" w:val="num"/>
        </w:tabs>
        <w:ind w:hanging="360" w:left="3585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05" w:val="num"/>
        </w:tabs>
        <w:ind w:hanging="180" w:left="4305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25" w:val="num"/>
        </w:tabs>
        <w:ind w:hanging="360" w:left="5025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45" w:val="num"/>
        </w:tabs>
        <w:ind w:hanging="360" w:left="5745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65" w:val="num"/>
        </w:tabs>
        <w:ind w:hanging="180" w:left="6465"/>
      </w:pPr>
      <w:rPr>
        <w:rFonts w:cs="Times New Roman"/>
      </w:rPr>
    </w:lvl>
  </w:abstractNum>
  <w:abstractNum w:abstractNumId="22">
    <w:nsid w:val="622D36DA"/>
    <w:multiLevelType w:val="hybridMultilevel"/>
    <w:tmpl w:val="8CA4E1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3">
    <w:nsid w:val="69041CA5"/>
    <w:multiLevelType w:val="hybridMultilevel"/>
    <w:tmpl w:val="5590D788"/>
    <w:lvl w:tplc="18CCBFFA" w:ilvl="0">
      <w:start w:val="1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4">
    <w:nsid w:val="6C65374A"/>
    <w:multiLevelType w:val="hybridMultilevel"/>
    <w:tmpl w:val="8FC04AF4"/>
    <w:lvl w:tplc="B358AEB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70C05528"/>
    <w:multiLevelType w:val="hybridMultilevel"/>
    <w:tmpl w:val="993C142A"/>
    <w:lvl w:tplc="5EE010D2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abstractNum w:abstractNumId="26">
    <w:nsid w:val="73E57536"/>
    <w:multiLevelType w:val="hybridMultilevel"/>
    <w:tmpl w:val="7DD25DA8"/>
    <w:lvl w:tplc="F0C20CBA" w:ilvl="0">
      <w:start w:val="2"/>
      <w:numFmt w:val="decimal"/>
      <w:lvlText w:val="%1."/>
      <w:lvlJc w:val="left"/>
      <w:pPr>
        <w:tabs>
          <w:tab w:pos="705" w:val="num"/>
        </w:tabs>
        <w:ind w:hanging="360" w:left="705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25" w:val="num"/>
        </w:tabs>
        <w:ind w:hanging="360" w:left="1425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45" w:val="num"/>
        </w:tabs>
        <w:ind w:hanging="180" w:left="2145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65" w:val="num"/>
        </w:tabs>
        <w:ind w:hanging="360" w:left="2865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585" w:val="num"/>
        </w:tabs>
        <w:ind w:hanging="360" w:left="3585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05" w:val="num"/>
        </w:tabs>
        <w:ind w:hanging="180" w:left="4305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25" w:val="num"/>
        </w:tabs>
        <w:ind w:hanging="360" w:left="5025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45" w:val="num"/>
        </w:tabs>
        <w:ind w:hanging="360" w:left="5745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65" w:val="num"/>
        </w:tabs>
        <w:ind w:hanging="180" w:left="6465"/>
      </w:pPr>
      <w:rPr>
        <w:rFonts w:cs="Times New Roman"/>
      </w:rPr>
    </w:lvl>
  </w:abstractNum>
  <w:abstractNum w:abstractNumId="27">
    <w:nsid w:val="74331026"/>
    <w:multiLevelType w:val="hybridMultilevel"/>
    <w:tmpl w:val="2F6C94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8">
    <w:nsid w:val="7B7641AA"/>
    <w:multiLevelType w:val="hybridMultilevel"/>
    <w:tmpl w:val="D838915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9">
    <w:nsid w:val="7DA32A47"/>
    <w:multiLevelType w:val="hybridMultilevel"/>
    <w:tmpl w:val="68F853CC"/>
    <w:lvl w:tplc="9DD0CA74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abstractNum w:abstractNumId="30">
    <w:nsid w:val="7F373D6F"/>
    <w:multiLevelType w:val="hybridMultilevel"/>
    <w:tmpl w:val="384AE2F4"/>
    <w:lvl w:tplc="3288041E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num w:numId="1">
    <w:abstractNumId w:val="5"/>
  </w:num>
  <w:num w:numId="2">
    <w:abstractNumId w:val="12"/>
  </w:num>
  <w:num w:numId="3">
    <w:abstractNumId w:val="4"/>
  </w:num>
  <w:num w:numId="4">
    <w:abstractNumId w:val="19"/>
  </w:num>
  <w:num w:numId="5">
    <w:abstractNumId w:val="3"/>
  </w:num>
  <w:num w:numId="6">
    <w:abstractNumId w:val="20"/>
  </w:num>
  <w:num w:numId="7">
    <w:abstractNumId w:val="22"/>
  </w:num>
  <w:num w:numId="8">
    <w:abstractNumId w:val="28"/>
  </w:num>
  <w:num w:numId="9">
    <w:abstractNumId w:val="27"/>
  </w:num>
  <w:num w:numId="10">
    <w:abstractNumId w:val="26"/>
  </w:num>
  <w:num w:numId="11">
    <w:abstractNumId w:val="21"/>
  </w:num>
  <w:num w:numId="12">
    <w:abstractNumId w:val="2"/>
  </w:num>
  <w:num w:numId="13">
    <w:abstractNumId w:val="16"/>
  </w:num>
  <w:num w:numId="14">
    <w:abstractNumId w:val="14"/>
  </w:num>
  <w:num w:numId="15">
    <w:abstractNumId w:val="0"/>
  </w:num>
  <w:num w:numId="16">
    <w:abstractNumId w:val="10"/>
  </w:num>
  <w:num w:numId="17">
    <w:abstractNumId w:val="23"/>
  </w:num>
  <w:num w:numId="18">
    <w:abstractNumId w:val="11"/>
  </w:num>
  <w:num w:numId="19">
    <w:abstractNumId w:val="18"/>
  </w:num>
  <w:num w:numId="20">
    <w:abstractNumId w:val="8"/>
  </w:num>
  <w:num w:numId="21">
    <w:abstractNumId w:val="30"/>
  </w:num>
  <w:num w:numId="22">
    <w:abstractNumId w:val="29"/>
  </w:num>
  <w:num w:numId="23">
    <w:abstractNumId w:val="17"/>
  </w:num>
  <w:num w:numId="24">
    <w:abstractNumId w:val="13"/>
  </w:num>
  <w:num w:numId="25">
    <w:abstractNumId w:val="25"/>
  </w:num>
  <w:num w:numId="26">
    <w:abstractNumId w:val="1"/>
  </w:num>
  <w:num w:numId="27">
    <w:abstractNumId w:val="9"/>
  </w:num>
  <w:num w:numId="28">
    <w:abstractNumId w:val="7"/>
  </w:num>
  <w:num w:numId="29">
    <w:abstractNumId w:val="24"/>
  </w:num>
  <w:num w:numId="30">
    <w:abstractNumId w:val="15"/>
  </w:num>
  <w:num w:numId="31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00"/>
  <w:embedSystemFonts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F102B"/>
    <w:rsid w:val="00007E5B"/>
    <w:rsid w:val="00007F1A"/>
    <w:rsid w:val="00012BC3"/>
    <w:rsid w:val="000337D7"/>
    <w:rsid w:val="000402D9"/>
    <w:rsid w:val="000418AB"/>
    <w:rsid w:val="000433BD"/>
    <w:rsid w:val="00052906"/>
    <w:rsid w:val="00064D5F"/>
    <w:rsid w:val="000829AE"/>
    <w:rsid w:val="000849AC"/>
    <w:rsid w:val="00086547"/>
    <w:rsid w:val="00091D48"/>
    <w:rsid w:val="000A2615"/>
    <w:rsid w:val="000A30DF"/>
    <w:rsid w:val="000A3EE9"/>
    <w:rsid w:val="000B48E0"/>
    <w:rsid w:val="000B7871"/>
    <w:rsid w:val="000D0712"/>
    <w:rsid w:val="000D6348"/>
    <w:rsid w:val="000E1BD0"/>
    <w:rsid w:val="000E241E"/>
    <w:rsid w:val="000F2F92"/>
    <w:rsid w:val="00100AC4"/>
    <w:rsid w:val="00142A8C"/>
    <w:rsid w:val="00150EAE"/>
    <w:rsid w:val="00151BBA"/>
    <w:rsid w:val="001525CA"/>
    <w:rsid w:val="0015639C"/>
    <w:rsid w:val="00156C8B"/>
    <w:rsid w:val="00177A68"/>
    <w:rsid w:val="00180E2C"/>
    <w:rsid w:val="00194FE5"/>
    <w:rsid w:val="001A71AE"/>
    <w:rsid w:val="001B6257"/>
    <w:rsid w:val="001C1EDF"/>
    <w:rsid w:val="001C7973"/>
    <w:rsid w:val="001F0F93"/>
    <w:rsid w:val="001F22B5"/>
    <w:rsid w:val="001F2844"/>
    <w:rsid w:val="001F7951"/>
    <w:rsid w:val="002017E9"/>
    <w:rsid w:val="002106D8"/>
    <w:rsid w:val="002135D3"/>
    <w:rsid w:val="00223259"/>
    <w:rsid w:val="00230165"/>
    <w:rsid w:val="0023455A"/>
    <w:rsid w:val="00234B7D"/>
    <w:rsid w:val="00235B9B"/>
    <w:rsid w:val="00236C3C"/>
    <w:rsid w:val="00237A06"/>
    <w:rsid w:val="002403FF"/>
    <w:rsid w:val="00245F89"/>
    <w:rsid w:val="002473B0"/>
    <w:rsid w:val="002539CC"/>
    <w:rsid w:val="002552C7"/>
    <w:rsid w:val="00256AEA"/>
    <w:rsid w:val="00260374"/>
    <w:rsid w:val="00262270"/>
    <w:rsid w:val="002703A5"/>
    <w:rsid w:val="002829D1"/>
    <w:rsid w:val="0028563E"/>
    <w:rsid w:val="0029132A"/>
    <w:rsid w:val="002933F0"/>
    <w:rsid w:val="002B2180"/>
    <w:rsid w:val="002B5115"/>
    <w:rsid w:val="002B5C16"/>
    <w:rsid w:val="002C0629"/>
    <w:rsid w:val="002C5C41"/>
    <w:rsid w:val="002D1AAD"/>
    <w:rsid w:val="002D2086"/>
    <w:rsid w:val="002E6372"/>
    <w:rsid w:val="002F1397"/>
    <w:rsid w:val="002F6BB3"/>
    <w:rsid w:val="002F76CD"/>
    <w:rsid w:val="00307DF6"/>
    <w:rsid w:val="0031544A"/>
    <w:rsid w:val="00321322"/>
    <w:rsid w:val="00321E8D"/>
    <w:rsid w:val="00325348"/>
    <w:rsid w:val="003368E1"/>
    <w:rsid w:val="0034111F"/>
    <w:rsid w:val="00341BF0"/>
    <w:rsid w:val="00342740"/>
    <w:rsid w:val="00345D30"/>
    <w:rsid w:val="003650FB"/>
    <w:rsid w:val="00377FBB"/>
    <w:rsid w:val="00380AF3"/>
    <w:rsid w:val="00386A71"/>
    <w:rsid w:val="00391FB4"/>
    <w:rsid w:val="003A654E"/>
    <w:rsid w:val="003B0C47"/>
    <w:rsid w:val="003C080A"/>
    <w:rsid w:val="003C2BE0"/>
    <w:rsid w:val="003E2BF6"/>
    <w:rsid w:val="003F3DD8"/>
    <w:rsid w:val="00400288"/>
    <w:rsid w:val="00406DBA"/>
    <w:rsid w:val="00412ABC"/>
    <w:rsid w:val="00412D3A"/>
    <w:rsid w:val="004144D3"/>
    <w:rsid w:val="0042389F"/>
    <w:rsid w:val="0042750D"/>
    <w:rsid w:val="0044095D"/>
    <w:rsid w:val="0045037E"/>
    <w:rsid w:val="004504AD"/>
    <w:rsid w:val="004507AE"/>
    <w:rsid w:val="0046134E"/>
    <w:rsid w:val="004625B1"/>
    <w:rsid w:val="00462A14"/>
    <w:rsid w:val="004718F6"/>
    <w:rsid w:val="00475F97"/>
    <w:rsid w:val="00484F1F"/>
    <w:rsid w:val="00485607"/>
    <w:rsid w:val="004944CF"/>
    <w:rsid w:val="004A403F"/>
    <w:rsid w:val="004A6F24"/>
    <w:rsid w:val="004B7E95"/>
    <w:rsid w:val="004C0E00"/>
    <w:rsid w:val="004C1673"/>
    <w:rsid w:val="004C4E8A"/>
    <w:rsid w:val="004D0EE0"/>
    <w:rsid w:val="004D421D"/>
    <w:rsid w:val="004D430E"/>
    <w:rsid w:val="004D459C"/>
    <w:rsid w:val="004D5192"/>
    <w:rsid w:val="004D67B1"/>
    <w:rsid w:val="004F102B"/>
    <w:rsid w:val="004F7348"/>
    <w:rsid w:val="00503840"/>
    <w:rsid w:val="00505B8D"/>
    <w:rsid w:val="00510DD0"/>
    <w:rsid w:val="00516608"/>
    <w:rsid w:val="00520AF9"/>
    <w:rsid w:val="00522B5A"/>
    <w:rsid w:val="005350B4"/>
    <w:rsid w:val="00544AF8"/>
    <w:rsid w:val="00550DDA"/>
    <w:rsid w:val="005630EA"/>
    <w:rsid w:val="0057078E"/>
    <w:rsid w:val="0057451B"/>
    <w:rsid w:val="00574CD0"/>
    <w:rsid w:val="00575048"/>
    <w:rsid w:val="00576498"/>
    <w:rsid w:val="005969EC"/>
    <w:rsid w:val="00597640"/>
    <w:rsid w:val="005C15D9"/>
    <w:rsid w:val="005C237B"/>
    <w:rsid w:val="005C7DEF"/>
    <w:rsid w:val="005D07FC"/>
    <w:rsid w:val="005E1A13"/>
    <w:rsid w:val="005E7844"/>
    <w:rsid w:val="005F41C5"/>
    <w:rsid w:val="00604B3C"/>
    <w:rsid w:val="006153EB"/>
    <w:rsid w:val="00615DEF"/>
    <w:rsid w:val="00617F0D"/>
    <w:rsid w:val="00625752"/>
    <w:rsid w:val="00627386"/>
    <w:rsid w:val="00632926"/>
    <w:rsid w:val="00635F29"/>
    <w:rsid w:val="00636488"/>
    <w:rsid w:val="0063787C"/>
    <w:rsid w:val="00647C31"/>
    <w:rsid w:val="00657A5C"/>
    <w:rsid w:val="006651EF"/>
    <w:rsid w:val="00666B12"/>
    <w:rsid w:val="00674012"/>
    <w:rsid w:val="00674F04"/>
    <w:rsid w:val="0067775F"/>
    <w:rsid w:val="00680542"/>
    <w:rsid w:val="00694942"/>
    <w:rsid w:val="006A12C8"/>
    <w:rsid w:val="006B0587"/>
    <w:rsid w:val="006B76B1"/>
    <w:rsid w:val="006C49A7"/>
    <w:rsid w:val="006C538D"/>
    <w:rsid w:val="006C6C75"/>
    <w:rsid w:val="006D024B"/>
    <w:rsid w:val="006D263D"/>
    <w:rsid w:val="006E0F04"/>
    <w:rsid w:val="006E37F1"/>
    <w:rsid w:val="006E3E50"/>
    <w:rsid w:val="006F537E"/>
    <w:rsid w:val="006F5B14"/>
    <w:rsid w:val="00700B0D"/>
    <w:rsid w:val="007026EA"/>
    <w:rsid w:val="007135AB"/>
    <w:rsid w:val="007226FA"/>
    <w:rsid w:val="00727E0C"/>
    <w:rsid w:val="00731880"/>
    <w:rsid w:val="00733F1E"/>
    <w:rsid w:val="0073538A"/>
    <w:rsid w:val="0074574A"/>
    <w:rsid w:val="007501C6"/>
    <w:rsid w:val="0076329C"/>
    <w:rsid w:val="00763BC2"/>
    <w:rsid w:val="007666CF"/>
    <w:rsid w:val="00771EA0"/>
    <w:rsid w:val="0077350E"/>
    <w:rsid w:val="007860AC"/>
    <w:rsid w:val="00792AF3"/>
    <w:rsid w:val="007A0B19"/>
    <w:rsid w:val="007B5570"/>
    <w:rsid w:val="007C02CB"/>
    <w:rsid w:val="007E0737"/>
    <w:rsid w:val="007E36A4"/>
    <w:rsid w:val="007E7185"/>
    <w:rsid w:val="007F1667"/>
    <w:rsid w:val="00801DBA"/>
    <w:rsid w:val="00811FE2"/>
    <w:rsid w:val="00814DD7"/>
    <w:rsid w:val="00826F74"/>
    <w:rsid w:val="00837C51"/>
    <w:rsid w:val="00851A64"/>
    <w:rsid w:val="008528EC"/>
    <w:rsid w:val="00881754"/>
    <w:rsid w:val="00884A2A"/>
    <w:rsid w:val="00890BB1"/>
    <w:rsid w:val="00891A58"/>
    <w:rsid w:val="00896AA6"/>
    <w:rsid w:val="008A154C"/>
    <w:rsid w:val="008A59F5"/>
    <w:rsid w:val="008B1FAE"/>
    <w:rsid w:val="008B72C1"/>
    <w:rsid w:val="008C01B6"/>
    <w:rsid w:val="008C2F62"/>
    <w:rsid w:val="008D3B25"/>
    <w:rsid w:val="008E1F91"/>
    <w:rsid w:val="008E501C"/>
    <w:rsid w:val="008E615C"/>
    <w:rsid w:val="00901672"/>
    <w:rsid w:val="00901E2E"/>
    <w:rsid w:val="00904122"/>
    <w:rsid w:val="00907AEF"/>
    <w:rsid w:val="009161E5"/>
    <w:rsid w:val="0092521A"/>
    <w:rsid w:val="00925A8F"/>
    <w:rsid w:val="00935DCA"/>
    <w:rsid w:val="009463A6"/>
    <w:rsid w:val="009505A7"/>
    <w:rsid w:val="00967651"/>
    <w:rsid w:val="00974FC3"/>
    <w:rsid w:val="00976153"/>
    <w:rsid w:val="00985E3F"/>
    <w:rsid w:val="00986905"/>
    <w:rsid w:val="00992AA8"/>
    <w:rsid w:val="00993F58"/>
    <w:rsid w:val="0099522C"/>
    <w:rsid w:val="00997111"/>
    <w:rsid w:val="009B4C5F"/>
    <w:rsid w:val="009B4F9C"/>
    <w:rsid w:val="009C413F"/>
    <w:rsid w:val="009C5D0B"/>
    <w:rsid w:val="009D3DE1"/>
    <w:rsid w:val="009D794B"/>
    <w:rsid w:val="009E6326"/>
    <w:rsid w:val="009E64D5"/>
    <w:rsid w:val="009F4B12"/>
    <w:rsid w:val="009F509F"/>
    <w:rsid w:val="00A0152F"/>
    <w:rsid w:val="00A06D96"/>
    <w:rsid w:val="00A13042"/>
    <w:rsid w:val="00A17E35"/>
    <w:rsid w:val="00A22D81"/>
    <w:rsid w:val="00A327D6"/>
    <w:rsid w:val="00A366CF"/>
    <w:rsid w:val="00A46245"/>
    <w:rsid w:val="00A54561"/>
    <w:rsid w:val="00A55EBF"/>
    <w:rsid w:val="00A56308"/>
    <w:rsid w:val="00A60477"/>
    <w:rsid w:val="00A6356B"/>
    <w:rsid w:val="00A67845"/>
    <w:rsid w:val="00A72FA6"/>
    <w:rsid w:val="00A74F9E"/>
    <w:rsid w:val="00A85787"/>
    <w:rsid w:val="00A928D0"/>
    <w:rsid w:val="00AA34BD"/>
    <w:rsid w:val="00AA7FEA"/>
    <w:rsid w:val="00AC0D4B"/>
    <w:rsid w:val="00AD1A93"/>
    <w:rsid w:val="00AD4573"/>
    <w:rsid w:val="00AD4ED5"/>
    <w:rsid w:val="00AE1012"/>
    <w:rsid w:val="00AE48A8"/>
    <w:rsid w:val="00AF0DBA"/>
    <w:rsid w:val="00AF3775"/>
    <w:rsid w:val="00AF3932"/>
    <w:rsid w:val="00B042AE"/>
    <w:rsid w:val="00B266F6"/>
    <w:rsid w:val="00B277FC"/>
    <w:rsid w:val="00B3161B"/>
    <w:rsid w:val="00B33799"/>
    <w:rsid w:val="00B536B4"/>
    <w:rsid w:val="00B569AA"/>
    <w:rsid w:val="00B64D2F"/>
    <w:rsid w:val="00B74618"/>
    <w:rsid w:val="00B80EBA"/>
    <w:rsid w:val="00B915FF"/>
    <w:rsid w:val="00B931F2"/>
    <w:rsid w:val="00B97A31"/>
    <w:rsid w:val="00BA66F0"/>
    <w:rsid w:val="00BA7470"/>
    <w:rsid w:val="00BB4BEC"/>
    <w:rsid w:val="00BB55D2"/>
    <w:rsid w:val="00BC380E"/>
    <w:rsid w:val="00BD3E87"/>
    <w:rsid w:val="00BE0077"/>
    <w:rsid w:val="00BE4D2B"/>
    <w:rsid w:val="00BF0BE3"/>
    <w:rsid w:val="00BF278E"/>
    <w:rsid w:val="00BF310F"/>
    <w:rsid w:val="00BF3323"/>
    <w:rsid w:val="00BF3A85"/>
    <w:rsid w:val="00BF54D0"/>
    <w:rsid w:val="00C15BAD"/>
    <w:rsid w:val="00C17751"/>
    <w:rsid w:val="00C53D01"/>
    <w:rsid w:val="00C53E9F"/>
    <w:rsid w:val="00C552FF"/>
    <w:rsid w:val="00C573C1"/>
    <w:rsid w:val="00C60F02"/>
    <w:rsid w:val="00C708F9"/>
    <w:rsid w:val="00C73F7A"/>
    <w:rsid w:val="00C770CF"/>
    <w:rsid w:val="00C847AF"/>
    <w:rsid w:val="00C86079"/>
    <w:rsid w:val="00C94DEC"/>
    <w:rsid w:val="00C95DAA"/>
    <w:rsid w:val="00CA505D"/>
    <w:rsid w:val="00CB1DEF"/>
    <w:rsid w:val="00CB4C0C"/>
    <w:rsid w:val="00CC6645"/>
    <w:rsid w:val="00CD76BF"/>
    <w:rsid w:val="00CE76AD"/>
    <w:rsid w:val="00CF7813"/>
    <w:rsid w:val="00D045F2"/>
    <w:rsid w:val="00D26C0D"/>
    <w:rsid w:val="00D47FF5"/>
    <w:rsid w:val="00D70856"/>
    <w:rsid w:val="00D75F70"/>
    <w:rsid w:val="00D8262F"/>
    <w:rsid w:val="00D8626F"/>
    <w:rsid w:val="00D86E7E"/>
    <w:rsid w:val="00D87729"/>
    <w:rsid w:val="00D90860"/>
    <w:rsid w:val="00DB0224"/>
    <w:rsid w:val="00DB2616"/>
    <w:rsid w:val="00DB60DF"/>
    <w:rsid w:val="00DD637D"/>
    <w:rsid w:val="00DE577E"/>
    <w:rsid w:val="00DF1E92"/>
    <w:rsid w:val="00DF4662"/>
    <w:rsid w:val="00E06ECB"/>
    <w:rsid w:val="00E126E3"/>
    <w:rsid w:val="00E147A6"/>
    <w:rsid w:val="00E16808"/>
    <w:rsid w:val="00E34C8B"/>
    <w:rsid w:val="00E45620"/>
    <w:rsid w:val="00E456C8"/>
    <w:rsid w:val="00E46214"/>
    <w:rsid w:val="00E513BC"/>
    <w:rsid w:val="00E5505C"/>
    <w:rsid w:val="00E65FA7"/>
    <w:rsid w:val="00E90EA4"/>
    <w:rsid w:val="00E9624D"/>
    <w:rsid w:val="00E97F5F"/>
    <w:rsid w:val="00EA73DB"/>
    <w:rsid w:val="00EB1F03"/>
    <w:rsid w:val="00EB46E3"/>
    <w:rsid w:val="00EC66C6"/>
    <w:rsid w:val="00EC7684"/>
    <w:rsid w:val="00ED3AAE"/>
    <w:rsid w:val="00EE3AEB"/>
    <w:rsid w:val="00EE6A55"/>
    <w:rsid w:val="00EF2A53"/>
    <w:rsid w:val="00EF5204"/>
    <w:rsid w:val="00F0784B"/>
    <w:rsid w:val="00F07AA7"/>
    <w:rsid w:val="00F42EF5"/>
    <w:rsid w:val="00F515E4"/>
    <w:rsid w:val="00F54D21"/>
    <w:rsid w:val="00F712AC"/>
    <w:rsid w:val="00F71880"/>
    <w:rsid w:val="00F9043D"/>
    <w:rsid w:val="00F92F38"/>
    <w:rsid w:val="00FA1F1B"/>
    <w:rsid w:val="00FA2CF7"/>
    <w:rsid w:val="00FB09EC"/>
    <w:rsid w:val="00FB5D61"/>
    <w:rsid w:val="00FB7BBB"/>
    <w:rsid w:val="00FC5EFB"/>
    <w:rsid w:val="00FD14D3"/>
    <w:rsid w:val="00FE2B5D"/>
    <w:rsid w:val="00FE2D5B"/>
    <w:rsid w:val="00FE5A74"/>
    <w:rsid w:val="00FE6112"/>
    <w:rsid w:val="00FF64E7"/>
    <w:rsid w:val="00FF7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40961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nhideWhenUsed="false" w:semiHidden="fals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autoSpaceDE w:val="false"/>
      <w:autoSpaceDN w:val="false"/>
      <w:spacing w:lineRule="auto" w:line="240" w:after="0"/>
    </w:pPr>
    <w:rPr>
      <w:rFonts w:cs="Arial" w:hAnsi="Arial" w:asci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semiHidden/>
    <w:locked/>
    <w:rPr>
      <w:rFonts w:eastAsiaTheme="majorEastAsia" w:hAnsiTheme="majorHAnsi" w:asciiTheme="majorHAnsi" w:cs="Times New Roman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fill="000080" w:color="auto" w:val="clear"/>
    </w:pPr>
    <w:rPr>
      <w:rFonts w:cs="Tahoma" w:hAnsi="Tahoma" w:ascii="Tahoma"/>
    </w:rPr>
  </w:style>
  <w:style w:customStyle="true" w:styleId="KartadokumentaChar" w:type="character">
    <w:name w:val="Karta dokumenta Char"/>
    <w:basedOn w:val="Zadanifontodlomka"/>
    <w:link w:val="Kartadokumenta"/>
    <w:uiPriority w:val="99"/>
    <w:semiHidden/>
    <w:locked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Pr>
      <w:rFonts w:cs="Arial" w:hAnsi="Arial" w:asci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Reetkatablice" w:type="table">
    <w:name w:val="Table Grid"/>
    <w:basedOn w:val="Obinatablica"/>
    <w:rsid w:val="00012BC3"/>
    <w:pPr>
      <w:spacing w:lineRule="auto" w:line="240" w:after="0"/>
    </w:pPr>
    <w:rPr>
      <w:rFonts w:cs="Arial" w:hAnsi="Arial" w:ascii="Arial"/>
      <w:sz w:val="20"/>
      <w:szCs w:val="20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link w:val="TekstbaloniaChar"/>
    <w:uiPriority w:val="99"/>
    <w:semiHidden/>
    <w:rsid w:val="00C860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A8578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Arial" w:hAnsi="Arial" w:ascii="Arial"/>
      <w:sz w:val="24"/>
      <w:szCs w:val="24"/>
    </w:rPr>
  </w:style>
  <w:style w:customStyle="true" w:styleId="TableContents" w:type="paragraph">
    <w:name w:val="Table Contents"/>
    <w:basedOn w:val="Normal"/>
    <w:rsid w:val="002106D8"/>
    <w:pPr>
      <w:widowControl w:val="false"/>
      <w:suppressLineNumbers/>
      <w:suppressAutoHyphens/>
      <w:autoSpaceDE/>
      <w:textAlignment w:val="baseline"/>
    </w:pPr>
    <w:rPr>
      <w:rFonts w:cs="Tahoma" w:hAnsi="Times New Roman" w:ascii="Times New Roman"/>
      <w:kern w:val="3"/>
    </w:rPr>
  </w:style>
  <w:style w:styleId="Uvuenotijeloteksta" w:type="paragraph">
    <w:name w:val="Body Text Indent"/>
    <w:basedOn w:val="Normal"/>
    <w:link w:val="UvuenotijelotekstaChar"/>
    <w:uiPriority w:val="99"/>
    <w:rsid w:val="0034111F"/>
    <w:pPr>
      <w:autoSpaceDE/>
      <w:autoSpaceDN/>
      <w:ind w:left="720"/>
    </w:pPr>
    <w:rPr>
      <w:rFonts w:cs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cs="Arial" w:hAnsi="Arial" w:asci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8528EC"/>
    <w:pPr>
      <w:ind w:left="720"/>
      <w:contextualSpacing/>
    </w:pPr>
  </w:style>
  <w:style w:styleId="Bezproreda" w:type="paragraph">
    <w:name w:val="No Spacing"/>
    <w:uiPriority w:val="99"/>
    <w:qFormat/>
    <w:rsid w:val="00E45620"/>
    <w:pPr>
      <w:spacing w:lineRule="auto" w:line="240" w:after="0"/>
    </w:pPr>
    <w:rPr>
      <w:rFonts w:eastAsia="Calibri" w:hAnsi="Calibri" w:asci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26C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6C0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6C0D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6C0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6C0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semiHidden="0" w:uiPriority="9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autoSpaceDE w:val="0"/>
      <w:autoSpaceDN w:val="0"/>
      <w:spacing w:after="0" w:line="240" w:lineRule="auto"/>
    </w:pPr>
    <w:rPr>
      <w:rFonts w:ascii="Arial" w:cs="Arial" w:hAns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semiHidden/>
    <w:locked/>
    <w:rPr>
      <w:rFonts w:asciiTheme="majorHAnsi" w:cs="Times New Roman" w:eastAsiaTheme="majorEastAsia" w:hAnsiTheme="majorHAnsi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color="auto" w:fill="000080" w:val="clear"/>
    </w:pPr>
    <w:rPr>
      <w:rFonts w:ascii="Tahoma" w:cs="Tahoma" w:hAnsi="Tahoma"/>
    </w:rPr>
  </w:style>
  <w:style w:customStyle="1" w:styleId="KartadokumentaChar" w:type="character">
    <w:name w:val="Karta dokumenta Char"/>
    <w:basedOn w:val="Zadanifontodlomka"/>
    <w:link w:val="Kartadokumenta"/>
    <w:uiPriority w:val="99"/>
    <w:semiHidden/>
    <w:locked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Pr>
      <w:rFonts w:ascii="Arial" w:cs="Arial" w:hAns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Reetkatablice" w:type="table">
    <w:name w:val="Table Grid"/>
    <w:basedOn w:val="Obinatablica"/>
    <w:rsid w:val="00012BC3"/>
    <w:pPr>
      <w:spacing w:after="0" w:line="240" w:lineRule="auto"/>
    </w:pPr>
    <w:rPr>
      <w:rFonts w:ascii="Arial" w:cs="Arial" w:hAnsi="Arial"/>
      <w:sz w:val="20"/>
      <w:szCs w:val="20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link w:val="TekstbaloniaChar"/>
    <w:uiPriority w:val="99"/>
    <w:semiHidden/>
    <w:rsid w:val="00C860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A8578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ascii="Arial" w:cs="Arial" w:hAnsi="Arial"/>
      <w:sz w:val="24"/>
      <w:szCs w:val="24"/>
    </w:rPr>
  </w:style>
  <w:style w:customStyle="1" w:styleId="TableContents" w:type="paragraph">
    <w:name w:val="Table Contents"/>
    <w:basedOn w:val="Normal"/>
    <w:rsid w:val="002106D8"/>
    <w:pPr>
      <w:widowControl w:val="0"/>
      <w:suppressLineNumbers/>
      <w:suppressAutoHyphens/>
      <w:autoSpaceDE/>
      <w:textAlignment w:val="baseline"/>
    </w:pPr>
    <w:rPr>
      <w:rFonts w:ascii="Times New Roman" w:cs="Tahoma" w:hAnsi="Times New Roman"/>
      <w:kern w:val="3"/>
    </w:rPr>
  </w:style>
  <w:style w:styleId="Uvuenotijeloteksta" w:type="paragraph">
    <w:name w:val="Body Text Indent"/>
    <w:basedOn w:val="Normal"/>
    <w:link w:val="UvuenotijelotekstaChar"/>
    <w:uiPriority w:val="99"/>
    <w:rsid w:val="0034111F"/>
    <w:pPr>
      <w:autoSpaceDE/>
      <w:autoSpaceDN/>
      <w:ind w:left="720"/>
    </w:pPr>
    <w:rPr>
      <w:rFonts w:ascii="Times New Roman" w:cs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ascii="Arial" w:cs="Arial" w:hAns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8528EC"/>
    <w:pPr>
      <w:ind w:left="720"/>
      <w:contextualSpacing/>
    </w:pPr>
  </w:style>
  <w:style w:styleId="Bezproreda" w:type="paragraph">
    <w:name w:val="No Spacing"/>
    <w:uiPriority w:val="99"/>
    <w:qFormat/>
    <w:rsid w:val="00E45620"/>
    <w:pPr>
      <w:spacing w:after="0" w:line="240" w:lineRule="auto"/>
    </w:pPr>
    <w:rPr>
      <w:rFonts w:ascii="Calibri" w:eastAsia="Calibri" w:hAns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26C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6C0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6C0D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6C0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6C0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05409026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5409027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St-216/2015-36</izvorni_sadrzaj>
    <derivirana_varijabla naziv="DomainObject.Oznaka_1">St-216/2015-36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216</izvorni_sadrzaj>
    <derivirana_varijabla naziv="DomainObject.Predmet.Broj_1">216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2015.</izvorni_sadrzaj>
    <derivirana_varijabla naziv="DomainObject.Predmet.DatumOsnivanja_1">17.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St-216/2015</izvorni_sadrzaj>
    <derivirana_varijabla naziv="DomainObject.Predmet.OznakaBroj_1">St-216/2015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CENTAR PULJEK d.o.o. za trgovinu i usluge u stečaju zastupanog po punomoćniku Duško Marković; Ivan Puljek; Tomislav Spicijarić</izvorni_sadrzaj>
    <derivirana_varijabla naziv="DomainObject.Predmet.ProtustrankaFormated_1">  AUTO CENTAR PULJEK d.o.o. za trgovinu i usluge u stečaju zastupanog po punomoćniku Duško Marković; Ivan Puljek; Tomislav Spicijarić</derivirana_varijabla>
  </DomainObject.Predmet.ProtustrankaFormated>
  <DomainObject.Predmet.ProtustrankaFormatedOIB>
    <izvorni_sadrzaj>  AUTO CENTAR PULJEK d.o.o. za trgovinu i usluge u stečaju, OIB 41744834255 zastupanog po punomoćniku Duško Marković; Ivan Puljek; Tomislav Spicijarić</izvorni_sadrzaj>
    <derivirana_varijabla naziv="DomainObject.Predmet.ProtustrankaFormatedOIB_1">  AUTO CENTAR PULJEK d.o.o. za trgovinu i usluge u stečaju, OIB 41744834255 zastupanog po punomoćniku Duško Marković; Ivan Puljek; Tomislav Spicijarić</derivirana_varijabla>
  </DomainObject.Predmet.ProtustrankaFormatedOIB>
  <DomainObject.Predmet.ProtustrankaFormatedWithAdress>
    <izvorni_sadrzaj> AUTO CENTAR PULJEK d.o.o. za trgovinu i usluge u stečaju, Nova Cesta 36 A, 10000 Zagreb zastupanog po punomoćniku Duško Marković; Ivan Puljek; Tomislav Spicijarić</izvorni_sadrzaj>
    <derivirana_varijabla naziv="DomainObject.Predmet.ProtustrankaFormatedWithAdress_1"> AUTO CENTAR PULJEK d.o.o. za trgovinu i usluge u stečaju, Nova Cesta 36 A, 10000 Zagreb zastupanog po punomoćniku Duško Marković; Ivan Puljek; Tomislav Spicijarić</derivirana_varijabla>
  </DomainObject.Predmet.ProtustrankaFormatedWithAdress>
  <DomainObject.Predmet.ProtustrankaFormatedWithAdressOIB>
    <izvorni_sadrzaj> AUTO CENTAR PULJEK d.o.o. za trgovinu i usluge u stečaju, OIB 41744834255, Nova Cesta 36 A, 10000 Zagreb zastupanog po punomoćniku Duško Marković; Ivan Puljek; Tomislav Spicijarić</izvorni_sadrzaj>
    <derivirana_varijabla naziv="DomainObject.Predmet.ProtustrankaFormatedWithAdressOIB_1"> AUTO CENTAR PULJEK d.o.o. za trgovinu i usluge u stečaju, OIB 41744834255, Nova Cesta 36 A, 10000 Zagreb zastupanog po punomoćniku Duško Marković; Ivan Puljek; Tomislav Spicijarić</derivirana_varijabla>
  </DomainObject.Predmet.ProtustrankaFormatedWithAdressOIB>
  <DomainObject.Predmet.ProtustrankaWithAdress>
    <izvorni_sadrzaj>AUTO CENTAR PULJEK d.o.o. za trgovinu i usluge u stečaju Nova Cesta 36 A, 10000 Zagreb</izvorni_sadrzaj>
    <derivirana_varijabla naziv="DomainObject.Predmet.ProtustrankaWithAdress_1">AUTO CENTAR PULJEK d.o.o. za trgovinu i usluge u stečaju Nova Cesta 36 A, 10000 Zagreb</derivirana_varijabla>
  </DomainObject.Predmet.ProtustrankaWithAdress>
  <DomainObject.Predmet.ProtustrankaWithAdressOIB>
    <izvorni_sadrzaj>AUTO CENTAR PULJEK d.o.o. za trgovinu i usluge u stečaju, OIB 41744834255, Nova Cesta 36 A, 10000 Zagreb</izvorni_sadrzaj>
    <derivirana_varijabla naziv="DomainObject.Predmet.ProtustrankaWithAdressOIB_1">AUTO CENTAR PULJEK d.o.o. za trgovinu i usluge u stečaju, OIB 41744834255, Nova Cesta 36 A, 10000 Zagreb</derivirana_varijabla>
  </DomainObject.Predmet.ProtustrankaWithAdressOIB>
  <DomainObject.Predmet.ProtustrankaNazivFormated>
    <izvorni_sadrzaj>AUTO CENTAR PULJEK d.o.o. za trgovinu i usluge u stečaju</izvorni_sadrzaj>
    <derivirana_varijabla naziv="DomainObject.Predmet.ProtustrankaNazivFormated_1">AUTO CENTAR PULJEK d.o.o. za trgovinu i usluge u stečaju</derivirana_varijabla>
  </DomainObject.Predmet.ProtustrankaNazivFormated>
  <DomainObject.Predmet.ProtustrankaNazivFormatedOIB>
    <izvorni_sadrzaj>AUTO CENTAR PULJEK d.o.o. za trgovinu i usluge u stečaju, OIB 41744834255</izvorni_sadrzaj>
    <derivirana_varijabla naziv="DomainObject.Predmet.ProtustrankaNazivFormatedOIB_1">AUTO CENTAR PULJEK d.o.o. za trgovinu i usluge u stečaju, OIB 41744834255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</izvorni_sadrzaj>
    <derivirana_varijabla naziv="DomainObject.Predmet.StrankaFormated_1">  FINA Regionalni centar</derivirana_varijabla>
  </DomainObject.Predmet.StrankaFormated>
  <DomainObject.Predmet.StrankaFormatedOIB>
    <izvorni_sadrzaj>  FINA Regionalni centar, OIB 85821130368</izvorni_sadrzaj>
    <derivirana_varijabla naziv="DomainObject.Predmet.StrankaFormatedOIB_1">  FINA Regionalni centar, OIB 85821130368</derivirana_varijabla>
  </DomainObject.Predmet.StrankaFormatedOIB>
  <DomainObject.Predmet.StrankaFormatedWithAdress>
    <izvorni_sadrzaj> FINA Regionalni centar, Ulica grada Vukovara 70, 10000 Zagreb</izvorni_sadrzaj>
    <derivirana_varijabla naziv="DomainObject.Predmet.StrankaFormatedWithAdress_1"> FINA Regionalni centar, Ulica grada Vukovara 70, 10000 Zagreb</derivirana_varijabla>
  </DomainObject.Predmet.StrankaFormatedWithAdress>
  <DomainObject.Predmet.StrankaFormatedWithAdressOIB>
    <izvorni_sadrzaj> FINA Regionalni centar, OIB 85821130368, Ulica grada Vukovara 70, 10000 Zagreb</izvorni_sadrzaj>
    <derivirana_varijabla naziv="DomainObject.Predmet.StrankaFormatedWithAdressOIB_1"> FINA Regionalni centar, OIB 85821130368, Ulica grada Vukovara 70, 10000 Zagreb</derivirana_varijabla>
  </DomainObject.Predmet.StrankaFormatedWithAdressOIB>
  <DomainObject.Predmet.StrankaWithAdress>
    <izvorni_sadrzaj>FINA Regionalni centar Ulica grada Vukovara 70,10000 Zagreb</izvorni_sadrzaj>
    <derivirana_varijabla naziv="DomainObject.Predmet.StrankaWithAdress_1">FINA Regionalni centar Ulica grada Vukovara 70,10000 Zagreb</derivirana_varijabla>
  </DomainObject.Predmet.StrankaWithAdress>
  <DomainObject.Predmet.StrankaWithAdressOIB>
    <izvorni_sadrzaj>FINA Regionalni centar, OIB 85821130368, Ulica grada Vukovara 70,10000 Zagreb</izvorni_sadrzaj>
    <derivirana_varijabla naziv="DomainObject.Predmet.StrankaWithAdressOIB_1">FINA Regionalni centar, OIB 85821130368, Ulica grada Vukovara 70,10000 Zagreb</derivirana_varijabla>
  </DomainObject.Predmet.StrankaWithAdressOIB>
  <DomainObject.Predmet.StrankaNazivFormated>
    <izvorni_sadrzaj>FINA Regionalni centar</izvorni_sadrzaj>
    <derivirana_varijabla naziv="DomainObject.Predmet.StrankaNazivFormated_1">FINA Regionalni centar</derivirana_varijabla>
  </DomainObject.Predmet.StrankaNazivFormated>
  <DomainObject.Predmet.StrankaNazivFormatedOIB>
    <izvorni_sadrzaj>FINA Regionalni centar, OIB 85821130368</izvorni_sadrzaj>
    <derivirana_varijabla naziv="DomainObject.Predmet.StrankaNazivFormatedOIB_1">FINA Regionalni centar,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</item>
    </izvorni_sadrzaj>
    <derivirana_varijabla naziv="DomainObject.Predmet.StrankaListFormated_1">
      <item>FINA Regionalni centar</item>
    </derivirana_varijabla>
  </DomainObject.Predmet.StrankaListFormated>
  <DomainObject.Predmet.StrankaListFormatedOIB>
    <izvorni_sadrzaj>
      <item>FINA Regionalni centar, OIB 85821130368</item>
    </izvorni_sadrzaj>
    <derivirana_varijabla naziv="DomainObject.Predmet.StrankaListFormatedOIB_1">
      <item>FINA Regionalni centar, OIB 85821130368</item>
    </derivirana_varijabla>
  </DomainObject.Predmet.StrankaListFormatedOIB>
  <DomainObject.Predmet.StrankaListFormatedWithAdress>
    <izvorni_sadrzaj>
      <item>FINA Regionalni centar, Ulica grada Vukovara 70, 10000 Zagreb</item>
    </izvorni_sadrzaj>
    <derivirana_varijabla naziv="DomainObject.Predmet.StrankaListFormatedWithAdress_1">
      <item>FINA Regionalni centar, Ulica grada Vukovara 70, 10000 Zagreb</item>
    </derivirana_varijabla>
  </DomainObject.Predmet.StrankaListFormatedWithAdress>
  <DomainObject.Predmet.StrankaListFormatedWithAdressOIB>
    <izvorni_sadrzaj>
      <item>FINA Regionalni centar, OIB 85821130368, Ulica grada Vukovara 70, 10000 Zagreb</item>
    </izvorni_sadrzaj>
    <derivirana_varijabla naziv="DomainObject.Predmet.StrankaListFormatedWithAdressOIB_1">
      <item>FINA Regionalni centar, OIB 85821130368, Ulica grada Vukovara 70, 10000 Zagreb</item>
    </derivirana_varijabla>
  </DomainObject.Predmet.StrankaListFormatedWithAdressOIB>
  <DomainObject.Predmet.StrankaListNazivFormated>
    <izvorni_sadrzaj>
      <item>FINA Regionalni centar</item>
    </izvorni_sadrzaj>
    <derivirana_varijabla naziv="DomainObject.Predmet.StrankaListNazivFormated_1">
      <item>FINA Regionalni centar</item>
    </derivirana_varijabla>
  </DomainObject.Predmet.StrankaListNazivFormated>
  <DomainObject.Predmet.StrankaListNazivFormatedOIB>
    <izvorni_sadrzaj>
      <item>FINA Regionalni centar, OIB 85821130368</item>
    </izvorni_sadrzaj>
    <derivirana_varijabla naziv="DomainObject.Predmet.StrankaListNazivFormatedOIB_1">
      <item>FINA Regionalni centar, OIB 85821130368</item>
    </derivirana_varijabla>
  </DomainObject.Predmet.StrankaListNazivFormatedOIB>
  <DomainObject.Predmet.ProtuStrankaListFormated>
    <izvorni_sadrzaj>
      <item>AUTO CENTAR PULJEK d.o.o. za trgovinu i usluge u stečaju zastupanog po punomoćniku Duško Marković; Ivan Puljek; Tomislav Spicijarić</item>
    </izvorni_sadrzaj>
    <derivirana_varijabla naziv="DomainObject.Predmet.ProtuStrankaListFormated_1">
      <item>AUTO CENTAR PULJEK d.o.o. za trgovinu i usluge u stečaju zastupanog po punomoćniku Duško Marković; Ivan Puljek; Tomislav Spicijarić</item>
    </derivirana_varijabla>
  </DomainObject.Predmet.ProtuStrankaListFormated>
  <DomainObject.Predmet.ProtuStrankaListFormatedOIB>
    <izvorni_sadrzaj>
      <item>AUTO CENTAR PULJEK d.o.o. za trgovinu i usluge u stečaju, OIB 41744834255 zastupanog po punomoćniku Duško Marković; Ivan Puljek; Tomislav Spicijarić</item>
    </izvorni_sadrzaj>
    <derivirana_varijabla naziv="DomainObject.Predmet.ProtuStrankaListFormatedOIB_1">
      <item>AUTO CENTAR PULJEK d.o.o. za trgovinu i usluge u stečaju, OIB 41744834255 zastupanog po punomoćniku Duško Marković; Ivan Puljek; Tomislav Spicijarić</item>
    </derivirana_varijabla>
  </DomainObject.Predmet.ProtuStrankaListFormatedOIB>
  <DomainObject.Predmet.ProtuStrankaListFormatedWithAdress>
    <izvorni_sadrzaj>
      <item>AUTO CENTAR PULJEK d.o.o. za trgovinu i usluge u stečaju, Nova Cesta 36 A, 10000 Zagreb zastupanog po punomoćniku Duško Marković; Ivan Puljek; Tomislav Spicijarić</item>
    </izvorni_sadrzaj>
    <derivirana_varijabla naziv="DomainObject.Predmet.ProtuStrankaListFormatedWithAdress_1">
      <item>AUTO CENTAR PULJEK d.o.o. za trgovinu i usluge u stečaju, Nova Cesta 36 A, 10000 Zagreb zastupanog po punomoćniku Duško Marković; Ivan Puljek; Tomislav Spicijarić</item>
    </derivirana_varijabla>
  </DomainObject.Predmet.ProtuStrankaListFormatedWithAdress>
  <DomainObject.Predmet.ProtuStrankaListFormatedWithAdressOIB>
    <izvorni_sadrzaj>
      <item>AUTO CENTAR PULJEK d.o.o. za trgovinu i usluge u stečaju, OIB 41744834255, Nova Cesta 36 A, 10000 Zagreb zastupanog po punomoćniku Duško Marković; Ivan Puljek; Tomislav Spicijarić</item>
    </izvorni_sadrzaj>
    <derivirana_varijabla naziv="DomainObject.Predmet.ProtuStrankaListFormatedWithAdressOIB_1">
      <item>AUTO CENTAR PULJEK d.o.o. za trgovinu i usluge u stečaju, OIB 41744834255, Nova Cesta 36 A, 10000 Zagreb zastupanog po punomoćniku Duško Marković; Ivan Puljek; Tomislav Spicijarić</item>
    </derivirana_varijabla>
  </DomainObject.Predmet.ProtuStrankaListFormatedWithAdressOIB>
  <DomainObject.Predmet.ProtuStrankaListNazivFormated>
    <izvorni_sadrzaj>
      <item>AUTO CENTAR PULJEK d.o.o. za trgovinu i usluge u stečaju</item>
    </izvorni_sadrzaj>
    <derivirana_varijabla naziv="DomainObject.Predmet.ProtuStrankaListNazivFormated_1">
      <item>AUTO CENTAR PULJEK d.o.o. za trgovinu i usluge u stečaju</item>
    </derivirana_varijabla>
  </DomainObject.Predmet.ProtuStrankaListNazivFormated>
  <DomainObject.Predmet.ProtuStrankaListNazivFormatedOIB>
    <izvorni_sadrzaj>
      <item>AUTO CENTAR PULJEK d.o.o. za trgovinu i usluge u stečaju, OIB 41744834255</item>
    </izvorni_sadrzaj>
    <derivirana_varijabla naziv="DomainObject.Predmet.ProtuStrankaListNazivFormatedOIB_1">
      <item>AUTO CENTAR PULJEK d.o.o. za trgovinu i usluge u stečaju, OIB 41744834255</item>
    </derivirana_varijabla>
  </DomainObject.Predmet.ProtuStrankaListNazivFormatedOIB>
  <DomainObject.Predmet.OstaliListFormated>
    <izvorni_sadrzaj>
      <item>Ivan Puljek punomoćnik sudionika u postupku AUTO CENTAR PULJEK d.o.o. za trgovinu i usluge u stečaju</item>
      <item>Tomislav Spicijarić punomoćnik sudionika u postupku AUTO CENTAR PULJEK d.o.o. za trgovinu i usluge u stečaju</item>
      <item>Duško Marković punomoćnik sudionika u postupku AUTO CENTAR PULJEK d.o.o. za trgovinu i usluge u stečaju</item>
    </izvorni_sadrzaj>
    <derivirana_varijabla naziv="DomainObject.Predmet.OstaliListFormated_1">
      <item>Ivan Puljek punomoćnik sudionika u postupku AUTO CENTAR PULJEK d.o.o. za trgovinu i usluge u stečaju</item>
      <item>Tomislav Spicijarić punomoćnik sudionika u postupku AUTO CENTAR PULJEK d.o.o. za trgovinu i usluge u stečaju</item>
      <item>Duško Marković punomoćnik sudionika u postupku AUTO CENTAR PULJEK d.o.o. za trgovinu i usluge u stečaju</item>
    </derivirana_varijabla>
  </DomainObject.Predmet.OstaliListFormated>
  <DomainObject.Predmet.OstaliListFormatedOIB>
    <izvorni_sadrzaj>
      <item>Ivan Puljek, OIB 43540769429 punomoćnik sudionika u postupku AUTO CENTAR PULJEK d.o.o. za trgovinu i usluge u stečaju</item>
      <item>Tomislav Spicijarić punomoćnik sudionika u postupku AUTO CENTAR PULJEK d.o.o. za trgovinu i usluge u stečaju</item>
      <item>Duško Marković punomoćnik sudionika u postupku AUTO CENTAR PULJEK d.o.o. za trgovinu i usluge u stečaju</item>
    </izvorni_sadrzaj>
    <derivirana_varijabla naziv="DomainObject.Predmet.OstaliListFormatedOIB_1">
      <item>Ivan Puljek, OIB 43540769429 punomoćnik sudionika u postupku AUTO CENTAR PULJEK d.o.o. za trgovinu i usluge u stečaju</item>
      <item>Tomislav Spicijarić punomoćnik sudionika u postupku AUTO CENTAR PULJEK d.o.o. za trgovinu i usluge u stečaju</item>
      <item>Duško Marković punomoćnik sudionika u postupku AUTO CENTAR PULJEK d.o.o. za trgovinu i usluge u stečaju</item>
    </derivirana_varijabla>
  </DomainObject.Predmet.OstaliListFormatedOIB>
  <DomainObject.Predmet.OstaliListFormatedWithAdress>
    <izvorni_sadrzaj>
      <item>Ivan Puljek, Vladimira Nazora 18, 49000 Krapina punomoćnik sudionika u postupku AUTO CENTAR PULJEK d.o.o. za trgovinu i usluge u stečaju</item>
      <item>Tomislav Spicijarić, Ulica Republike Austrije 17, 10000 Zagreb punomoćnik sudionika u postupku AUTO CENTAR PULJEK d.o.o. za trgovinu i usluge u stečaju</item>
      <item>Duško Marković, Republike Austrije 17, 10000 Zagreb punomoćnik sudionika u postupku AUTO CENTAR PULJEK d.o.o. za trgovinu i usluge u stečaju</item>
    </izvorni_sadrzaj>
    <derivirana_varijabla naziv="DomainObject.Predmet.OstaliListFormatedWithAdress_1">
      <item>Ivan Puljek, Vladimira Nazora 18, 49000 Krapina punomoćnik sudionika u postupku AUTO CENTAR PULJEK d.o.o. za trgovinu i usluge u stečaju</item>
      <item>Tomislav Spicijarić, Ulica Republike Austrije 17, 10000 Zagreb punomoćnik sudionika u postupku AUTO CENTAR PULJEK d.o.o. za trgovinu i usluge u stečaju</item>
      <item>Duško Marković, Republike Austrije 17, 10000 Zagreb punomoćnik sudionika u postupku AUTO CENTAR PULJEK d.o.o. za trgovinu i usluge u stečaju</item>
    </derivirana_varijabla>
  </DomainObject.Predmet.OstaliListFormatedWithAdress>
  <DomainObject.Predmet.OstaliListFormatedWithAdressOIB>
    <izvorni_sadrzaj>
      <item>Ivan Puljek, OIB 43540769429, Vladimira Nazora 18, 49000 Krapina punomoćnik sudionika u postupku AUTO CENTAR PULJEK d.o.o. za trgovinu i usluge u stečaju</item>
      <item>Tomislav Spicijarić, Ulica Republike Austrije 17, 10000 Zagreb punomoćnik sudionika u postupku AUTO CENTAR PULJEK d.o.o. za trgovinu i usluge u stečaju</item>
      <item>Duško Marković, Republike Austrije 17, 10000 Zagreb punomoćnik sudionika u postupku AUTO CENTAR PULJEK d.o.o. za trgovinu i usluge u stečaju</item>
    </izvorni_sadrzaj>
    <derivirana_varijabla naziv="DomainObject.Predmet.OstaliListFormatedWithAdressOIB_1">
      <item>Ivan Puljek, OIB 43540769429, Vladimira Nazora 18, 49000 Krapina punomoćnik sudionika u postupku AUTO CENTAR PULJEK d.o.o. za trgovinu i usluge u stečaju</item>
      <item>Tomislav Spicijarić, Ulica Republike Austrije 17, 10000 Zagreb punomoćnik sudionika u postupku AUTO CENTAR PULJEK d.o.o. za trgovinu i usluge u stečaju</item>
      <item>Duško Marković, Republike Austrije 17, 10000 Zagreb punomoćnik sudionika u postupku AUTO CENTAR PULJEK d.o.o. za trgovinu i usluge u stečaju</item>
    </derivirana_varijabla>
  </DomainObject.Predmet.OstaliListFormatedWithAdressOIB>
  <DomainObject.Predmet.OstaliListNazivFormated>
    <izvorni_sadrzaj>
      <item>Ivan Puljek</item>
      <item>Tomislav Spicijarić</item>
      <item>Duško Marković</item>
    </izvorni_sadrzaj>
    <derivirana_varijabla naziv="DomainObject.Predmet.OstaliListNazivFormated_1">
      <item>Ivan Puljek</item>
      <item>Tomislav Spicijarić</item>
      <item>Duško Marković</item>
    </derivirana_varijabla>
  </DomainObject.Predmet.OstaliListNazivFormated>
  <DomainObject.Predmet.OstaliListNazivFormatedOIB>
    <izvorni_sadrzaj>
      <item>Ivan Puljek, OIB 43540769429</item>
      <item>Tomislav Spicijarić</item>
      <item>Duško Marković</item>
    </izvorni_sadrzaj>
    <derivirana_varijabla naziv="DomainObject.Predmet.OstaliListNazivFormatedOIB_1">
      <item>Ivan Puljek, OIB 43540769429</item>
      <item>Tomislav Spicijarić</item>
      <item>Duško Marković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2016.</izvorni_sadrzaj>
    <derivirana_varijabla naziv="DomainObject.Datum_1">26. veljače 2016.</derivirana_varijabla>
  </DomainObject.Datum>
  <DomainObject.PoslovniBrojDokumenta>
    <izvorni_sadrzaj>St-216/2015-36</izvorni_sadrzaj>
    <derivirana_varijabla naziv="DomainObject.PoslovniBrojDokumenta_1">St-216/2015-36</derivirana_varijabla>
  </DomainObject.PoslovniBrojDokumenta>
  <DomainObject.Predmet.StrankaIDrugi>
    <izvorni_sadrzaj>FINA Regionalni centar</izvorni_sadrzaj>
    <derivirana_varijabla naziv="DomainObject.Predmet.StrankaIDrugi_1">FINA Regionalni centar</derivirana_varijabla>
  </DomainObject.Predmet.StrankaIDrugi>
  <DomainObject.Predmet.ProtustrankaIDrugi>
    <izvorni_sadrzaj>AUTO CENTAR PULJEK d.o.o. za trgovinu i usluge u stečaju</izvorni_sadrzaj>
    <derivirana_varijabla naziv="DomainObject.Predmet.ProtustrankaIDrugi_1">AUTO CENTAR PULJEK d.o.o. za trgovinu i usluge u stečaju</derivirana_varijabla>
  </DomainObject.Predmet.ProtustrankaIDrugi>
  <DomainObject.Predmet.StrankaIDrugiAdressOIB>
    <izvorni_sadrzaj>FINA Regionalni centar, OIB 85821130368, Ulica grada Vukovara 70, 10000 Zagreb</izvorni_sadrzaj>
    <derivirana_varijabla naziv="DomainObject.Predmet.StrankaIDrugiAdressOIB_1">FINA Regionalni centar, OIB 85821130368, Ulica grada Vukovara 70, 10000 Zagreb</derivirana_varijabla>
  </DomainObject.Predmet.StrankaIDrugiAdressOIB>
  <DomainObject.Predmet.ProtustrankaIDrugiAdressOIB>
    <izvorni_sadrzaj>AUTO CENTAR PULJEK d.o.o. za trgovinu i usluge u stečaju, OIB 41744834255, Nova Cesta 36 A, 10000 Zagreb</izvorni_sadrzaj>
    <derivirana_varijabla naziv="DomainObject.Predmet.ProtustrankaIDrugiAdressOIB_1">AUTO CENTAR PULJEK d.o.o. za trgovinu i usluge u stečaju, OIB 41744834255, Nova Cesta 36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</item>
      <item>AUTO CENTAR PULJEK d.o.o. za trgovinu i usluge u stečaju</item>
      <item>Ivan Puljek</item>
      <item>Tomislav Spicijarić</item>
      <item>Duško Marković</item>
    </izvorni_sadrzaj>
    <derivirana_varijabla naziv="DomainObject.Predmet.SudioniciListNaziv_1">
      <item>FINA Regionalni centar</item>
      <item>AUTO CENTAR PULJEK d.o.o. za trgovinu i usluge u stečaju</item>
      <item>Ivan Puljek</item>
      <item>Tomislav Spicijarić</item>
      <item>Duško Marković</item>
    </derivirana_varijabla>
  </DomainObject.Predmet.SudioniciListNaziv>
  <DomainObject.Predmet.SudioniciListAdressOIB>
    <izvorni_sadrzaj>
      <item>FINA Regionalni centar, OIB 85821130368, Ulica grada Vukovara 70,10000 Zagreb</item>
      <item>AUTO CENTAR PULJEK d.o.o. za trgovinu i usluge u stečaju, OIB 41744834255, Nova Cesta 36 A,10000 Zagreb</item>
      <item>Ivan Puljek, OIB 43540769429, Vladimira Nazora 18,49000 Krapina</item>
      <item>Tomislav Spicijarić, Ulica Republike Austrije 17,10000 Zagreb</item>
      <item>Duško Marković, Republike Austrije 17,10000 Zagreb</item>
    </izvorni_sadrzaj>
    <derivirana_varijabla naziv="DomainObject.Predmet.SudioniciListAdressOIB_1">
      <item>FINA Regionalni centar, OIB 85821130368, Ulica grada Vukovara 70,10000 Zagreb</item>
      <item>AUTO CENTAR PULJEK d.o.o. za trgovinu i usluge u stečaju, OIB 41744834255, Nova Cesta 36 A,10000 Zagreb</item>
      <item>Ivan Puljek, OIB 43540769429, Vladimira Nazora 18,49000 Krapina</item>
      <item>Tomislav Spicijarić, Ulica Republike Austrije 17,10000 Zagreb</item>
      <item>Duško Marković, Republike Austrije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41744834255</item>
      <item>, OIB 43540769429</item>
      <item>, OIB null</item>
      <item>, OIB null</item>
    </izvorni_sadrzaj>
    <derivirana_varijabla naziv="DomainObject.Predmet.SudioniciListNazivOIB_1">
      <item>, OIB 85821130368</item>
      <item>, OIB 41744834255</item>
      <item>, OIB 43540769429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Rakarec, OIB 64132194100, Črnkovec 16 Velika Gorica</item>
    </izvorni_sadrzaj>
    <derivirana_varijabla naziv="DomainObject.Predmet.StecajniUpraviteljiListAddressOIB_1">
      <item>Stjepan Rakarec, OIB 64132194100, Črnkovec 16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7A862F9-F5EA-45F4-A053-512E19BC29B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510</properties:Words>
  <properties:Characters>2787</properties:Characters>
  <properties:Lines>80</properties:Lines>
  <properties:Paragraphs>45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2016-02-23T13:15:00Z</dcterms:created>
  <dc:creator>KDS - 8</dc:creator>
  <cp:lastModifiedBy>Ana Brlek</cp:lastModifiedBy>
  <cp:lastPrinted>2016-02-26T12:57:00Z</cp:lastPrinted>
  <dcterms:modified xmlns:xsi="http://www.w3.org/2001/XMLSchema-instance" xsi:type="dcterms:W3CDTF">2016-02-26T12:57:00Z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St-216/2015-36 / Odluka - Rješenje - utvrđene i osporene tražbine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