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c476" w14:paraId="bafc476" w:rsidRDefault="006838BA" w:rsidR="006838BA" w:rsidRPr="004E77EF">
      <w:pPr>
        <w15:collapsed w:val="false"/>
        <w:rPr>
          <w:sz w:val="24"/>
          <w:szCs w:val="24"/>
        </w:rPr>
      </w:pPr>
      <w:bookmarkStart w:name="_GoBack" w:id="0"/>
      <w:bookmarkEnd w:id="0"/>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92522A" w:rsidR="0056018D" w:rsidRPr="004E77EF">
            <w:pPr>
              <w:pStyle w:val="Naslov2"/>
              <w:spacing w:before="0"/>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92522A" w:rsidR="0056018D" w:rsidRPr="004E77EF">
            <w:pPr>
              <w:rPr>
                <w:sz w:val="24"/>
                <w:szCs w:val="24"/>
              </w:rPr>
            </w:pPr>
            <w:r>
              <w:rPr>
                <w:sz w:val="24"/>
                <w:szCs w:val="24"/>
              </w:rPr>
              <w:t xml:space="preserve">  </w:t>
            </w:r>
            <w:r w:rsidR="0056018D" w:rsidRPr="004E77EF">
              <w:rPr>
                <w:sz w:val="24"/>
                <w:szCs w:val="24"/>
              </w:rPr>
              <w:t>Trgovački sud u Zagrebu</w:t>
            </w:r>
          </w:p>
          <w:p w:rsidRDefault="00775128" w:rsidP="0092522A"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017F8">
        <w:rPr>
          <w:sz w:val="24"/>
          <w:szCs w:val="24"/>
        </w:rPr>
        <w:t>-</w:t>
      </w:r>
      <w:r w:rsidR="00712CFA">
        <w:rPr>
          <w:sz w:val="24"/>
          <w:szCs w:val="24"/>
        </w:rPr>
        <w:t>4603</w:t>
      </w:r>
      <w:r w:rsidR="000017F8">
        <w:rPr>
          <w:sz w:val="24"/>
          <w:szCs w:val="24"/>
        </w:rPr>
        <w:t>/16</w:t>
      </w:r>
      <w:r w:rsidR="003C181E">
        <w:rPr>
          <w:sz w:val="24"/>
          <w:szCs w:val="24"/>
        </w:rPr>
        <w:t>-</w:t>
      </w:r>
      <w:r w:rsidR="0092522A">
        <w:rPr>
          <w:sz w:val="24"/>
          <w:szCs w:val="24"/>
        </w:rPr>
        <w:t>29</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712CFA" w:rsidP="00712CFA" w:rsidR="00712CFA" w:rsidRPr="00712CFA">
      <w:pPr>
        <w:ind w:firstLine="720"/>
        <w:jc w:val="both"/>
        <w:rPr>
          <w:sz w:val="24"/>
          <w:szCs w:val="24"/>
        </w:rPr>
      </w:pPr>
      <w:r w:rsidRPr="00712CFA">
        <w:rPr>
          <w:sz w:val="24"/>
          <w:szCs w:val="24"/>
        </w:rPr>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XIAOMEI-TRGOVINA d.o.o., Zagreb, Dankovečka 3., OIB: 98620052801, </w:t>
      </w:r>
      <w:r>
        <w:rPr>
          <w:sz w:val="24"/>
          <w:szCs w:val="24"/>
        </w:rPr>
        <w:t>14</w:t>
      </w:r>
      <w:r w:rsidRPr="00712CFA">
        <w:rPr>
          <w:sz w:val="24"/>
          <w:szCs w:val="24"/>
        </w:rPr>
        <w:t xml:space="preserve">. </w:t>
      </w:r>
      <w:r>
        <w:rPr>
          <w:sz w:val="24"/>
          <w:szCs w:val="24"/>
        </w:rPr>
        <w:t>svibnja 2018</w:t>
      </w:r>
      <w:r w:rsidRPr="00712CFA">
        <w:rPr>
          <w:sz w:val="24"/>
          <w:szCs w:val="24"/>
        </w:rPr>
        <w:t>.,</w:t>
      </w: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00424E">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w:t>
      </w:r>
      <w:r w:rsidR="006838BA" w:rsidRPr="0000424E">
        <w:rPr>
          <w:sz w:val="24"/>
          <w:szCs w:val="24"/>
        </w:rPr>
        <w:t>dužnikom</w:t>
      </w:r>
      <w:r w:rsidR="000017F8" w:rsidRPr="0000424E">
        <w:rPr>
          <w:sz w:val="24"/>
          <w:szCs w:val="24"/>
        </w:rPr>
        <w:t xml:space="preserve"> </w:t>
      </w:r>
      <w:r w:rsidR="00712CFA" w:rsidRPr="00712CFA">
        <w:rPr>
          <w:sz w:val="24"/>
          <w:szCs w:val="24"/>
        </w:rPr>
        <w:t>XIAOMEI-TRGOVINA d.o.o., Zagreb, Dankovečka 3., OIB: 98620052801</w:t>
      </w:r>
      <w:r w:rsidR="003C181E" w:rsidRPr="0000424E">
        <w:rPr>
          <w:sz w:val="24"/>
          <w:szCs w:val="24"/>
        </w:rPr>
        <w:t>.</w:t>
      </w:r>
    </w:p>
    <w:p w:rsidRDefault="00CB0F34" w:rsidP="00935940" w:rsidR="0047584C" w:rsidRPr="0092522A">
      <w:pPr>
        <w:ind w:firstLine="720"/>
        <w:jc w:val="both"/>
        <w:rPr>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Za stečajnog upravitelja imenuje</w:t>
      </w:r>
      <w:r w:rsidR="007907FD" w:rsidRPr="0047584C">
        <w:rPr>
          <w:sz w:val="24"/>
          <w:szCs w:val="24"/>
        </w:rPr>
        <w:t xml:space="preserve"> </w:t>
      </w:r>
      <w:r w:rsidR="007907FD" w:rsidRPr="0092522A">
        <w:rPr>
          <w:sz w:val="24"/>
          <w:szCs w:val="24"/>
        </w:rPr>
        <w:t>se</w:t>
      </w:r>
      <w:r w:rsidR="006838BA" w:rsidRPr="0092522A">
        <w:rPr>
          <w:sz w:val="24"/>
          <w:szCs w:val="24"/>
        </w:rPr>
        <w:t xml:space="preserve"> </w:t>
      </w:r>
      <w:r w:rsidR="0092522A" w:rsidRPr="0092522A">
        <w:rPr>
          <w:sz w:val="24"/>
          <w:szCs w:val="24"/>
        </w:rPr>
        <w:t>Boris Hmelina iz Zagreba, Fraterščica 81, OIB: 35220441313</w:t>
      </w:r>
      <w:r w:rsidR="00935940" w:rsidRPr="0092522A">
        <w:rPr>
          <w:sz w:val="24"/>
          <w:szCs w:val="24"/>
        </w:rPr>
        <w:t>.</w:t>
      </w:r>
    </w:p>
    <w:p w:rsidRDefault="00CB0F34" w:rsidP="00523D1C" w:rsidR="00CB0F34" w:rsidRPr="0092522A">
      <w:pPr>
        <w:ind w:firstLine="720"/>
        <w:jc w:val="both"/>
        <w:rPr>
          <w:sz w:val="24"/>
          <w:szCs w:val="24"/>
        </w:rPr>
      </w:pPr>
      <w:r w:rsidRPr="0092522A">
        <w:rPr>
          <w:sz w:val="24"/>
          <w:szCs w:val="24"/>
        </w:rPr>
        <w:t>III</w:t>
      </w:r>
      <w:r w:rsidR="00A84621" w:rsidRPr="0092522A">
        <w:rPr>
          <w:sz w:val="24"/>
          <w:szCs w:val="24"/>
        </w:rPr>
        <w:t>.</w:t>
      </w:r>
      <w:r w:rsidRPr="0092522A">
        <w:rPr>
          <w:sz w:val="24"/>
          <w:szCs w:val="24"/>
        </w:rPr>
        <w:tab/>
      </w:r>
      <w:r w:rsidR="006838BA" w:rsidRPr="0092522A">
        <w:rPr>
          <w:sz w:val="24"/>
          <w:szCs w:val="24"/>
        </w:rPr>
        <w:t>Stečajni postupak otvoren je</w:t>
      </w:r>
      <w:r w:rsidR="00010D5A" w:rsidRPr="0092522A">
        <w:rPr>
          <w:sz w:val="24"/>
          <w:szCs w:val="24"/>
        </w:rPr>
        <w:t xml:space="preserve"> 14</w:t>
      </w:r>
      <w:r w:rsidR="00A05D46" w:rsidRPr="0092522A">
        <w:rPr>
          <w:sz w:val="24"/>
          <w:szCs w:val="24"/>
        </w:rPr>
        <w:t xml:space="preserve">. </w:t>
      </w:r>
      <w:r w:rsidR="00010D5A" w:rsidRPr="0092522A">
        <w:rPr>
          <w:sz w:val="24"/>
          <w:szCs w:val="24"/>
        </w:rPr>
        <w:t>svibnja 2018</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Trgovačkog suda u Zagrebu</w:t>
      </w:r>
      <w:r w:rsidRPr="00A15661">
        <w:rPr>
          <w:sz w:val="24"/>
          <w:szCs w:val="24"/>
        </w:rPr>
        <w:t xml:space="preserve"> </w:t>
      </w:r>
      <w:r w:rsidR="00010D5A">
        <w:rPr>
          <w:sz w:val="24"/>
          <w:szCs w:val="24"/>
        </w:rPr>
        <w:t>14</w:t>
      </w:r>
      <w:r w:rsidR="00A15661">
        <w:rPr>
          <w:sz w:val="24"/>
          <w:szCs w:val="24"/>
        </w:rPr>
        <w:t xml:space="preserve">. </w:t>
      </w:r>
      <w:r w:rsidR="00010D5A">
        <w:rPr>
          <w:sz w:val="24"/>
          <w:szCs w:val="24"/>
        </w:rPr>
        <w:t>svibnja 2018</w:t>
      </w:r>
      <w:r w:rsidR="00A05D46" w:rsidRPr="0092522A">
        <w:rPr>
          <w:sz w:val="24"/>
          <w:szCs w:val="24"/>
        </w:rPr>
        <w:t>. u 1</w:t>
      </w:r>
      <w:r w:rsidR="0092522A" w:rsidRPr="0092522A">
        <w:rPr>
          <w:sz w:val="24"/>
          <w:szCs w:val="24"/>
        </w:rPr>
        <w:t>3</w:t>
      </w:r>
      <w:r w:rsidR="00A05D46" w:rsidRPr="0092522A">
        <w:rPr>
          <w:sz w:val="24"/>
          <w:szCs w:val="24"/>
        </w:rPr>
        <w:t>,</w:t>
      </w:r>
      <w:r w:rsidR="0092522A" w:rsidRPr="0092522A">
        <w:rPr>
          <w:sz w:val="24"/>
          <w:szCs w:val="24"/>
        </w:rPr>
        <w:t>3</w:t>
      </w:r>
      <w:r w:rsidR="00A05D46" w:rsidRPr="0092522A">
        <w:rPr>
          <w:sz w:val="24"/>
          <w:szCs w:val="24"/>
        </w:rPr>
        <w:t>0 sati.</w:t>
      </w:r>
    </w:p>
    <w:p w:rsidRDefault="00A84621" w:rsidP="00523D1C" w:rsidR="00523D1C" w:rsidRPr="0047584C">
      <w:pPr>
        <w:ind w:firstLine="720"/>
        <w:jc w:val="both"/>
        <w:rPr>
          <w:sz w:val="24"/>
          <w:szCs w:val="24"/>
        </w:rPr>
      </w:pPr>
      <w:r w:rsidRPr="004E77EF">
        <w:rPr>
          <w:sz w:val="24"/>
          <w:szCs w:val="24"/>
        </w:rPr>
        <w:t>IV.</w:t>
      </w:r>
      <w:r w:rsidR="00CB0F34" w:rsidRPr="004E77EF">
        <w:rPr>
          <w:sz w:val="24"/>
          <w:szCs w:val="24"/>
        </w:rPr>
        <w:tab/>
      </w:r>
      <w:r w:rsidR="00523D1C" w:rsidRPr="004E77EF">
        <w:rPr>
          <w:sz w:val="24"/>
          <w:szCs w:val="24"/>
        </w:rPr>
        <w:t xml:space="preserve">Pozivaju se </w:t>
      </w:r>
      <w:r w:rsidR="00523D1C" w:rsidRPr="0047584C">
        <w:rPr>
          <w:sz w:val="24"/>
          <w:szCs w:val="24"/>
        </w:rPr>
        <w:t>vjerovnici</w:t>
      </w:r>
      <w:r w:rsidR="002B76F2" w:rsidRPr="0047584C">
        <w:rPr>
          <w:sz w:val="24"/>
          <w:szCs w:val="24"/>
        </w:rPr>
        <w:t xml:space="preserve"> viših isplatnih redova</w:t>
      </w:r>
      <w:r w:rsidR="00010D5A">
        <w:rPr>
          <w:sz w:val="24"/>
          <w:szCs w:val="24"/>
        </w:rPr>
        <w:t xml:space="preserve"> u roku</w:t>
      </w:r>
      <w:r w:rsidR="00523D1C" w:rsidRPr="004E77EF">
        <w:rPr>
          <w:sz w:val="24"/>
          <w:szCs w:val="24"/>
        </w:rPr>
        <w:t xml:space="preserve"> 60 dana od dana objave ovog rješenja na mrežnoj stranici e-oglasna ploča Trgovačkog suda u Zagrebu prijaviti svoje tražbine stečajnom upravitelju,</w:t>
      </w:r>
      <w:r w:rsidR="00523D1C">
        <w:rPr>
          <w:sz w:val="24"/>
          <w:szCs w:val="24"/>
        </w:rPr>
        <w:t xml:space="preserve"> na adresu stečajnog </w:t>
      </w:r>
      <w:r w:rsidR="00523D1C" w:rsidRPr="0092522A">
        <w:rPr>
          <w:sz w:val="24"/>
          <w:szCs w:val="24"/>
        </w:rPr>
        <w:t xml:space="preserve">upravitelja </w:t>
      </w:r>
      <w:r w:rsidR="0092522A" w:rsidRPr="0092522A">
        <w:rPr>
          <w:sz w:val="24"/>
          <w:szCs w:val="24"/>
        </w:rPr>
        <w:t>Boris Hmelina iz Zagreba, Fraterščica 81</w:t>
      </w:r>
      <w:r w:rsidR="00A05D46" w:rsidRPr="0092522A">
        <w:rPr>
          <w:sz w:val="24"/>
          <w:szCs w:val="24"/>
        </w:rPr>
        <w:t>,</w:t>
      </w:r>
      <w:r w:rsidR="00523D1C" w:rsidRPr="0092522A">
        <w:rPr>
          <w:sz w:val="24"/>
          <w:szCs w:val="24"/>
        </w:rPr>
        <w:t xml:space="preserve"> u skladu s pravilima Stečajnog zakona o prijavi tražbina, na propisanom obrascu, u 2 primjerka, s ispravama iz kojih tražbina proizlazi, odnosno</w:t>
      </w:r>
      <w:r w:rsidR="00523D1C" w:rsidRPr="004E77EF">
        <w:rPr>
          <w:sz w:val="24"/>
          <w:szCs w:val="24"/>
        </w:rPr>
        <w:t xml:space="preserve">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712CFA">
        <w:rPr>
          <w:sz w:val="24"/>
          <w:szCs w:val="24"/>
        </w:rPr>
        <w:t>4603</w:t>
      </w:r>
      <w:r w:rsidR="000017F8">
        <w:rPr>
          <w:sz w:val="24"/>
          <w:szCs w:val="24"/>
        </w:rPr>
        <w:t>16</w:t>
      </w:r>
      <w:r w:rsidR="00523D1C" w:rsidRPr="0047584C">
        <w:rPr>
          <w:sz w:val="24"/>
          <w:szCs w:val="24"/>
        </w:rPr>
        <w:t>, opis plaćanja: Pristojbe iz predmeta St-</w:t>
      </w:r>
      <w:r w:rsidR="00712CFA">
        <w:rPr>
          <w:sz w:val="24"/>
          <w:szCs w:val="24"/>
        </w:rPr>
        <w:t>4603</w:t>
      </w:r>
      <w:r w:rsidR="00010D5A">
        <w:rPr>
          <w:sz w:val="24"/>
          <w:szCs w:val="24"/>
        </w:rPr>
        <w:t>1</w:t>
      </w:r>
      <w:r w:rsidR="000017F8">
        <w:rPr>
          <w:sz w:val="24"/>
          <w:szCs w:val="24"/>
        </w:rPr>
        <w:t>6</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010D5A">
        <w:rPr>
          <w:sz w:val="24"/>
          <w:szCs w:val="24"/>
        </w:rPr>
        <w:t>u roku</w:t>
      </w:r>
      <w:r w:rsidR="00A84621" w:rsidRPr="004E77EF">
        <w:rPr>
          <w:sz w:val="24"/>
          <w:szCs w:val="24"/>
        </w:rPr>
        <w:t xml:space="preserve">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F91EF2">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F91EF2">
        <w:rPr>
          <w:sz w:val="24"/>
          <w:szCs w:val="24"/>
        </w:rPr>
        <w:t>za</w:t>
      </w:r>
      <w:r w:rsidR="00712CFA">
        <w:rPr>
          <w:sz w:val="24"/>
          <w:szCs w:val="24"/>
        </w:rPr>
        <w:t xml:space="preserve"> 6</w:t>
      </w:r>
      <w:r w:rsidR="00A444C0" w:rsidRPr="00F91EF2">
        <w:rPr>
          <w:sz w:val="24"/>
          <w:szCs w:val="24"/>
        </w:rPr>
        <w:t xml:space="preserve">. </w:t>
      </w:r>
      <w:r w:rsidR="00010D5A" w:rsidRPr="00F91EF2">
        <w:rPr>
          <w:sz w:val="24"/>
          <w:szCs w:val="24"/>
        </w:rPr>
        <w:t>rujna 2018</w:t>
      </w:r>
      <w:r w:rsidR="00A444C0" w:rsidRPr="00F91EF2">
        <w:rPr>
          <w:sz w:val="24"/>
          <w:szCs w:val="24"/>
        </w:rPr>
        <w:t>.</w:t>
      </w:r>
      <w:r w:rsidR="004E77EF" w:rsidRPr="00F91EF2">
        <w:rPr>
          <w:sz w:val="24"/>
          <w:szCs w:val="24"/>
        </w:rPr>
        <w:t xml:space="preserve"> u </w:t>
      </w:r>
      <w:r w:rsidR="00712CFA">
        <w:rPr>
          <w:sz w:val="24"/>
          <w:szCs w:val="24"/>
        </w:rPr>
        <w:t>9</w:t>
      </w:r>
      <w:r w:rsidR="00D2028A" w:rsidRPr="00F91EF2">
        <w:rPr>
          <w:sz w:val="24"/>
          <w:szCs w:val="24"/>
        </w:rPr>
        <w:t>:</w:t>
      </w:r>
      <w:r w:rsidR="00F91EF2" w:rsidRPr="00F91EF2">
        <w:rPr>
          <w:sz w:val="24"/>
          <w:szCs w:val="24"/>
        </w:rPr>
        <w:t>15</w:t>
      </w:r>
      <w:r w:rsidR="004E77EF" w:rsidRPr="00F91EF2">
        <w:rPr>
          <w:b/>
          <w:sz w:val="24"/>
          <w:szCs w:val="24"/>
        </w:rPr>
        <w:t xml:space="preserve"> </w:t>
      </w:r>
      <w:r w:rsidR="006838BA" w:rsidRPr="00F91EF2">
        <w:rPr>
          <w:sz w:val="24"/>
          <w:szCs w:val="24"/>
        </w:rPr>
        <w:t>sati koje će se održati u zgradi ovog suda, Za</w:t>
      </w:r>
      <w:r w:rsidR="00A84621" w:rsidRPr="00F91EF2">
        <w:rPr>
          <w:sz w:val="24"/>
          <w:szCs w:val="24"/>
        </w:rPr>
        <w:t xml:space="preserve">greb, Petrinjska 8, soba </w:t>
      </w:r>
      <w:r w:rsidR="00FE2064" w:rsidRPr="00F91EF2">
        <w:rPr>
          <w:sz w:val="24"/>
          <w:szCs w:val="24"/>
        </w:rPr>
        <w:t>9</w:t>
      </w:r>
      <w:r w:rsidR="001704D8" w:rsidRPr="00F91EF2">
        <w:rPr>
          <w:sz w:val="24"/>
          <w:szCs w:val="24"/>
        </w:rPr>
        <w:t>6</w:t>
      </w:r>
      <w:r w:rsidR="00A84621" w:rsidRPr="00F91EF2">
        <w:rPr>
          <w:sz w:val="24"/>
          <w:szCs w:val="24"/>
        </w:rPr>
        <w:t xml:space="preserve"> (</w:t>
      </w:r>
      <w:r w:rsidR="00C362A9" w:rsidRPr="00F91EF2">
        <w:rPr>
          <w:sz w:val="24"/>
          <w:szCs w:val="24"/>
        </w:rPr>
        <w:t xml:space="preserve">mala dvorana - </w:t>
      </w:r>
      <w:r w:rsidR="00A84621" w:rsidRPr="00F91EF2">
        <w:rPr>
          <w:sz w:val="24"/>
          <w:szCs w:val="24"/>
        </w:rPr>
        <w:t>ulična</w:t>
      </w:r>
      <w:r w:rsidR="006838BA" w:rsidRPr="00F91EF2">
        <w:rPr>
          <w:sz w:val="24"/>
          <w:szCs w:val="24"/>
        </w:rPr>
        <w:t xml:space="preserve"> zgrada). </w:t>
      </w:r>
    </w:p>
    <w:p w:rsidRDefault="00867C12" w:rsidP="00523D1C" w:rsidR="00326384" w:rsidRPr="00F91EF2">
      <w:pPr>
        <w:ind w:firstLine="720"/>
        <w:jc w:val="both"/>
        <w:rPr>
          <w:sz w:val="24"/>
          <w:szCs w:val="24"/>
        </w:rPr>
      </w:pPr>
      <w:r w:rsidRPr="00F91EF2">
        <w:rPr>
          <w:sz w:val="24"/>
          <w:szCs w:val="24"/>
        </w:rPr>
        <w:lastRenderedPageBreak/>
        <w:t>VIII</w:t>
      </w:r>
      <w:r w:rsidR="00A84621" w:rsidRPr="00F91EF2">
        <w:rPr>
          <w:sz w:val="24"/>
          <w:szCs w:val="24"/>
        </w:rPr>
        <w:t>.</w:t>
      </w:r>
      <w:r w:rsidR="00CB0F34" w:rsidRPr="00F91EF2">
        <w:rPr>
          <w:sz w:val="24"/>
          <w:szCs w:val="24"/>
        </w:rPr>
        <w:tab/>
      </w:r>
      <w:r w:rsidR="002D18DF" w:rsidRPr="00F91EF2">
        <w:rPr>
          <w:sz w:val="24"/>
          <w:szCs w:val="24"/>
        </w:rPr>
        <w:t>Ročište</w:t>
      </w:r>
      <w:r w:rsidR="006838BA" w:rsidRPr="00F91EF2">
        <w:rPr>
          <w:sz w:val="24"/>
          <w:szCs w:val="24"/>
        </w:rPr>
        <w:t xml:space="preserve"> vjerovnika na kojem će se na temelju izvješća stečajnog upravitel</w:t>
      </w:r>
      <w:r w:rsidR="00EA2331" w:rsidRPr="00F91EF2">
        <w:rPr>
          <w:sz w:val="24"/>
          <w:szCs w:val="24"/>
        </w:rPr>
        <w:t>ja odlučivati o daljnjem tijeku</w:t>
      </w:r>
      <w:r w:rsidR="002D18DF" w:rsidRPr="00F91EF2">
        <w:rPr>
          <w:sz w:val="24"/>
          <w:szCs w:val="24"/>
        </w:rPr>
        <w:t xml:space="preserve"> stečajnog </w:t>
      </w:r>
      <w:r w:rsidR="006838BA" w:rsidRPr="00F91EF2">
        <w:rPr>
          <w:sz w:val="24"/>
          <w:szCs w:val="24"/>
        </w:rPr>
        <w:t xml:space="preserve">postupka (izvještajno ročište) određuje se za isti dan i na istom mjestu u </w:t>
      </w:r>
      <w:r w:rsidR="00712CFA">
        <w:rPr>
          <w:sz w:val="24"/>
          <w:szCs w:val="24"/>
        </w:rPr>
        <w:t>9</w:t>
      </w:r>
      <w:r w:rsidR="00F91EF2" w:rsidRPr="00F91EF2">
        <w:rPr>
          <w:sz w:val="24"/>
          <w:szCs w:val="24"/>
        </w:rPr>
        <w:t>:45</w:t>
      </w:r>
      <w:r w:rsidR="006838BA" w:rsidRPr="00F91EF2">
        <w:rPr>
          <w:sz w:val="24"/>
          <w:szCs w:val="24"/>
        </w:rPr>
        <w:t xml:space="preserve"> sati.</w:t>
      </w:r>
    </w:p>
    <w:p w:rsidRDefault="00523D1C" w:rsidP="00010D5A" w:rsidR="00523D1C">
      <w:pPr>
        <w:ind w:firstLine="720"/>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010D5A" w:rsidP="00F91EF2" w:rsidR="0064621D" w:rsidRPr="000017F8">
      <w:pPr>
        <w:jc w:val="both"/>
        <w:rPr>
          <w:color w:val="FF0000"/>
          <w:sz w:val="24"/>
          <w:szCs w:val="24"/>
        </w:rPr>
      </w:pPr>
      <w:r>
        <w:rPr>
          <w:sz w:val="24"/>
          <w:szCs w:val="24"/>
        </w:rPr>
        <w:tab/>
      </w:r>
      <w:r w:rsidRPr="000017F8">
        <w:rPr>
          <w:color w:val="FF0000"/>
          <w:sz w:val="24"/>
          <w:szCs w:val="24"/>
        </w:rPr>
        <w:t xml:space="preserve"> </w:t>
      </w: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214403" w:rsidP="00214403" w:rsidR="00214403" w:rsidRPr="00FF58DC">
      <w:pPr>
        <w:jc w:val="both"/>
      </w:pPr>
    </w:p>
    <w:p w:rsidRDefault="00712CFA" w:rsidP="00712CFA" w:rsidR="00712CFA" w:rsidRPr="00E44476">
      <w:pPr>
        <w:ind w:firstLine="708"/>
        <w:jc w:val="both"/>
        <w:rPr>
          <w:sz w:val="24"/>
          <w:szCs w:val="24"/>
        </w:rPr>
      </w:pPr>
      <w:r w:rsidRPr="00E44476">
        <w:rPr>
          <w:sz w:val="24"/>
          <w:szCs w:val="24"/>
        </w:rPr>
        <w:t>Financijska agencija podnijela je, na temelju odredbe čl. 444. st. 1. Stečajnog zakona (“Narodne novine” broj 71/15, dalje: SZ), zahtjev za provedbu skraćenog stečajnog postupka nad dužnikom XIAOMEI-TRGOVINA d.o.o., Zagreb, Dankovečka 3., OIB: 98620052801.</w:t>
      </w:r>
    </w:p>
    <w:p w:rsidRDefault="00712CFA" w:rsidP="00712CFA" w:rsidR="00712CFA" w:rsidRPr="00E44476">
      <w:pPr>
        <w:jc w:val="both"/>
        <w:rPr>
          <w:sz w:val="24"/>
          <w:szCs w:val="24"/>
        </w:rPr>
      </w:pPr>
      <w:r w:rsidRPr="00E44476">
        <w:rPr>
          <w:sz w:val="24"/>
          <w:szCs w:val="24"/>
        </w:rPr>
        <w:tab/>
        <w:t>S obzirom na to da su bile ispunjene pretpostavke, sud je 8. veljače 2016. objavio oglas kojim je, među ostalim, pozvao vjerovnike dužnika najkasnije u roku od 45 dana od dana objave oglasa predložiti otvaranje stečajnog postupka i po pozivu suda predujmiti sredstva za namirenje troškova postupka.</w:t>
      </w:r>
    </w:p>
    <w:p w:rsidRDefault="00712CFA" w:rsidP="00712CFA" w:rsidR="00712CFA" w:rsidRPr="00E44476">
      <w:pPr>
        <w:ind w:firstLine="708"/>
        <w:jc w:val="both"/>
        <w:rPr>
          <w:sz w:val="24"/>
          <w:szCs w:val="24"/>
        </w:rPr>
      </w:pPr>
      <w:r w:rsidRPr="00E44476">
        <w:rPr>
          <w:sz w:val="24"/>
          <w:szCs w:val="24"/>
        </w:rPr>
        <w:t>Republika Hrvatska,  Ministarstvo financija, Porezna uprava, dostavila je 25. veljače 2016. obrazac kojim je, kao vjerovnik, predložila nad dužnikom otvoriti stečaj. U prilogu je dostavljeno stanje računa poreznog obveznika XIAOMEI-TRGOVINA d.o.o., Zagreb, Dankovečka 3., OIB: 98620052801, na dan 10. veljače 2016. iz kojeg proizlazi kako dužnik duguje iznos od 63.822,29 kn, čime je Republika  Hrvatska,  Ministarstvo financija, Porezna uprava, učinila vjerojatnim postojanje tražbine prema dužniku. Također iz dokumentacije vjerovnika Republike Hrvatske, Ministarstvo financija, Porezna uprava proizlazi da je dužnik vlasnik osobnog automobila marke OPEL 2.0 DI/ZAFIRA, reg. ozn. ZG 6369 AV. god. proizvodnje 2000.</w:t>
      </w:r>
    </w:p>
    <w:p w:rsidRDefault="00712CFA" w:rsidP="00712CFA" w:rsidR="00712CFA" w:rsidRPr="00E44476">
      <w:pPr>
        <w:jc w:val="both"/>
        <w:rPr>
          <w:sz w:val="24"/>
          <w:szCs w:val="24"/>
        </w:rPr>
      </w:pPr>
      <w:r w:rsidRPr="00E44476">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712CFA" w:rsidP="00712CFA" w:rsidR="00712CFA" w:rsidRPr="00E44476">
      <w:pPr>
        <w:jc w:val="both"/>
        <w:rPr>
          <w:sz w:val="24"/>
          <w:szCs w:val="24"/>
          <w:lang w:val="en-GB"/>
        </w:rPr>
      </w:pPr>
      <w:r w:rsidRPr="00E44476">
        <w:rPr>
          <w:sz w:val="24"/>
          <w:szCs w:val="24"/>
        </w:rPr>
        <w:tab/>
        <w:t xml:space="preserve">Imajući u vidu činjenicu da je Financijska agencija u zahtjevu za provedbu skraćenog stečajnog postupka, koji se vodio pod poslovnim brojem St-4119/15, navela da je dužnik na dan 1. rujna 2015. u Očevidniku redoslijeda osnova za plaćanje imao evidentirane neizvršene osnove za plaćanje u neprekinutom razdoblju od 1178 dana te kako navedena agencija vodi Očevidnik redoslijeda osnova za plaćanje, </w:t>
      </w:r>
      <w:r w:rsidRPr="00E44476">
        <w:rPr>
          <w:sz w:val="24"/>
          <w:szCs w:val="24"/>
          <w:lang w:val="en-GB"/>
        </w:rPr>
        <w:t xml:space="preserve">sud je prihvatio tvrdnje Financijske agencije o neprekinutom razdoblju evidentiranih neizvršenih osnova za plaćanje koji su zavedeni u Očevidniku  redoslijeda osnova za plaćanje. </w:t>
      </w:r>
    </w:p>
    <w:p w:rsidRDefault="00712CFA" w:rsidP="00E44476" w:rsidR="00E44476">
      <w:pPr>
        <w:ind w:firstLine="708"/>
        <w:jc w:val="both"/>
        <w:rPr>
          <w:sz w:val="24"/>
          <w:szCs w:val="24"/>
        </w:rPr>
      </w:pPr>
      <w:r w:rsidRPr="00E44476">
        <w:rPr>
          <w:sz w:val="24"/>
          <w:szCs w:val="24"/>
          <w:lang w:val="en-GB"/>
        </w:rPr>
        <w:tab/>
      </w:r>
      <w:r w:rsidRPr="00E4447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r w:rsidR="00A3544F" w:rsidRPr="00E44476">
        <w:rPr>
          <w:sz w:val="24"/>
          <w:szCs w:val="24"/>
        </w:rPr>
        <w:t>Sli</w:t>
      </w:r>
      <w:r w:rsidR="004D642A" w:rsidRPr="00E44476">
        <w:rPr>
          <w:sz w:val="24"/>
          <w:szCs w:val="24"/>
        </w:rPr>
        <w:t>jedom navedenog,</w:t>
      </w:r>
      <w:r w:rsidR="00214403" w:rsidRPr="00E44476">
        <w:rPr>
          <w:sz w:val="24"/>
          <w:szCs w:val="24"/>
        </w:rPr>
        <w:t xml:space="preserve"> rješenjem od </w:t>
      </w:r>
      <w:r w:rsidR="00E44476" w:rsidRPr="00E44476">
        <w:rPr>
          <w:sz w:val="24"/>
          <w:szCs w:val="24"/>
        </w:rPr>
        <w:t>11</w:t>
      </w:r>
      <w:r w:rsidR="00A3544F" w:rsidRPr="00E44476">
        <w:rPr>
          <w:sz w:val="24"/>
          <w:szCs w:val="24"/>
        </w:rPr>
        <w:t xml:space="preserve">. </w:t>
      </w:r>
      <w:r w:rsidR="00E44476" w:rsidRPr="00E44476">
        <w:rPr>
          <w:sz w:val="24"/>
          <w:szCs w:val="24"/>
        </w:rPr>
        <w:t>rujna</w:t>
      </w:r>
      <w:r w:rsidR="000017F8" w:rsidRPr="00E44476">
        <w:rPr>
          <w:sz w:val="24"/>
          <w:szCs w:val="24"/>
        </w:rPr>
        <w:t xml:space="preserve"> 2017.</w:t>
      </w:r>
      <w:r w:rsidR="00A3544F" w:rsidRPr="00E44476">
        <w:rPr>
          <w:sz w:val="24"/>
          <w:szCs w:val="24"/>
        </w:rPr>
        <w:t xml:space="preserve"> sud je pokrenuo prethodni postupak nad dužnikom.</w:t>
      </w:r>
    </w:p>
    <w:p w:rsidRDefault="00E44476" w:rsidP="00E44476" w:rsidR="00A3544F" w:rsidRPr="00E44476">
      <w:pPr>
        <w:ind w:firstLine="708"/>
        <w:jc w:val="both"/>
        <w:rPr>
          <w:sz w:val="24"/>
          <w:szCs w:val="24"/>
        </w:rPr>
      </w:pPr>
      <w:r>
        <w:tab/>
      </w:r>
      <w:r w:rsidR="00A3544F" w:rsidRPr="00E44476">
        <w:rPr>
          <w:sz w:val="24"/>
          <w:szCs w:val="24"/>
        </w:rPr>
        <w:t>Nadalje, u ovo</w:t>
      </w:r>
      <w:r w:rsidRPr="00E44476">
        <w:rPr>
          <w:sz w:val="24"/>
          <w:szCs w:val="24"/>
        </w:rPr>
        <w:t>m postupku održano je ročište 11</w:t>
      </w:r>
      <w:r w:rsidR="00A3544F" w:rsidRPr="00E44476">
        <w:rPr>
          <w:sz w:val="24"/>
          <w:szCs w:val="24"/>
        </w:rPr>
        <w:t xml:space="preserve">. </w:t>
      </w:r>
      <w:r w:rsidR="004D642A" w:rsidRPr="00E44476">
        <w:rPr>
          <w:sz w:val="24"/>
          <w:szCs w:val="24"/>
        </w:rPr>
        <w:t>svibnja</w:t>
      </w:r>
      <w:r w:rsidR="00A3544F" w:rsidRPr="00E44476">
        <w:rPr>
          <w:sz w:val="24"/>
          <w:szCs w:val="24"/>
        </w:rPr>
        <w:t xml:space="preserve"> 2</w:t>
      </w:r>
      <w:r w:rsidR="004D642A" w:rsidRPr="00E44476">
        <w:rPr>
          <w:sz w:val="24"/>
          <w:szCs w:val="24"/>
        </w:rPr>
        <w:t>018</w:t>
      </w:r>
      <w:r w:rsidR="00A3544F" w:rsidRPr="00E44476">
        <w:rPr>
          <w:sz w:val="24"/>
          <w:szCs w:val="24"/>
        </w:rPr>
        <w:t xml:space="preserve">. na kojem </w:t>
      </w:r>
      <w:r w:rsidR="003A1D5F" w:rsidRPr="00E44476">
        <w:rPr>
          <w:sz w:val="24"/>
          <w:szCs w:val="24"/>
        </w:rPr>
        <w:t>je predlagatelj</w:t>
      </w:r>
      <w:r w:rsidR="004D642A" w:rsidRPr="00E44476">
        <w:rPr>
          <w:sz w:val="24"/>
          <w:szCs w:val="24"/>
        </w:rPr>
        <w:t xml:space="preserve"> </w:t>
      </w:r>
      <w:r w:rsidR="00214403" w:rsidRPr="00E44476">
        <w:rPr>
          <w:sz w:val="24"/>
          <w:szCs w:val="24"/>
        </w:rPr>
        <w:t>Republika Hrvatska, Ministarstvo financija, Porezna uprava</w:t>
      </w:r>
      <w:r w:rsidR="00EB0FC1" w:rsidRPr="00E44476">
        <w:rPr>
          <w:sz w:val="24"/>
          <w:szCs w:val="24"/>
        </w:rPr>
        <w:t xml:space="preserve">, </w:t>
      </w:r>
      <w:r w:rsidR="00A3544F" w:rsidRPr="00E44476">
        <w:rPr>
          <w:sz w:val="24"/>
          <w:szCs w:val="24"/>
        </w:rPr>
        <w:t>izjavi</w:t>
      </w:r>
      <w:r w:rsidR="003A1D5F" w:rsidRPr="00E44476">
        <w:rPr>
          <w:sz w:val="24"/>
          <w:szCs w:val="24"/>
        </w:rPr>
        <w:t>o da ostaje</w:t>
      </w:r>
      <w:r w:rsidR="00A3544F" w:rsidRPr="00E44476">
        <w:rPr>
          <w:sz w:val="24"/>
          <w:szCs w:val="24"/>
        </w:rPr>
        <w:t xml:space="preserve"> kod prijedloga za otvaranje </w:t>
      </w:r>
      <w:r w:rsidR="00F003BF" w:rsidRPr="00E44476">
        <w:rPr>
          <w:sz w:val="24"/>
          <w:szCs w:val="24"/>
        </w:rPr>
        <w:t>stečajnog postupka nad dužnikom, a z</w:t>
      </w:r>
      <w:r w:rsidR="00A3544F" w:rsidRPr="00E44476">
        <w:rPr>
          <w:sz w:val="24"/>
          <w:szCs w:val="24"/>
        </w:rPr>
        <w:t>astupnik po zakonu dužnika</w:t>
      </w:r>
      <w:r w:rsidR="00214403" w:rsidRPr="00E44476">
        <w:rPr>
          <w:sz w:val="24"/>
          <w:szCs w:val="24"/>
        </w:rPr>
        <w:t xml:space="preserve"> </w:t>
      </w:r>
      <w:r w:rsidR="003A1D5F" w:rsidRPr="00E44476">
        <w:rPr>
          <w:sz w:val="24"/>
          <w:szCs w:val="24"/>
        </w:rPr>
        <w:t>nije pristupio iako je bio uredno pozvan</w:t>
      </w:r>
      <w:r w:rsidR="00C54739" w:rsidRPr="00E44476">
        <w:rPr>
          <w:sz w:val="24"/>
          <w:szCs w:val="24"/>
        </w:rPr>
        <w:t>.</w:t>
      </w:r>
    </w:p>
    <w:p w:rsidRDefault="003A1D5F" w:rsidP="00E44476" w:rsidR="00E44476" w:rsidRPr="00E44476">
      <w:pPr>
        <w:pStyle w:val="Tijeloteksta"/>
        <w:ind w:firstLine="708"/>
      </w:pPr>
      <w:r w:rsidRPr="00E44476">
        <w:rPr>
          <w:color w:val="000000"/>
        </w:rPr>
        <w:tab/>
      </w:r>
      <w:r w:rsidR="00E44476" w:rsidRPr="00E44476">
        <w:t>Prema odredbi čl. 11. st. 3. SZ-a sud po službenoj dužnosti utvrđuje sve činjenice koje su važne za predstečajni i stečajni postupak te radi toga može izvoditi sve potrebne dokaze.</w:t>
      </w:r>
    </w:p>
    <w:p w:rsidRDefault="00E44476" w:rsidP="00E44476" w:rsidR="00E44476" w:rsidRPr="00E44476">
      <w:pPr>
        <w:pStyle w:val="Tijeloteksta"/>
        <w:ind w:firstLine="708"/>
      </w:pPr>
      <w:r w:rsidRPr="00E44476">
        <w:lastRenderedPageBreak/>
        <w:t>Slijedom navedenog, sud je uvidom u Zajednički informacijski sustav zemljišnih knjiga i katastra utvrdio da dužnik nije vlasnik nekretnina (list 48 spisa).</w:t>
      </w:r>
    </w:p>
    <w:p w:rsidRDefault="00E44476" w:rsidP="00E44476" w:rsidR="00E44476" w:rsidRPr="00E44476">
      <w:pPr>
        <w:jc w:val="both"/>
        <w:rPr>
          <w:sz w:val="24"/>
          <w:szCs w:val="24"/>
        </w:rPr>
      </w:pPr>
      <w:r w:rsidRPr="00E44476">
        <w:rPr>
          <w:sz w:val="24"/>
          <w:szCs w:val="24"/>
        </w:rPr>
        <w:tab/>
        <w:t>Spisu prileži i uvjerenje Ministarstva unutarnjih poslova, Policijska uprava Zagrebačka od 27. studenog 2017. (list 50 spisa) kojim obavještava sud da je dužnik evidentiran kao vlasnik vozila M1, marke OPEL ZAFIRA 2.0 DI, godina proizvodnje 2000, broj šasije W0L0TGF75Y2235798, reg.oznaka ZG6369AV, odjavljeno 20.8.2014 te da je za vozilo evidentirana zabrana otuđenja.</w:t>
      </w:r>
    </w:p>
    <w:p w:rsidRDefault="00E44476" w:rsidP="00E44476" w:rsidR="00E44476" w:rsidRPr="00E44476">
      <w:pPr>
        <w:pStyle w:val="Tijeloteksta"/>
        <w:ind w:firstLine="708"/>
      </w:pPr>
      <w:r w:rsidRPr="00E44476">
        <w:t xml:space="preserve"> </w:t>
      </w:r>
    </w:p>
    <w:p w:rsidRDefault="00E44476" w:rsidP="00E44476" w:rsidR="00372D36" w:rsidRPr="00E44476">
      <w:pPr>
        <w:jc w:val="both"/>
        <w:rPr>
          <w:color w:val="000000"/>
          <w:sz w:val="24"/>
          <w:szCs w:val="24"/>
        </w:rPr>
      </w:pPr>
      <w:r w:rsidRPr="00E44476">
        <w:rPr>
          <w:sz w:val="24"/>
          <w:szCs w:val="24"/>
        </w:rPr>
        <w:tab/>
        <w:t>Uvidom u potvrdu FINE od 24. travnja 2018. (list 56 spisa) utvrđeno je da je dužnik na dan 24. travnja 2018. u Očevidniku redoslijeda osnova za plaćanje imao neizvršene osnove za plaćanje u neprekinutom razdoblju od 2143 dana u ukupnom iznosu od 74.654,78 kn.</w:t>
      </w:r>
    </w:p>
    <w:p w:rsidRDefault="00C54739" w:rsidP="00372D36" w:rsidR="00A3544F" w:rsidRPr="00E44476">
      <w:pPr>
        <w:pStyle w:val="StandardWeb"/>
        <w:jc w:val="both"/>
      </w:pPr>
      <w:r w:rsidRPr="00E44476">
        <w:tab/>
      </w:r>
      <w:r w:rsidR="00A3544F" w:rsidRPr="00E44476">
        <w:t>Slijedom navedenog, izveden je zaključak kako dužnik u smislu čl. 6. st. 1. SZ-a ne može trajnije ispunjavati svoje dospjele obveze.</w:t>
      </w:r>
    </w:p>
    <w:p w:rsidRDefault="00A3544F" w:rsidP="00372D36" w:rsidR="000F6ED9" w:rsidRPr="00E44476">
      <w:pPr>
        <w:ind w:firstLine="708"/>
        <w:jc w:val="both"/>
        <w:rPr>
          <w:sz w:val="24"/>
          <w:szCs w:val="24"/>
        </w:rPr>
      </w:pPr>
      <w:r w:rsidRPr="00E44476">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w:t>
      </w:r>
    </w:p>
    <w:p w:rsidRDefault="009A3E7E" w:rsidP="009A3E7E" w:rsidR="009A3E7E" w:rsidRPr="00E44476">
      <w:pPr>
        <w:jc w:val="center"/>
        <w:rPr>
          <w:sz w:val="24"/>
          <w:szCs w:val="24"/>
        </w:rPr>
      </w:pPr>
      <w:r w:rsidRPr="00E44476">
        <w:rPr>
          <w:sz w:val="24"/>
          <w:szCs w:val="24"/>
        </w:rPr>
        <w:t xml:space="preserve">U Zagrebu </w:t>
      </w:r>
      <w:r w:rsidR="00E42836" w:rsidRPr="00E44476">
        <w:rPr>
          <w:sz w:val="24"/>
          <w:szCs w:val="24"/>
        </w:rPr>
        <w:t>14</w:t>
      </w:r>
      <w:r w:rsidR="008304A3" w:rsidRPr="00E44476">
        <w:rPr>
          <w:sz w:val="24"/>
          <w:szCs w:val="24"/>
        </w:rPr>
        <w:t xml:space="preserve">. </w:t>
      </w:r>
      <w:r w:rsidR="00E42836" w:rsidRPr="00E44476">
        <w:rPr>
          <w:sz w:val="24"/>
          <w:szCs w:val="24"/>
        </w:rPr>
        <w:t>svibnja 2018</w:t>
      </w:r>
      <w:r w:rsidRPr="00E44476">
        <w:rPr>
          <w:sz w:val="24"/>
          <w:szCs w:val="24"/>
        </w:rPr>
        <w:t>.</w:t>
      </w:r>
    </w:p>
    <w:p w:rsidRDefault="008233D2" w:rsidR="001D5467" w:rsidRPr="00E44476">
      <w:pPr>
        <w:jc w:val="both"/>
        <w:rPr>
          <w:sz w:val="24"/>
          <w:szCs w:val="24"/>
        </w:rPr>
      </w:pPr>
      <w:r w:rsidRPr="00E44476">
        <w:rPr>
          <w:sz w:val="24"/>
          <w:szCs w:val="24"/>
        </w:rPr>
        <w:tab/>
      </w:r>
      <w:r w:rsidR="00852C1A" w:rsidRPr="00E44476">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58710E">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2E27FE" w:rsidP="009A3E7E" w:rsidR="002E27FE">
      <w:pPr>
        <w:rPr>
          <w:sz w:val="24"/>
          <w:szCs w:val="24"/>
          <w:lang w:val="pl-PL"/>
        </w:rPr>
      </w:pPr>
    </w:p>
    <w:p w:rsidRDefault="00A45A7E" w:rsidP="009A3E7E" w:rsidR="00A45A7E">
      <w:pPr>
        <w:rPr>
          <w:sz w:val="24"/>
          <w:szCs w:val="24"/>
          <w:lang w:val="pl-PL"/>
        </w:rPr>
      </w:pPr>
    </w:p>
    <w:p w:rsidRDefault="0058710E" w:rsidP="007B64C7" w:rsidR="0058710E" w:rsidRPr="0058710E">
      <w:pPr>
        <w:ind w:firstLine="708" w:left="3540"/>
        <w:jc w:val="right"/>
        <w:rPr>
          <w:sz w:val="24"/>
          <w:szCs w:val="24"/>
        </w:rPr>
      </w:pPr>
      <w:r w:rsidRPr="0058710E">
        <w:rPr>
          <w:sz w:val="24"/>
          <w:szCs w:val="24"/>
        </w:rPr>
        <w:t>Za točnost otpravka-ovlašteni službenik:</w:t>
      </w:r>
    </w:p>
    <w:p w:rsidRDefault="0058710E" w:rsidP="007B64C7" w:rsidR="0058710E" w:rsidRPr="0058710E">
      <w:pPr>
        <w:ind w:firstLine="708" w:left="3540"/>
        <w:jc w:val="right"/>
        <w:rPr>
          <w:sz w:val="24"/>
          <w:szCs w:val="24"/>
        </w:rPr>
      </w:pPr>
      <w:r w:rsidRPr="0058710E">
        <w:rPr>
          <w:sz w:val="24"/>
          <w:szCs w:val="24"/>
        </w:rPr>
        <w:t xml:space="preserve">                                       Valentina Gabud</w:t>
      </w:r>
    </w:p>
    <w:p w:rsidRDefault="0095089E" w:rsidP="008304A3" w:rsidR="0095089E" w:rsidRPr="0058710E">
      <w:pPr>
        <w:ind w:left="360"/>
        <w:jc w:val="both"/>
        <w:rPr>
          <w:sz w:val="24"/>
          <w:szCs w:val="24"/>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818" w:rsidR="00AA1818">
      <w:r>
        <w:separator/>
      </w:r>
    </w:p>
  </w:endnote>
  <w:endnote w:id="0" w:type="continuationSeparator">
    <w:p w:rsidRDefault="00AA1818" w:rsidR="00AA18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818" w:rsidR="00AA1818">
      <w:r>
        <w:separator/>
      </w:r>
    </w:p>
  </w:footnote>
  <w:footnote w:id="0" w:type="continuationSeparator">
    <w:p w:rsidRDefault="00AA1818" w:rsidR="00AA18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58710E">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12CFA">
      <w:rPr>
        <w:sz w:val="24"/>
        <w:szCs w:val="24"/>
      </w:rPr>
      <w:t>4603</w:t>
    </w:r>
    <w:r w:rsidR="000017F8">
      <w:rPr>
        <w:sz w:val="24"/>
        <w:szCs w:val="24"/>
      </w:rPr>
      <w:t>/16</w:t>
    </w:r>
    <w:r w:rsidR="00EB0FC1">
      <w:rPr>
        <w:sz w:val="24"/>
        <w:szCs w:val="24"/>
      </w:rPr>
      <w:t>-</w:t>
    </w:r>
    <w:r w:rsidR="0092522A">
      <w:rPr>
        <w:sz w:val="24"/>
        <w:szCs w:val="24"/>
      </w:rPr>
      <w:t>29</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E4F540C"/>
    <w:multiLevelType w:val="hybridMultilevel"/>
    <w:tmpl w:val="2E3053A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6"/>
  </w:num>
  <w:num w:numId="8">
    <w:abstractNumId w:val="5"/>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7F8"/>
    <w:rsid w:val="0000424E"/>
    <w:rsid w:val="00010D5A"/>
    <w:rsid w:val="00041689"/>
    <w:rsid w:val="0004473F"/>
    <w:rsid w:val="00062277"/>
    <w:rsid w:val="00077E5C"/>
    <w:rsid w:val="00083B35"/>
    <w:rsid w:val="000916ED"/>
    <w:rsid w:val="00097BEA"/>
    <w:rsid w:val="000B78D5"/>
    <w:rsid w:val="000C4886"/>
    <w:rsid w:val="000D06BF"/>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11CA0"/>
    <w:rsid w:val="00214403"/>
    <w:rsid w:val="0022203D"/>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2D36"/>
    <w:rsid w:val="00377237"/>
    <w:rsid w:val="003853A9"/>
    <w:rsid w:val="003A1D5F"/>
    <w:rsid w:val="003A290E"/>
    <w:rsid w:val="003A3483"/>
    <w:rsid w:val="003A4171"/>
    <w:rsid w:val="003A6019"/>
    <w:rsid w:val="003C181E"/>
    <w:rsid w:val="003C78A1"/>
    <w:rsid w:val="003D2947"/>
    <w:rsid w:val="003E4E05"/>
    <w:rsid w:val="003E709A"/>
    <w:rsid w:val="003E79DF"/>
    <w:rsid w:val="003F342C"/>
    <w:rsid w:val="0040036D"/>
    <w:rsid w:val="004004CC"/>
    <w:rsid w:val="00401191"/>
    <w:rsid w:val="00414221"/>
    <w:rsid w:val="004176D3"/>
    <w:rsid w:val="00427008"/>
    <w:rsid w:val="00434161"/>
    <w:rsid w:val="00447E26"/>
    <w:rsid w:val="004534E2"/>
    <w:rsid w:val="00454B52"/>
    <w:rsid w:val="00455127"/>
    <w:rsid w:val="004631DC"/>
    <w:rsid w:val="00473B11"/>
    <w:rsid w:val="00474DAD"/>
    <w:rsid w:val="0047584C"/>
    <w:rsid w:val="004C328C"/>
    <w:rsid w:val="004D642A"/>
    <w:rsid w:val="004E77EF"/>
    <w:rsid w:val="004F1B2F"/>
    <w:rsid w:val="0051132F"/>
    <w:rsid w:val="00511840"/>
    <w:rsid w:val="0052345E"/>
    <w:rsid w:val="00523D1C"/>
    <w:rsid w:val="00525D6E"/>
    <w:rsid w:val="00540145"/>
    <w:rsid w:val="00547715"/>
    <w:rsid w:val="0056018D"/>
    <w:rsid w:val="00560ED7"/>
    <w:rsid w:val="0057537E"/>
    <w:rsid w:val="00577262"/>
    <w:rsid w:val="00580133"/>
    <w:rsid w:val="0058710E"/>
    <w:rsid w:val="005B3BA8"/>
    <w:rsid w:val="005B7415"/>
    <w:rsid w:val="005D78EA"/>
    <w:rsid w:val="005E4B71"/>
    <w:rsid w:val="005F0D92"/>
    <w:rsid w:val="006018F8"/>
    <w:rsid w:val="00603157"/>
    <w:rsid w:val="0061391D"/>
    <w:rsid w:val="0064621D"/>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2CFA"/>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E13A8"/>
    <w:rsid w:val="007E6C25"/>
    <w:rsid w:val="007F0340"/>
    <w:rsid w:val="007F550D"/>
    <w:rsid w:val="0080035A"/>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42A5"/>
    <w:rsid w:val="008E4ABA"/>
    <w:rsid w:val="00914B2C"/>
    <w:rsid w:val="0092522A"/>
    <w:rsid w:val="00935940"/>
    <w:rsid w:val="0095089E"/>
    <w:rsid w:val="009557CC"/>
    <w:rsid w:val="0096090C"/>
    <w:rsid w:val="0096251B"/>
    <w:rsid w:val="0096793C"/>
    <w:rsid w:val="00971C06"/>
    <w:rsid w:val="00984F17"/>
    <w:rsid w:val="00987AA8"/>
    <w:rsid w:val="00987EB9"/>
    <w:rsid w:val="009979C7"/>
    <w:rsid w:val="009A3E7E"/>
    <w:rsid w:val="009B130A"/>
    <w:rsid w:val="009B2331"/>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80202"/>
    <w:rsid w:val="00A81D7B"/>
    <w:rsid w:val="00A84621"/>
    <w:rsid w:val="00A96B4D"/>
    <w:rsid w:val="00A96E38"/>
    <w:rsid w:val="00AA178B"/>
    <w:rsid w:val="00AA1818"/>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4739"/>
    <w:rsid w:val="00C55225"/>
    <w:rsid w:val="00C6207F"/>
    <w:rsid w:val="00C62E9F"/>
    <w:rsid w:val="00C6362C"/>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B4851"/>
    <w:rsid w:val="00DC07C5"/>
    <w:rsid w:val="00DC19E9"/>
    <w:rsid w:val="00DE3017"/>
    <w:rsid w:val="00DF4708"/>
    <w:rsid w:val="00E11FBD"/>
    <w:rsid w:val="00E1254B"/>
    <w:rsid w:val="00E20FDF"/>
    <w:rsid w:val="00E2142D"/>
    <w:rsid w:val="00E23AA6"/>
    <w:rsid w:val="00E42836"/>
    <w:rsid w:val="00E44476"/>
    <w:rsid w:val="00E63A39"/>
    <w:rsid w:val="00E67C95"/>
    <w:rsid w:val="00E836A6"/>
    <w:rsid w:val="00E87B62"/>
    <w:rsid w:val="00EA2331"/>
    <w:rsid w:val="00EA4400"/>
    <w:rsid w:val="00EA6323"/>
    <w:rsid w:val="00EB0FC1"/>
    <w:rsid w:val="00EB36BA"/>
    <w:rsid w:val="00EB641C"/>
    <w:rsid w:val="00EC65DF"/>
    <w:rsid w:val="00EE08DB"/>
    <w:rsid w:val="00EE193F"/>
    <w:rsid w:val="00EE4B19"/>
    <w:rsid w:val="00F003BF"/>
    <w:rsid w:val="00F1773D"/>
    <w:rsid w:val="00F20384"/>
    <w:rsid w:val="00F543E5"/>
    <w:rsid w:val="00F626D7"/>
    <w:rsid w:val="00F77E08"/>
    <w:rsid w:val="00F90B1E"/>
    <w:rsid w:val="00F91EF2"/>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58710E"/>
    <w:rPr>
      <w:color w:val="808080"/>
      <w:bdr w:space="0" w:sz="0" w:color="auto" w:val="none"/>
      <w:shd w:fill="auto" w:color="auto" w:val="clear"/>
    </w:rPr>
  </w:style>
  <w:style w:customStyle="true" w:styleId="eSPISCCParagraphDefaultFont" w:type="character">
    <w:name w:val="eSPIS_CC_Paragraph Default Font"/>
    <w:basedOn w:val="Zadanifontodlomka"/>
    <w:rsid w:val="005871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8710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71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71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58710E"/>
    <w:rPr>
      <w:color w:val="808080"/>
      <w:bdr w:color="auto" w:space="0" w:sz="0" w:val="none"/>
      <w:shd w:color="auto" w:fill="auto" w:val="clear"/>
    </w:rPr>
  </w:style>
  <w:style w:customStyle="1" w:styleId="eSPISCCParagraphDefaultFont" w:type="character">
    <w:name w:val="eSPIS_CC_Paragraph Default Font"/>
    <w:basedOn w:val="Zadanifontodlomka"/>
    <w:rsid w:val="005871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8710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71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71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22253377">
      <w:bodyDiv w:val="true"/>
      <w:marLeft w:val="0"/>
      <w:marRight w:val="0"/>
      <w:marTop w:val="0"/>
      <w:marBottom w:val="0"/>
      <w:divBdr>
        <w:top w:space="0" w:sz="0" w:color="auto" w:val="none"/>
        <w:left w:space="0" w:sz="0" w:color="auto" w:val="none"/>
        <w:bottom w:space="0" w:sz="0" w:color="auto" w:val="none"/>
        <w:right w:space="0" w:sz="0" w:color="auto" w:val="none"/>
      </w:divBdr>
    </w:div>
    <w:div w:id="1021663729">
      <w:bodyDiv w:val="true"/>
      <w:marLeft w:val="0"/>
      <w:marRight w:val="0"/>
      <w:marTop w:val="0"/>
      <w:marBottom w:val="0"/>
      <w:divBdr>
        <w:top w:space="0" w:sz="0" w:color="auto" w:val="none"/>
        <w:left w:space="0" w:sz="0" w:color="auto" w:val="none"/>
        <w:bottom w:space="0" w:sz="0" w:color="auto" w:val="none"/>
        <w:right w:space="0" w:sz="0" w:color="auto" w:val="none"/>
      </w:divBdr>
    </w:div>
    <w:div w:id="1264612939">
      <w:bodyDiv w:val="true"/>
      <w:marLeft w:val="0"/>
      <w:marRight w:val="0"/>
      <w:marTop w:val="0"/>
      <w:marBottom w:val="0"/>
      <w:divBdr>
        <w:top w:space="0" w:sz="0" w:color="auto" w:val="none"/>
        <w:left w:space="0" w:sz="0" w:color="auto" w:val="none"/>
        <w:bottom w:space="0" w:sz="0" w:color="auto" w:val="none"/>
        <w:right w:space="0" w:sz="0" w:color="auto" w:val="none"/>
      </w:divBdr>
    </w:div>
    <w:div w:id="1282759605">
      <w:bodyDiv w:val="true"/>
      <w:marLeft w:val="0"/>
      <w:marRight w:val="0"/>
      <w:marTop w:val="0"/>
      <w:marBottom w:val="0"/>
      <w:divBdr>
        <w:top w:space="0" w:sz="0" w:color="auto" w:val="none"/>
        <w:left w:space="0" w:sz="0" w:color="auto" w:val="none"/>
        <w:bottom w:space="0" w:sz="0" w:color="auto" w:val="none"/>
        <w:right w:space="0" w:sz="0" w:color="auto" w:val="none"/>
      </w:divBdr>
    </w:div>
    <w:div w:id="135496482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4603</izvorni_sadrzaj>
    <derivirana_varijabla naziv="DomainObject.Predmet.Broj_1">4603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St-4603/2016</izvorni_sadrzaj>
    <derivirana_varijabla naziv="DomainObject.Predmet.OznakaBroj_1">St-4603/2016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XIAOMEI-TRGOVINA d.o.o. zastupanog po punomoćniku Ye Jie</izvorni_sadrzaj>
    <derivirana_varijabla naziv="DomainObject.Predmet.ProtustrankaFormated_1">  XIAOMEI-TRGOVINA d.o.o. zastupanog po punomoćniku Ye Jie</derivirana_varijabla>
  </DomainObject.Predmet.ProtustrankaFormated>
  <DomainObject.Predmet.ProtustrankaFormatedOIB>
    <izvorni_sadrzaj>  XIAOMEI-TRGOVINA d.o.o., OIB 98620052801 zastupanog po punomoćniku Ye Jie</izvorni_sadrzaj>
    <derivirana_varijabla naziv="DomainObject.Predmet.ProtustrankaFormatedOIB_1">  XIAOMEI-TRGOVINA d.o.o., OIB 98620052801 zastupanog po punomoćniku Ye Jie</derivirana_varijabla>
  </DomainObject.Predmet.ProtustrankaFormatedOIB>
  <DomainObject.Predmet.ProtustrankaFormatedWithAdress>
    <izvorni_sadrzaj> XIAOMEI-TRGOVINA d.o.o., Dankovečka 3, 10000 Zagreb zastupanog po punomoćniku Ye Jie</izvorni_sadrzaj>
    <derivirana_varijabla naziv="DomainObject.Predmet.ProtustrankaFormatedWithAdress_1"> XIAOMEI-TRGOVINA d.o.o., Dankovečka 3, 10000 Zagreb zastupanog po punomoćniku Ye Jie</derivirana_varijabla>
  </DomainObject.Predmet.ProtustrankaFormatedWithAdress>
  <DomainObject.Predmet.ProtustrankaFormatedWithAdressOIB>
    <izvorni_sadrzaj> XIAOMEI-TRGOVINA d.o.o., OIB 98620052801, Dankovečka 3, 10000 Zagreb zastupanog po punomoćniku Ye Jie</izvorni_sadrzaj>
    <derivirana_varijabla naziv="DomainObject.Predmet.ProtustrankaFormatedWithAdressOIB_1"> XIAOMEI-TRGOVINA d.o.o., OIB 98620052801, Dankovečka 3, 10000 Zagreb zastupanog po punomoćniku Ye Jie</derivirana_varijabla>
  </DomainObject.Predmet.ProtustrankaFormatedWithAdressOIB>
  <DomainObject.Predmet.ProtustrankaWithAdress>
    <izvorni_sadrzaj>XIAOMEI-TRGOVINA d.o.o. Dankovečka 3, 10000 Zagreb</izvorni_sadrzaj>
    <derivirana_varijabla naziv="DomainObject.Predmet.ProtustrankaWithAdress_1">XIAOMEI-TRGOVINA d.o.o. Dankovečka 3, 10000 Zagreb</derivirana_varijabla>
  </DomainObject.Predmet.ProtustrankaWithAdress>
  <DomainObject.Predmet.ProtustrankaWithAdressOIB>
    <izvorni_sadrzaj>XIAOMEI-TRGOVINA d.o.o., OIB 98620052801, Dankovečka 3, 10000 Zagreb</izvorni_sadrzaj>
    <derivirana_varijabla naziv="DomainObject.Predmet.ProtustrankaWithAdressOIB_1">XIAOMEI-TRGOVINA d.o.o., OIB 98620052801, Dankovečka 3, 10000 Zagreb</derivirana_varijabla>
  </DomainObject.Predmet.ProtustrankaWithAdressOIB>
  <DomainObject.Predmet.ProtustrankaNazivFormated>
    <izvorni_sadrzaj>XIAOMEI-TRGOVINA d.o.o.</izvorni_sadrzaj>
    <derivirana_varijabla naziv="DomainObject.Predmet.ProtustrankaNazivFormated_1">XIAOMEI-TRGOVINA d.o.o.</derivirana_varijabla>
  </DomainObject.Predmet.ProtustrankaNazivFormated>
  <DomainObject.Predmet.ProtustrankaNazivFormatedOIB>
    <izvorni_sadrzaj>XIAOMEI-TRGOVINA d.o.o., OIB 98620052801</izvorni_sadrzaj>
    <derivirana_varijabla naziv="DomainObject.Predmet.ProtustrankaNazivFormatedOIB_1">XIAOMEI-TRGOVINA d.o.o., OIB 98620052801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 Područni ured Zagreb zastupanog po punomoćniku Županijsko državno odvjetništvo u Zagrebu</izvorni_sadrzaj>
    <derivirana_varijabla naziv="DomainObject.Predmet.StrankaFormated_1">  FINA Regionalni centar Zagreb; Porezna uprava - Područni ured Zagreb zastupanog po punomoćniku Županijsko državno odvjetništvo u Zagrebu</derivirana_varijabla>
  </DomainObject.Predmet.StrankaFormated>
  <DomainObject.Predmet.StrankaFormatedOIB>
    <izvorni_sadrzaj>  FINA Regionalni centar Zagreb, OIB 85821130368; Porezna uprava - Područni ured Zagreb, OIB 18683136487 zastupanog po punomoćniku Županijsko državno odvjetništvo u Zagrebu</izvorni_sadrzaj>
    <derivirana_varijabla naziv="DomainObject.Predmet.StrankaFormatedOIB_1">  FINA Regionalni centar Zagreb, OIB 85821130368; Porezna uprava -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Porezna uprava - Područni ured Zagreb zastupanog po punomoćniku Županijsko državno odvjetništvo u Zagrebu</izvorni_sadrzaj>
    <derivirana_varijabla naziv="DomainObject.Predmet.StrankaFormatedWithAdress_1"> FINA Regionalni centar Zagreb, Trg svibanjskih žrtava 1995. 1, 10000 Zagreb; Porezna uprava -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Porezna uprava -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Porezna uprava -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Zagreb,Porezna uprava - Područni ured Zagreb </izvorni_sadrzaj>
    <derivirana_varijabla naziv="DomainObject.Predmet.StrankaWithAdress_1">FINA Regionalni centar Zagreb Trg svibanjskih žrtava 1995. 1,10000 Zagreb,Porezna uprava - Područni ured Zagreb </derivirana_varijabla>
  </DomainObject.Predmet.StrankaWithAdress>
  <DomainObject.Predmet.StrankaWithAdressOIB>
    <izvorni_sadrzaj>FINA Regionalni centar Zagreb, OIB 85821130368, Trg svibanjskih žrtava 1995. 1,10000 Zagreb,Porezna uprava - Područni ured Zagreb, OIB 18683136487</izvorni_sadrzaj>
    <derivirana_varijabla naziv="DomainObject.Predmet.StrankaWithAdressOIB_1">FINA Regionalni centar Zagreb, OIB 85821130368, Trg svibanjskih žrtava 1995. 1,10000 Zagreb,Porezna uprava - Područni ured Zagreb, OIB 18683136487</derivirana_varijabla>
  </DomainObject.Predmet.StrankaWithAdressOIB>
  <DomainObject.Predmet.StrankaNazivFormated>
    <izvorni_sadrzaj>FINA Regionalni centar Zagreb,Porezna uprava - Područni ured Zagreb</izvorni_sadrzaj>
    <derivirana_varijabla naziv="DomainObject.Predmet.StrankaNazivFormated_1">FINA Regionalni centar Zagreb,Porezna uprava - Područni ured Zagreb</derivirana_varijabla>
  </DomainObject.Predmet.StrankaNazivFormated>
  <DomainObject.Predmet.StrankaNazivFormatedOIB>
    <izvorni_sadrzaj>FINA Regionalni centar Zagreb, OIB 85821130368,Porezna uprava - Područni ured Zagreb, OIB 18683136487</izvorni_sadrzaj>
    <derivirana_varijabla naziv="DomainObject.Predmet.StrankaNazivFormatedOIB_1">FINA Regionalni centar Zagreb, OIB 85821130368,Porezna uprava -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Porezna uprava - Područni ured Zagreb zastupanog po punomoćniku Županijsko državno odvjetništvo u Zagrebu</item>
    </izvorni_sadrzaj>
    <derivirana_varijabla naziv="DomainObject.Predmet.StrankaListFormated_1">
      <item>FINA Regionalni centar Zagreb</item>
      <item>Porezna uprava - Područni ured Zagreb zastupanog po punomoćniku Županijsko državno odvjetništvo u Zagrebu</item>
    </derivirana_varijabla>
  </DomainObject.Predmet.StrankaListFormated>
  <DomainObject.Predmet.StrankaListFormatedOIB>
    <izvorni_sadrzaj>
      <item>FINA Regionalni centar Zagreb, OIB 85821130368</item>
      <item>Porezna uprava - Područni ured Zagreb, OIB 18683136487 zastupanog po punomoćniku Županijsko državno odvjetništvo u Zagrebu</item>
    </izvorni_sadrzaj>
    <derivirana_varijabla naziv="DomainObject.Predmet.StrankaListFormatedOIB_1">
      <item>FINA Regionalni centar Zagreb, OIB 85821130368</item>
      <item>Porezna uprava -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Porezna uprava - Područni ured Zagreb zastupanog po punomoćniku Županijsko državno odvjetništvo u Zagrebu</item>
    </izvorni_sadrzaj>
    <derivirana_varijabla naziv="DomainObject.Predmet.StrankaListFormatedWithAdress_1">
      <item>FINA Regionalni centar Zagreb, Trg svibanjskih žrtava 1995. 1, 10000 Zagreb</item>
      <item>Porezna uprava -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Porezna uprava -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Porezna uprava -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Porezna uprava - Područni ured Zagreb</item>
    </izvorni_sadrzaj>
    <derivirana_varijabla naziv="DomainObject.Predmet.StrankaListNazivFormated_1">
      <item>FINA Regionalni centar Zagreb</item>
      <item>Porezna uprava - Područni ured Zagreb</item>
    </derivirana_varijabla>
  </DomainObject.Predmet.StrankaListNazivFormated>
  <DomainObject.Predmet.StrankaListNazivFormatedOIB>
    <izvorni_sadrzaj>
      <item>FINA Regionalni centar Zagreb, OIB 85821130368</item>
      <item>Porezna uprava - Područni ured Zagreb, OIB 18683136487</item>
    </izvorni_sadrzaj>
    <derivirana_varijabla naziv="DomainObject.Predmet.StrankaListNazivFormatedOIB_1">
      <item>FINA Regionalni centar Zagreb, OIB 85821130368</item>
      <item>Porezna uprava - Područni ured Zagreb, OIB 18683136487</item>
    </derivirana_varijabla>
  </DomainObject.Predmet.StrankaListNazivFormatedOIB>
  <DomainObject.Predmet.ProtuStrankaListFormated>
    <izvorni_sadrzaj>
      <item>XIAOMEI-TRGOVINA d.o.o. zastupanog po punomoćniku Ye Jie</item>
    </izvorni_sadrzaj>
    <derivirana_varijabla naziv="DomainObject.Predmet.ProtuStrankaListFormated_1">
      <item>XIAOMEI-TRGOVINA d.o.o. zastupanog po punomoćniku Ye Jie</item>
    </derivirana_varijabla>
  </DomainObject.Predmet.ProtuStrankaListFormated>
  <DomainObject.Predmet.ProtuStrankaListFormatedOIB>
    <izvorni_sadrzaj>
      <item>XIAOMEI-TRGOVINA d.o.o., OIB 98620052801 zastupanog po punomoćniku Ye Jie</item>
    </izvorni_sadrzaj>
    <derivirana_varijabla naziv="DomainObject.Predmet.ProtuStrankaListFormatedOIB_1">
      <item>XIAOMEI-TRGOVINA d.o.o., OIB 98620052801 zastupanog po punomoćniku Ye Jie</item>
    </derivirana_varijabla>
  </DomainObject.Predmet.ProtuStrankaListFormatedOIB>
  <DomainObject.Predmet.ProtuStrankaListFormatedWithAdress>
    <izvorni_sadrzaj>
      <item>XIAOMEI-TRGOVINA d.o.o., Dankovečka 3, 10000 Zagreb zastupanog po punomoćniku Ye Jie</item>
    </izvorni_sadrzaj>
    <derivirana_varijabla naziv="DomainObject.Predmet.ProtuStrankaListFormatedWithAdress_1">
      <item>XIAOMEI-TRGOVINA d.o.o., Dankovečka 3, 10000 Zagreb zastupanog po punomoćniku Ye Jie</item>
    </derivirana_varijabla>
  </DomainObject.Predmet.ProtuStrankaListFormatedWithAdress>
  <DomainObject.Predmet.ProtuStrankaListFormatedWithAdressOIB>
    <izvorni_sadrzaj>
      <item>XIAOMEI-TRGOVINA d.o.o., OIB 98620052801, Dankovečka 3, 10000 Zagreb zastupanog po punomoćniku Ye Jie</item>
    </izvorni_sadrzaj>
    <derivirana_varijabla naziv="DomainObject.Predmet.ProtuStrankaListFormatedWithAdressOIB_1">
      <item>XIAOMEI-TRGOVINA d.o.o., OIB 98620052801, Dankovečka 3, 10000 Zagreb zastupanog po punomoćniku Ye Jie</item>
    </derivirana_varijabla>
  </DomainObject.Predmet.ProtuStrankaListFormatedWithAdressOIB>
  <DomainObject.Predmet.ProtuStrankaListNazivFormated>
    <izvorni_sadrzaj>
      <item>XIAOMEI-TRGOVINA d.o.o.</item>
    </izvorni_sadrzaj>
    <derivirana_varijabla naziv="DomainObject.Predmet.ProtuStrankaListNazivFormated_1">
      <item>XIAOMEI-TRGOVINA d.o.o.</item>
    </derivirana_varijabla>
  </DomainObject.Predmet.ProtuStrankaListNazivFormated>
  <DomainObject.Predmet.ProtuStrankaListNazivFormatedOIB>
    <izvorni_sadrzaj>
      <item>XIAOMEI-TRGOVINA d.o.o., OIB 98620052801</item>
    </izvorni_sadrzaj>
    <derivirana_varijabla naziv="DomainObject.Predmet.ProtuStrankaListNazivFormatedOIB_1">
      <item>XIAOMEI-TRGOVINA d.o.o., OIB 98620052801</item>
    </derivirana_varijabla>
  </DomainObject.Predmet.ProtuStrankaListNazivFormatedOIB>
  <DomainObject.Predmet.OstaliListFormated>
    <izvorni_sadrzaj>
      <item>Ye Jie punomoćnik sudionika u postupku XIAOMEI-TRGOVINA d.o.o.</item>
      <item>Županijsko državno odvjetništvo u Zagrebu punomoćnik sudionika u postupku Porezna uprava - Područni ured Zagreb</item>
    </izvorni_sadrzaj>
    <derivirana_varijabla naziv="DomainObject.Predmet.OstaliListFormated_1">
      <item>Ye Jie punomoćnik sudionika u postupku XIAOMEI-TRGOVINA d.o.o.</item>
      <item>Županijsko državno odvjetništvo u Zagrebu punomoćnik sudionika u postupku Porezna uprava - Područni ured Zagreb</item>
    </derivirana_varijabla>
  </DomainObject.Predmet.OstaliListFormated>
  <DomainObject.Predmet.OstaliListFormatedOIB>
    <izvorni_sadrzaj>
      <item>Ye Jie, OIB 66104654443 punomoćnik sudionika u postupku XIAOMEI-TRGOVINA d.o.o.</item>
      <item>Županijsko državno odvjetništvo u Zagrebu punomoćnik sudionika u postupku Porezna uprava - Područni ured Zagreb</item>
    </izvorni_sadrzaj>
    <derivirana_varijabla naziv="DomainObject.Predmet.OstaliListFormatedOIB_1">
      <item>Ye Jie, OIB 66104654443 punomoćnik sudionika u postupku XIAOMEI-TRGOVINA d.o.o.</item>
      <item>Županijsko državno odvjetništvo u Zagrebu punomoćnik sudionika u postupku Porezna uprava - Područni ured Zagreb</item>
    </derivirana_varijabla>
  </DomainObject.Predmet.OstaliListFormatedOIB>
  <DomainObject.Predmet.OstaliListFormatedWithAdress>
    <izvorni_sadrzaj>
      <item>Ye Jie, Dengtaxiaoqu 74-306, Zhejiang, Lishui punomoćnik sudionika u postupku XIAOMEI-TRGOVINA d.o.o.</item>
      <item>Županijsko državno odvjetništvo u Zagrebu, Savska 41, 10000 Zagreb punomoćnik sudionika u postupku Porezna uprava - Područni ured Zagreb</item>
    </izvorni_sadrzaj>
    <derivirana_varijabla naziv="DomainObject.Predmet.OstaliListFormatedWithAdress_1">
      <item>Ye Jie, Dengtaxiaoqu 74-306, Zhejiang, Lishui punomoćnik sudionika u postupku XIAOMEI-TRGOVINA d.o.o.</item>
      <item>Županijsko državno odvjetništvo u Zagrebu, Savska 41, 10000 Zagreb punomoćnik sudionika u postupku Porezna uprava - Područni ured Zagreb</item>
    </derivirana_varijabla>
  </DomainObject.Predmet.OstaliListFormatedWithAdress>
  <DomainObject.Predmet.OstaliListFormatedWithAdressOIB>
    <izvorni_sadrzaj>
      <item>Ye Jie, OIB 66104654443, Dengtaxiaoqu 74-306, Zhejiang, Lishui punomoćnik sudionika u postupku XIAOMEI-TRGOVINA d.o.o.</item>
      <item>Županijsko državno odvjetništvo u Zagrebu, Savska 41, 10000 Zagreb punomoćnik sudionika u postupku Porezna uprava - Područni ured Zagreb</item>
    </izvorni_sadrzaj>
    <derivirana_varijabla naziv="DomainObject.Predmet.OstaliListFormatedWithAdressOIB_1">
      <item>Ye Jie, OIB 66104654443, Dengtaxiaoqu 74-306, Zhejiang, Lishui punomoćnik sudionika u postupku XIAOMEI-TRGOVINA d.o.o.</item>
      <item>Županijsko državno odvjetništvo u Zagrebu, Savska 41, 10000 Zagreb punomoćnik sudionika u postupku Porezna uprava - Područni ured Zagreb</item>
    </derivirana_varijabla>
  </DomainObject.Predmet.OstaliListFormatedWithAdressOIB>
  <DomainObject.Predmet.OstaliListNazivFormated>
    <izvorni_sadrzaj>
      <item>Ye Jie</item>
      <item>Županijsko državno odvjetništvo u Zagrebu</item>
    </izvorni_sadrzaj>
    <derivirana_varijabla naziv="DomainObject.Predmet.OstaliListNazivFormated_1">
      <item>Ye Jie</item>
      <item>Županijsko državno odvjetništvo u Zagrebu</item>
    </derivirana_varijabla>
  </DomainObject.Predmet.OstaliListNazivFormated>
  <DomainObject.Predmet.OstaliListNazivFormatedOIB>
    <izvorni_sadrzaj>
      <item>Ye Jie, OIB 66104654443</item>
      <item>Županijsko državno odvjetništvo u Zagrebu</item>
    </izvorni_sadrzaj>
    <derivirana_varijabla naziv="DomainObject.Predmet.OstaliListNazivFormatedOIB_1">
      <item>Ye Jie, OIB 66104654443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XIAOMEI-TRGOVINA d.o.o.</izvorni_sadrzaj>
    <derivirana_varijabla naziv="DomainObject.Predmet.ProtustrankaIDrugi_1">XIAOMEI-TRGOVINA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XIAOMEI-TRGOVINA d.o.o., OIB 98620052801, Dankovečka 3, 10000 Zagreb</izvorni_sadrzaj>
    <derivirana_varijabla naziv="DomainObject.Predmet.ProtustrankaIDrugiAdressOIB_1">XIAOMEI-TRGOVINA d.o.o., OIB 98620052801, Dankovečka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Ye Jie</item>
      <item>XIAOMEI-TRGOVINA d.o.o.</item>
      <item>FINA Regionalni centar Zagreb</item>
      <item>Porezna uprava - Područni ured Zagreb</item>
      <item>Županijsko državno odvjetništvo u Zagrebu</item>
    </izvorni_sadrzaj>
    <derivirana_varijabla naziv="DomainObject.Predmet.SudioniciListNaziv_1">
      <item>Ye Jie</item>
      <item>XIAOMEI-TRGOVINA d.o.o.</item>
      <item>FINA Regionalni centar Zagreb</item>
      <item>Porezna uprava - Područni ured Zagreb</item>
      <item>Županijsko državno odvjetništvo u Zagrebu</item>
    </derivirana_varijabla>
  </DomainObject.Predmet.SudioniciListNaziv>
  <DomainObject.Predmet.SudioniciListAdressOIB>
    <izvorni_sadrzaj>
      <item>Ye Jie, OIB 66104654443, Dengtaxiaoqu 74-306,Zhejiang, Lishui</item>
      <item>XIAOMEI-TRGOVINA d.o.o., OIB 98620052801, Dankovečka 3,10000 Zagreb</item>
      <item>FINA Regionalni centar Zagreb, OIB 85821130368, Trg svibanjskih žrtava 1995. 1,10000 Zagreb</item>
      <item>Porezna uprava - Područni ured Zagreb, OIB 18683136487</item>
      <item>Županijsko državno odvjetništvo u Zagrebu, Savska 41,10000 Zagreb</item>
    </izvorni_sadrzaj>
    <derivirana_varijabla naziv="DomainObject.Predmet.SudioniciListAdressOIB_1">
      <item>Ye Jie, OIB 66104654443, Dengtaxiaoqu 74-306,Zhejiang, Lishui</item>
      <item>XIAOMEI-TRGOVINA d.o.o., OIB 98620052801, Dankovečka 3,10000 Zagreb</item>
      <item>FINA Regionalni centar Zagreb, OIB 85821130368, Trg svibanjskih žrtava 1995. 1,10000 Zagreb</item>
      <item>Porezna uprava - Područni ured Zagreb, OIB 18683136487</item>
      <item>Županijsko državno odvjetništvo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66104654443</item>
      <item>, OIB 98620052801</item>
      <item>, OIB 85821130368</item>
      <item>, OIB 18683136487</item>
      <item>, OIB null</item>
    </izvorni_sadrzaj>
    <derivirana_varijabla naziv="DomainObject.Predmet.SudioniciListNazivOIB_1">
      <item>, OIB 66104654443</item>
      <item>, OIB 98620052801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47DF3-4590-4CFB-9F2A-957655833D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1237</properties:Words>
  <properties:Characters>7023</properties:Characters>
  <properties:Lines>136</properties:Lines>
  <properties:Paragraphs>39</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2018-05-14T11:06:00Z</cp:lastPrinted>
  <dcterms:modified xmlns:xsi="http://www.w3.org/2001/XMLSchema-instance" xsi:type="dcterms:W3CDTF">2018-05-14T11:07:00Z</dcterms:modified>
  <cp:revision>29</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(6. Rješenje o otvaranju stečaja.docx)</vt:lpwstr>
  </prop:property>
  <prop:property name="CC_coloring" pid="4" fmtid="{D5CDD505-2E9C-101B-9397-08002B2CF9AE}">
    <vt:bool>false</vt:bool>
  </prop:property>
  <prop:property name="BrojStranica" pid="5" fmtid="{D5CDD505-2E9C-101B-9397-08002B2CF9AE}">
    <vt:i4>3</vt:i4>
  </prop:property>
</prop:Properties>
</file>