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bde9e" w14:paraId="bbbde9e" w:rsidRDefault="00C93C5C" w:rsidR="00C93C5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690D" w:rsidP="000E2D4A" w:rsidR="0009690D" w:rsidRPr="00491880">
      <w:pPr>
        <w:jc w:val="both"/>
      </w:pPr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C93C5C">
        <w:t xml:space="preserve">                          </w:t>
      </w:r>
      <w:smartTag w:element="metricconverter" w:uri="urn:schemas-microsoft-com:office:smarttags">
        <w:smartTagPr>
          <w:attr w:val="67. St" w:name="ProductID"/>
        </w:smartTagPr>
        <w:r w:rsidRPr="00491880">
          <w:t>67. St</w:t>
        </w:r>
      </w:smartTag>
      <w:r w:rsidR="00D6331A">
        <w:t>-7685</w:t>
      </w:r>
      <w:r w:rsidR="006B760B">
        <w:t>/15</w:t>
      </w:r>
      <w:r w:rsidR="00C93C5C">
        <w:t>-20</w:t>
      </w:r>
    </w:p>
    <w:p w:rsidRDefault="00301645" w:rsidP="00301645" w:rsidR="00301645">
      <w:pPr>
        <w:jc w:val="both"/>
      </w:pPr>
      <w:r w:rsidRPr="00491880">
        <w:t>Amruševa 2/II</w:t>
      </w:r>
    </w:p>
    <w:p w:rsidRDefault="00D6331A" w:rsidP="00301645" w:rsidR="00D6331A">
      <w:pPr>
        <w:jc w:val="both"/>
      </w:pPr>
    </w:p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19480E" w:rsidP="00301645" w:rsidR="004E3704" w:rsidRPr="00491880">
      <w:pPr>
        <w:jc w:val="both"/>
      </w:pPr>
      <w:r w:rsidRPr="0019480E">
        <w:t>Trgovački sud u Zagrebu, po sucu Gordanu Zubaku</w:t>
      </w:r>
      <w:r w:rsidR="00ED5AA4">
        <w:t>,</w:t>
      </w:r>
      <w:r w:rsidRPr="0019480E">
        <w:t xml:space="preserve"> </w:t>
      </w:r>
      <w:r w:rsidRPr="0019480E">
        <w:rPr>
          <w:lang w:val="pt-BR"/>
        </w:rPr>
        <w:t xml:space="preserve">u stečajnom predmetu u povodu prijedloga predlagatelja </w:t>
      </w:r>
      <w:r w:rsidR="00D243BF" w:rsidRPr="00D243BF">
        <w:rPr>
          <w:lang w:val="pt-BR"/>
        </w:rPr>
        <w:t xml:space="preserve">FINANCIJSKE AGENCIJE, Zagreb, Ulica grada Vukovara 70, OIB: </w:t>
      </w:r>
      <w:r w:rsidR="00D243BF" w:rsidRPr="00D243BF">
        <w:t>85821130368</w:t>
      </w:r>
      <w:r w:rsidR="00D243BF" w:rsidRPr="00D243BF">
        <w:rPr>
          <w:lang w:val="pt-BR"/>
        </w:rPr>
        <w:t xml:space="preserve">, za otvaranje stečajnog postupka nad dužnikom </w:t>
      </w:r>
      <w:r w:rsidR="00D6331A" w:rsidRPr="00940EE1">
        <w:rPr>
          <w:lang w:val="pt-BR"/>
        </w:rPr>
        <w:t>LOFT ARH DESIGN d.o.o., Zagreb, Vlade Gotovca 5, OIB: 07583080910</w:t>
      </w:r>
      <w:r w:rsidR="00D6331A">
        <w:t>, 10. ožujka</w:t>
      </w:r>
      <w:r>
        <w:rPr>
          <w:lang w:val="pt-BR"/>
        </w:rPr>
        <w:t xml:space="preserve"> 2016</w:t>
      </w:r>
      <w:r w:rsidR="004E3704" w:rsidRPr="00491880">
        <w:rPr>
          <w:lang w:val="pt-BR"/>
        </w:rPr>
        <w:t>.</w:t>
      </w:r>
      <w:r w:rsidR="004E3704" w:rsidRPr="00491880">
        <w:t>,</w:t>
      </w:r>
    </w:p>
    <w:p w:rsidRDefault="00BF1284" w:rsidP="006B760B" w:rsidR="005E0082" w:rsidRPr="006B760B">
      <w:pPr>
        <w:ind w:firstLine="720"/>
        <w:jc w:val="both"/>
        <w:rPr>
          <w:lang w:val="pt-BR"/>
        </w:rPr>
      </w:pPr>
      <w:r w:rsidRPr="00491880">
        <w:rPr>
          <w:lang w:val="pt-BR"/>
        </w:rPr>
        <w:t xml:space="preserve"> </w:t>
      </w: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D6331A" w:rsidP="00D6331A" w:rsidR="00D6331A">
      <w:pPr>
        <w:pStyle w:val="Odlomakpopisa"/>
        <w:numPr>
          <w:ilvl w:val="0"/>
          <w:numId w:val="5"/>
        </w:numPr>
        <w:jc w:val="both"/>
      </w:pPr>
      <w:r>
        <w:t>Odobrava se Nikolini Kušić iz Sukošana</w:t>
      </w:r>
      <w:r w:rsidR="00ED3B4C">
        <w:t>,</w:t>
      </w:r>
      <w:r>
        <w:t xml:space="preserve"> 112. Brigade HV 21, OIB:22991785263 pristupanje dugu dužnika Loft arh design d.o.o., Zagreb, Vlade Gotovca 5, OIB:07583080910 te se Nikolina Kušić </w:t>
      </w:r>
      <w:r w:rsidRPr="00852090">
        <w:t>iz Sukošana 112. Brigade HV 21, OIB:22991785263</w:t>
      </w:r>
      <w:r>
        <w:t xml:space="preserve"> obvezuje u roku od 2 mjeseca namiriti sljedeće dospjele i nesporne obveze dužnika</w:t>
      </w:r>
      <w:r w:rsidRPr="00852090">
        <w:t xml:space="preserve"> Loft arh design d.o.o., Zagreb, Vlade Gotovca 5, OIB:07583080910</w:t>
      </w:r>
      <w:r>
        <w:t xml:space="preserve"> kako slijedi</w:t>
      </w:r>
    </w:p>
    <w:p w:rsidRDefault="00D6331A" w:rsidP="00D6331A" w:rsidR="00D6331A">
      <w:pPr>
        <w:jc w:val="both"/>
      </w:pPr>
    </w:p>
    <w:p w:rsidRDefault="00D6331A" w:rsidP="00D6331A" w:rsidR="00D6331A">
      <w:pPr>
        <w:pStyle w:val="Odlomakpopisa"/>
        <w:numPr>
          <w:ilvl w:val="0"/>
          <w:numId w:val="4"/>
        </w:numPr>
        <w:jc w:val="both"/>
      </w:pPr>
      <w:r>
        <w:t>vjerovniku Oryx grupa d.o.o. iznos od 4.674,03 kn dana 17. ožujka 2016.g.,</w:t>
      </w:r>
    </w:p>
    <w:p w:rsidRDefault="00D6331A" w:rsidP="00D6331A" w:rsidR="00D6331A">
      <w:pPr>
        <w:pStyle w:val="Odlomakpopisa"/>
        <w:numPr>
          <w:ilvl w:val="0"/>
          <w:numId w:val="4"/>
        </w:numPr>
        <w:jc w:val="both"/>
      </w:pPr>
      <w:r>
        <w:t>vjerovniku Republici Hrvatskoj, Min. financija iznos od 15.735,30 kn dana 29. ožujka 2016.g.</w:t>
      </w:r>
    </w:p>
    <w:p w:rsidRDefault="00D6331A" w:rsidP="00D6331A" w:rsidR="00D6331A">
      <w:pPr>
        <w:pStyle w:val="Odlomakpopisa"/>
        <w:numPr>
          <w:ilvl w:val="0"/>
          <w:numId w:val="4"/>
        </w:numPr>
        <w:jc w:val="both"/>
      </w:pPr>
      <w:r>
        <w:t>vjerovniku Gradu Zagrebu iznos od 727,62 kn dana 29. ožujka 2016.g.</w:t>
      </w:r>
    </w:p>
    <w:p w:rsidRDefault="00D6331A" w:rsidP="00D6331A" w:rsidR="00D6331A" w:rsidRPr="00852090">
      <w:pPr>
        <w:pStyle w:val="Odlomakpopisa"/>
        <w:numPr>
          <w:ilvl w:val="0"/>
          <w:numId w:val="4"/>
        </w:numPr>
      </w:pPr>
      <w:r>
        <w:t>vjerovniku RH, Min. financija</w:t>
      </w:r>
      <w:r w:rsidRPr="00852090">
        <w:t xml:space="preserve"> iznos od 15.735,30 kn dana </w:t>
      </w:r>
      <w:r>
        <w:t>11. travnja</w:t>
      </w:r>
      <w:r w:rsidRPr="00852090">
        <w:t xml:space="preserve"> 2016.g.</w:t>
      </w:r>
    </w:p>
    <w:p w:rsidRDefault="00D6331A" w:rsidP="00D6331A" w:rsidR="00D6331A">
      <w:pPr>
        <w:pStyle w:val="Odlomakpopisa"/>
        <w:numPr>
          <w:ilvl w:val="0"/>
          <w:numId w:val="4"/>
        </w:numPr>
        <w:jc w:val="both"/>
      </w:pPr>
      <w:r w:rsidRPr="008C4E7A">
        <w:t>vjerovniku RH, Min. financ</w:t>
      </w:r>
      <w:r>
        <w:t>ija iznos od 15.735,30 kn dana 22</w:t>
      </w:r>
      <w:r w:rsidRPr="008C4E7A">
        <w:t>. travnja 2016.g</w:t>
      </w:r>
    </w:p>
    <w:p w:rsidRDefault="00D6331A" w:rsidP="00D6331A" w:rsidR="00D6331A">
      <w:pPr>
        <w:pStyle w:val="Odlomakpopisa"/>
        <w:numPr>
          <w:ilvl w:val="0"/>
          <w:numId w:val="4"/>
        </w:numPr>
        <w:jc w:val="both"/>
      </w:pPr>
      <w:r w:rsidRPr="008C4E7A">
        <w:t xml:space="preserve">vjerovniku RH, Min. financija iznos od </w:t>
      </w:r>
      <w:r>
        <w:t>1.379,60</w:t>
      </w:r>
      <w:r w:rsidRPr="008C4E7A">
        <w:t xml:space="preserve"> kn dana </w:t>
      </w:r>
      <w:r>
        <w:t>02</w:t>
      </w:r>
      <w:r w:rsidRPr="008C4E7A">
        <w:t xml:space="preserve">. </w:t>
      </w:r>
      <w:r>
        <w:t>svibnja</w:t>
      </w:r>
      <w:r w:rsidRPr="008C4E7A">
        <w:t xml:space="preserve"> 2016.g</w:t>
      </w:r>
    </w:p>
    <w:p w:rsidRDefault="00D6331A" w:rsidP="00D6331A" w:rsidR="00D6331A">
      <w:pPr>
        <w:pStyle w:val="Odlomakpopisa"/>
        <w:numPr>
          <w:ilvl w:val="0"/>
          <w:numId w:val="4"/>
        </w:numPr>
        <w:jc w:val="both"/>
      </w:pPr>
      <w:r>
        <w:t>vjerovniku Financijskog agenciji iznos od 240,00 kn dana 02. Svibnja 2016.g.</w:t>
      </w:r>
    </w:p>
    <w:p w:rsidRDefault="00D6331A" w:rsidP="00D6331A" w:rsidR="00D6331A">
      <w:pPr>
        <w:jc w:val="both"/>
      </w:pPr>
    </w:p>
    <w:p w:rsidRDefault="00D6331A" w:rsidP="00D6331A" w:rsidR="00D6331A">
      <w:pPr>
        <w:pStyle w:val="Odlomakpopisa"/>
        <w:numPr>
          <w:ilvl w:val="0"/>
          <w:numId w:val="5"/>
        </w:numPr>
        <w:jc w:val="both"/>
      </w:pPr>
      <w:r>
        <w:t>Obustavlja se stečajni postupak nad dužnikom Loft arh desing d.o.o.</w:t>
      </w:r>
      <w:r w:rsidRPr="008C4E7A">
        <w:t xml:space="preserve"> Zagreb, Vlade Gotovca 5, OIB:07583080910</w:t>
      </w:r>
    </w:p>
    <w:p w:rsidRDefault="0009690D" w:rsidP="000E2D4A" w:rsidR="0009690D">
      <w:pPr>
        <w:pStyle w:val="Tijeloteksta"/>
      </w:pPr>
    </w:p>
    <w:p w:rsidRDefault="00C93C5C" w:rsidP="000E2D4A" w:rsidR="00C93C5C" w:rsidRPr="00491880">
      <w:pPr>
        <w:pStyle w:val="Tijeloteksta"/>
      </w:pPr>
    </w:p>
    <w:p w:rsidRDefault="00900561" w:rsidP="000E2D4A" w:rsidR="00900561" w:rsidRPr="00491880">
      <w:pPr>
        <w:pStyle w:val="Tijeloteksta"/>
        <w:jc w:val="center"/>
      </w:pPr>
      <w:r w:rsidRPr="00491880">
        <w:lastRenderedPageBreak/>
        <w:t>Obrazloženje</w:t>
      </w:r>
    </w:p>
    <w:p w:rsidRDefault="00900561" w:rsidP="000E2D4A" w:rsidR="00900561" w:rsidRPr="00491880">
      <w:pPr>
        <w:pStyle w:val="Tijeloteksta"/>
      </w:pPr>
    </w:p>
    <w:p w:rsidRDefault="00D6331A" w:rsidP="00D6331A" w:rsidR="00D6331A" w:rsidRPr="00940EE1">
      <w:pPr>
        <w:ind w:firstLine="708"/>
        <w:jc w:val="both"/>
        <w:rPr>
          <w:lang w:val="pt-BR"/>
        </w:rPr>
      </w:pPr>
      <w:r w:rsidRPr="00940EE1">
        <w:t xml:space="preserve">Financijska agencija, Regionalni centar Zagreb, podnijela je ovom sudu prijedlog za otvaranje stečajnog postupka nad dužnikom </w:t>
      </w:r>
      <w:r w:rsidRPr="00940EE1">
        <w:rPr>
          <w:lang w:val="pt-BR"/>
        </w:rPr>
        <w:t>LOFT ARH DESIGN d.o.o., Zagreb, Vlade Gotovca 5.</w:t>
      </w:r>
    </w:p>
    <w:p w:rsidRDefault="00D6331A" w:rsidP="00D6331A" w:rsidR="00D6331A" w:rsidRPr="00940EE1">
      <w:pPr>
        <w:ind w:firstLine="708"/>
        <w:jc w:val="both"/>
        <w:rPr>
          <w:lang w:val="pt-BR"/>
        </w:rPr>
      </w:pPr>
    </w:p>
    <w:p w:rsidRDefault="00D6331A" w:rsidP="00D6331A" w:rsidR="00D6331A" w:rsidRPr="00940EE1">
      <w:pPr>
        <w:ind w:firstLine="709"/>
        <w:jc w:val="both"/>
      </w:pPr>
      <w:r w:rsidRPr="00940EE1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B760B" w:rsidP="006B760B" w:rsidR="006B760B">
      <w:pPr>
        <w:tabs>
          <w:tab w:pos="720" w:val="left"/>
        </w:tabs>
        <w:jc w:val="both"/>
      </w:pPr>
    </w:p>
    <w:p w:rsidRDefault="006B760B" w:rsidP="006B760B" w:rsidR="00D6331A">
      <w:pPr>
        <w:tabs>
          <w:tab w:pos="720" w:val="left"/>
        </w:tabs>
        <w:jc w:val="both"/>
      </w:pPr>
      <w:r>
        <w:tab/>
        <w:t>Slijedom nave</w:t>
      </w:r>
      <w:r w:rsidR="00ED5AA4">
        <w:t xml:space="preserve">denog, sud je </w:t>
      </w:r>
      <w:r w:rsidR="00D6331A">
        <w:t>rješenjem od 9. prosinca 2015. pokrenuo nad dužnikom prethodni postupak.</w:t>
      </w:r>
    </w:p>
    <w:p w:rsidRDefault="00D6331A" w:rsidP="006B760B" w:rsidR="00D6331A">
      <w:pPr>
        <w:tabs>
          <w:tab w:pos="720" w:val="left"/>
        </w:tabs>
        <w:jc w:val="both"/>
      </w:pPr>
    </w:p>
    <w:p w:rsidRDefault="00D6331A" w:rsidP="006B760B" w:rsidR="00D6331A">
      <w:pPr>
        <w:tabs>
          <w:tab w:pos="720" w:val="left"/>
        </w:tabs>
        <w:jc w:val="both"/>
      </w:pPr>
      <w:r>
        <w:tab/>
        <w:t xml:space="preserve">Na ročištu od 10. ožujka 2016. zastupnica po zakonu dužnika </w:t>
      </w:r>
      <w:r w:rsidR="00D07E68">
        <w:t>predala je izjavu o pristupanju dugu u skladu s čl. 124. SZ-a, ovjerenu kod javnog bilježnika Milke Čergar iz Sesveta, Ninska 1, zatim Očevidnik o redoslijedu plaćanja Fine na dan 10. ožujka 2016.</w:t>
      </w:r>
    </w:p>
    <w:p w:rsidRDefault="00D94706" w:rsidP="006B760B" w:rsidR="00D94706">
      <w:pPr>
        <w:tabs>
          <w:tab w:pos="720" w:val="left"/>
        </w:tabs>
        <w:jc w:val="both"/>
      </w:pPr>
    </w:p>
    <w:p w:rsidRDefault="00D94706" w:rsidP="00D94706" w:rsidR="00D94706" w:rsidRPr="00D94706">
      <w:pPr>
        <w:tabs>
          <w:tab w:pos="720" w:val="left"/>
        </w:tabs>
        <w:jc w:val="both"/>
      </w:pPr>
      <w:r>
        <w:tab/>
      </w:r>
      <w:r w:rsidRPr="00D94706">
        <w:t>Prema odredbi čl. 124. st. 1. SZ-a treća osoba može na ročištu iz članka 123. ovoga Zakona dati izjavu o pristupanju dugu stečajnoga dužnika. Uz izjavu je treća osoba dužna predočiti sudu od javnoga bilježnika ovjerovljenu ispravu o sadržaju i načinu ispunjenja dužnikovih obveza prema odredbi stavka 3. ovoga članka. Sud će ocijeniti danu izjavu i, prema potrebi, provjeriti je i zatražiti odgovarajuće jamstvo. Stavkom 3. navedenog članka propisano je da će sud  odobriti pristupanje dugu ako se pristupitelj obvezao da će najkasnije u roku od dva mjeseca od dana donošenja rješenja o odobrenju pristupanja dugu ispuniti sve dospjele obveze stečajnoga dužnika, a ostale, u vrijeme pristupanja dugu već nastale obveze, kako budu dospijevale.</w:t>
      </w:r>
    </w:p>
    <w:p w:rsidRDefault="00D07E68" w:rsidP="006B760B" w:rsidR="00D07E68">
      <w:pPr>
        <w:tabs>
          <w:tab w:pos="720" w:val="left"/>
        </w:tabs>
        <w:jc w:val="both"/>
      </w:pPr>
    </w:p>
    <w:p w:rsidRDefault="00D07E68" w:rsidP="00D94706" w:rsidR="00D94706">
      <w:pPr>
        <w:tabs>
          <w:tab w:pos="720" w:val="left"/>
        </w:tabs>
        <w:jc w:val="both"/>
      </w:pPr>
      <w:r>
        <w:tab/>
        <w:t>Uvidom u Očevidnik o redoslijedu plaćanja sa obračunatom kamatom od 10. ožujka 2016. (list 34.36. spisa), utvrđeno je stanje blokade dužnika u iznosu od 54.227,15 kn.</w:t>
      </w:r>
    </w:p>
    <w:p w:rsidRDefault="00D94706" w:rsidP="00D94706" w:rsidR="00D94706">
      <w:pPr>
        <w:tabs>
          <w:tab w:pos="720" w:val="left"/>
        </w:tabs>
        <w:jc w:val="both"/>
      </w:pPr>
    </w:p>
    <w:p w:rsidRDefault="00D94706" w:rsidP="00D94706" w:rsidR="00D94706" w:rsidRPr="00D94706">
      <w:pPr>
        <w:tabs>
          <w:tab w:pos="720" w:val="left"/>
        </w:tabs>
        <w:jc w:val="both"/>
      </w:pPr>
      <w:r>
        <w:tab/>
      </w:r>
      <w:r w:rsidR="00D07E68">
        <w:t>Zastupnica po zakonu dužnika Nikolina Kušić dostavila je izjavu o pristupanju dugu, kojom se u roku</w:t>
      </w:r>
      <w:r w:rsidR="00ED3B4C">
        <w:t xml:space="preserve"> od</w:t>
      </w:r>
      <w:r w:rsidR="00D07E68">
        <w:t xml:space="preserve"> dva mjeseca obvezala podmiriti navedene obveze dužnika</w:t>
      </w:r>
      <w:r w:rsidR="00ED3B4C">
        <w:t>, a ostale, u vrijeme pristupanja dugu već nastale obveze, kako budu dospijevale</w:t>
      </w:r>
      <w:r w:rsidR="00D07E68">
        <w:t xml:space="preserve">. </w:t>
      </w:r>
      <w:r>
        <w:t>U navedenoj izjavi o pristupanju dugu preciziran je sadržaj i način ispunjenja dužnikovih obveza. T</w:t>
      </w:r>
      <w:r w:rsidR="00ED3B4C">
        <w:t xml:space="preserve">ako se Nikolina Kušić obvezala </w:t>
      </w:r>
      <w:r w:rsidR="00D07E68">
        <w:t xml:space="preserve"> </w:t>
      </w:r>
      <w:r w:rsidRPr="00D94706">
        <w:t>u roku od 2 mjeseca namiriti sljedeće dospjele i nesporne obveze dužnika Loft arh design d.o.o., Zagreb, Vlade Gotovca 5, kako slijedi</w:t>
      </w:r>
      <w:r>
        <w:t xml:space="preserve">: </w:t>
      </w:r>
      <w:r w:rsidRPr="00D94706">
        <w:t>vjerovniku Oryx grupa d.o.o. iznos od 4.6</w:t>
      </w:r>
      <w:r>
        <w:t>74,03 kn dana 17. ožujka 2016.</w:t>
      </w:r>
      <w:r w:rsidRPr="00D94706">
        <w:t>,</w:t>
      </w:r>
      <w:r>
        <w:t xml:space="preserve"> </w:t>
      </w:r>
      <w:r w:rsidRPr="00D94706">
        <w:t>vjerovniku Republici Hrvatskoj, Min. financija iznos od 15.7</w:t>
      </w:r>
      <w:r>
        <w:t xml:space="preserve">35,30 kn dana 29. ožujka 2016., </w:t>
      </w:r>
      <w:r w:rsidRPr="00D94706">
        <w:t xml:space="preserve">vjerovniku Gradu Zagrebu iznos od </w:t>
      </w:r>
      <w:r>
        <w:t>727,62 kn dana 29. ožujka 2016</w:t>
      </w:r>
      <w:r w:rsidRPr="00D94706">
        <w:t>.</w:t>
      </w:r>
      <w:r>
        <w:t xml:space="preserve">, </w:t>
      </w:r>
      <w:r w:rsidRPr="00D94706">
        <w:t>vjerovniku RH, Min. financija iznos od 15.735,30 kn dana 11. travnja</w:t>
      </w:r>
      <w:r>
        <w:t xml:space="preserve"> 2016., </w:t>
      </w:r>
      <w:r w:rsidRPr="00D94706">
        <w:t>vjerovniku RH, Min. financija iznos od 15.735,30 kn dana 22</w:t>
      </w:r>
      <w:r>
        <w:t xml:space="preserve">. travnja 2016., </w:t>
      </w:r>
      <w:r w:rsidRPr="00D94706">
        <w:t>vjerovniku RH, Min. financija iznos od 1.379,60 kn dana 2. svibnja</w:t>
      </w:r>
      <w:r>
        <w:t xml:space="preserve"> 2016., </w:t>
      </w:r>
      <w:r w:rsidRPr="00D94706">
        <w:t>vjerovniku Financijskog agenciji iznos od 24</w:t>
      </w:r>
      <w:r>
        <w:t>0,00 kn dana 2. svibnja 2016.</w:t>
      </w:r>
    </w:p>
    <w:p w:rsidRDefault="00D94706" w:rsidP="006B760B" w:rsidR="00D94706">
      <w:pPr>
        <w:tabs>
          <w:tab w:pos="720" w:val="left"/>
        </w:tabs>
        <w:jc w:val="both"/>
      </w:pPr>
    </w:p>
    <w:p w:rsidRDefault="00D94706" w:rsidP="006B760B" w:rsidR="00D94706">
      <w:pPr>
        <w:tabs>
          <w:tab w:pos="720" w:val="left"/>
        </w:tabs>
        <w:jc w:val="both"/>
      </w:pPr>
      <w:r>
        <w:tab/>
        <w:t>S obzirom na to da se Nikolina Kušić, kao treća osoba, u smislu čl. 124. SZ-a obvezla</w:t>
      </w:r>
      <w:r w:rsidRPr="00D94706">
        <w:t xml:space="preserve"> da će najkasnije u roku od dva mjeseca od dana donošenja rješenja o odobrenju pristupanja dugu ispuniti sve dospjele obveze stečajnoga dužnika, a ostale, u vrijeme pristupanja dugu već nastale obveze, kako budu dospijevale</w:t>
      </w:r>
      <w:r>
        <w:t>, sud je na temelju odredbe čl. 124. st. 5. SZ-a riješio kao u izreci.</w:t>
      </w:r>
    </w:p>
    <w:p w:rsidRDefault="00834D8F" w:rsidP="00D94706" w:rsidR="00834D8F">
      <w:pPr>
        <w:pStyle w:val="Tijeloteksta"/>
      </w:pPr>
    </w:p>
    <w:p w:rsidRDefault="00C93C5C" w:rsidP="00D94706" w:rsidR="00C93C5C" w:rsidRPr="00491880">
      <w:pPr>
        <w:pStyle w:val="Tijeloteksta"/>
      </w:pPr>
    </w:p>
    <w:p w:rsidRDefault="00B4536B" w:rsidP="00B4536B" w:rsidR="00873134" w:rsidRPr="00491880">
      <w:pPr>
        <w:pStyle w:val="Tijeloteksta"/>
        <w:jc w:val="center"/>
      </w:pPr>
      <w:r w:rsidRPr="00491880">
        <w:t xml:space="preserve">U Zagrebu </w:t>
      </w:r>
      <w:r w:rsidR="00D94706">
        <w:t>10. ožujka</w:t>
      </w:r>
      <w:r w:rsidR="00491880" w:rsidRPr="00491880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09690D" w:rsidP="000E2D4A" w:rsidR="0009690D" w:rsidRPr="00491880">
      <w:pPr>
        <w:pStyle w:val="Tijeloteksta"/>
        <w:ind w:left="5760"/>
      </w:pPr>
    </w:p>
    <w:p w:rsidRDefault="00900561" w:rsidP="00C93C5C" w:rsidR="00900561" w:rsidRPr="00491880">
      <w:pPr>
        <w:pStyle w:val="Tijeloteksta"/>
        <w:ind w:left="5760"/>
        <w:jc w:val="right"/>
      </w:pPr>
      <w:r w:rsidRPr="00491880">
        <w:tab/>
        <w:t>SUDAC:</w:t>
      </w:r>
    </w:p>
    <w:p w:rsidRDefault="00C93C5C" w:rsidP="00C93C5C" w:rsidR="00900561">
      <w:pPr>
        <w:pStyle w:val="Tijeloteksta"/>
        <w:ind w:left="5760"/>
        <w:jc w:val="right"/>
      </w:pPr>
      <w:r>
        <w:t xml:space="preserve">      Gordan Zubak </w:t>
      </w:r>
    </w:p>
    <w:p w:rsidRDefault="00C93C5C" w:rsidP="00C93C5C" w:rsidR="00C93C5C" w:rsidRPr="00491880">
      <w:pPr>
        <w:pStyle w:val="Tijeloteksta"/>
        <w:ind w:left="5760"/>
        <w:jc w:val="right"/>
      </w:pPr>
    </w:p>
    <w:p w:rsidRDefault="0009690D" w:rsidP="00686CF1" w:rsidR="0009690D" w:rsidRPr="00491880">
      <w:pPr>
        <w:pStyle w:val="Tijeloteksta"/>
        <w:ind w:left="5760"/>
      </w:pPr>
    </w:p>
    <w:p w:rsidRDefault="00CD0640" w:rsidP="00CD0640" w:rsidR="00CD0640" w:rsidRPr="00491880">
      <w:pPr>
        <w:pStyle w:val="Tijeloteksta"/>
      </w:pPr>
      <w:r w:rsidRPr="00491880">
        <w:t>POUKA O PRAVNOM LIJEKU:</w:t>
      </w:r>
    </w:p>
    <w:p w:rsidRDefault="00CD0640" w:rsidP="00CD0640" w:rsidR="00CD0640" w:rsidRPr="0049188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900561" w:rsidP="000E2D4A" w:rsidR="00900561" w:rsidRPr="00491880">
      <w:pPr>
        <w:pStyle w:val="Tijeloteksta"/>
      </w:pPr>
      <w:r w:rsidRPr="00491880">
        <w:tab/>
      </w:r>
    </w:p>
    <w:p w:rsidRDefault="00900561" w:rsidP="000E2D4A" w:rsidR="00900561" w:rsidRPr="00491880">
      <w:pPr>
        <w:pStyle w:val="Tijeloteksta"/>
      </w:pPr>
      <w:r w:rsidRPr="00491880">
        <w:t>DNA:</w:t>
      </w:r>
    </w:p>
    <w:p w:rsidRDefault="00900561" w:rsidP="000E2D4A" w:rsidR="00900561">
      <w:pPr>
        <w:pStyle w:val="Tijeloteksta"/>
        <w:numPr>
          <w:ilvl w:val="0"/>
          <w:numId w:val="2"/>
        </w:numPr>
      </w:pPr>
      <w:r w:rsidRPr="00491880">
        <w:t>predlaga</w:t>
      </w:r>
      <w:r w:rsidR="007E1191" w:rsidRPr="00491880">
        <w:t>telju</w:t>
      </w:r>
    </w:p>
    <w:p w:rsidRDefault="006B760B" w:rsidP="000E2D4A" w:rsidR="006B760B">
      <w:pPr>
        <w:pStyle w:val="Tijeloteksta"/>
        <w:numPr>
          <w:ilvl w:val="0"/>
          <w:numId w:val="2"/>
        </w:numPr>
      </w:pPr>
      <w:r>
        <w:t>dužniku</w:t>
      </w:r>
      <w:r w:rsidR="00D243BF">
        <w:t xml:space="preserve"> </w:t>
      </w:r>
    </w:p>
    <w:p w:rsidRDefault="00D94706" w:rsidP="000E2D4A" w:rsidR="00D94706">
      <w:pPr>
        <w:pStyle w:val="Tijeloteksta"/>
        <w:numPr>
          <w:ilvl w:val="0"/>
          <w:numId w:val="2"/>
        </w:numPr>
      </w:pPr>
      <w:r>
        <w:t xml:space="preserve">zz dužnika Nikolini Kušić na adresu: </w:t>
      </w:r>
      <w:r w:rsidR="00C8291F">
        <w:t>Sukošan, 112 brigade HV-a 21</w:t>
      </w:r>
    </w:p>
    <w:p w:rsidRDefault="00900561" w:rsidP="00161E4E" w:rsidR="00900561" w:rsidRPr="00491880">
      <w:pPr>
        <w:ind w:left="360"/>
        <w:jc w:val="both"/>
      </w:pPr>
    </w:p>
    <w:p w:rsidRDefault="00900561" w:rsidP="000E2D4A" w:rsidR="00900561" w:rsidRPr="00491880">
      <w:pPr>
        <w:jc w:val="both"/>
      </w:pPr>
    </w:p>
    <w:p w:rsidRDefault="00900561" w:rsidP="000E2D4A" w:rsidR="00900561" w:rsidRPr="00491880">
      <w:pPr>
        <w:jc w:val="both"/>
      </w:pPr>
    </w:p>
    <w:p w:rsidRDefault="00B639DE" w:rsidP="000E2D4A" w:rsidR="00B639DE" w:rsidRPr="00491880">
      <w:pPr>
        <w:jc w:val="both"/>
      </w:pPr>
    </w:p>
    <w:sectPr w:rsidSect="00C93C5C" w:rsidR="00B639DE" w:rsidRPr="00491880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3C5C" w:rsidP="00C93C5C" w:rsidR="00C93C5C">
      <w:r>
        <w:separator/>
      </w:r>
    </w:p>
  </w:endnote>
  <w:endnote w:id="0" w:type="continuationSeparator">
    <w:p w:rsidRDefault="00C93C5C" w:rsidP="00C93C5C" w:rsidR="00C93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3C5C" w:rsidP="00C93C5C" w:rsidR="00C93C5C">
      <w:r>
        <w:separator/>
      </w:r>
    </w:p>
  </w:footnote>
  <w:footnote w:id="0" w:type="continuationSeparator">
    <w:p w:rsidRDefault="00C93C5C" w:rsidP="00C93C5C" w:rsidR="00C93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3C5C" w:rsidR="00C93C5C">
    <w:pPr>
      <w:pStyle w:val="Zaglavlje"/>
      <w:jc w:val="center"/>
    </w:pPr>
    <w:r>
      <w:tab/>
    </w:r>
    <w:sdt>
      <w:sdtPr>
        <w:id w:val="-1859957421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  <w:r>
          <w:tab/>
          <w:t>St-7685/15-20</w:t>
        </w:r>
      </w:sdtContent>
    </w:sdt>
  </w:p>
  <w:p w:rsidRDefault="00C93C5C" w:rsidR="00C93C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23C33"/>
    <w:multiLevelType w:val="hybridMultilevel"/>
    <w:tmpl w:val="BE8A4CCC"/>
    <w:lvl w:tplc="769008E0" w:ilvl="0"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0F5B42CC"/>
    <w:multiLevelType w:val="hybridMultilevel"/>
    <w:tmpl w:val="0C265522"/>
    <w:lvl w:tplc="C332CA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C0221"/>
    <w:rsid w:val="00301645"/>
    <w:rsid w:val="00330F84"/>
    <w:rsid w:val="00356930"/>
    <w:rsid w:val="0039787A"/>
    <w:rsid w:val="003E20B7"/>
    <w:rsid w:val="003F1292"/>
    <w:rsid w:val="003F3660"/>
    <w:rsid w:val="00445446"/>
    <w:rsid w:val="00451849"/>
    <w:rsid w:val="00491880"/>
    <w:rsid w:val="004E3704"/>
    <w:rsid w:val="004E3876"/>
    <w:rsid w:val="004E5469"/>
    <w:rsid w:val="004F022B"/>
    <w:rsid w:val="00541BC7"/>
    <w:rsid w:val="00590246"/>
    <w:rsid w:val="00595313"/>
    <w:rsid w:val="00595A2B"/>
    <w:rsid w:val="005C2C94"/>
    <w:rsid w:val="005D7A54"/>
    <w:rsid w:val="005E0082"/>
    <w:rsid w:val="00661F07"/>
    <w:rsid w:val="00686CF1"/>
    <w:rsid w:val="006B07A1"/>
    <w:rsid w:val="006B760B"/>
    <w:rsid w:val="006D30B9"/>
    <w:rsid w:val="00750AE5"/>
    <w:rsid w:val="007A6843"/>
    <w:rsid w:val="007A7FD9"/>
    <w:rsid w:val="007B3F07"/>
    <w:rsid w:val="007D5652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F4247"/>
    <w:rsid w:val="00A033BE"/>
    <w:rsid w:val="00A500E9"/>
    <w:rsid w:val="00A94094"/>
    <w:rsid w:val="00AA3771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8291F"/>
    <w:rsid w:val="00C93C5C"/>
    <w:rsid w:val="00CD0640"/>
    <w:rsid w:val="00CE6CFD"/>
    <w:rsid w:val="00D07E68"/>
    <w:rsid w:val="00D172C5"/>
    <w:rsid w:val="00D243BF"/>
    <w:rsid w:val="00D6331A"/>
    <w:rsid w:val="00D909DA"/>
    <w:rsid w:val="00D94706"/>
    <w:rsid w:val="00DA2130"/>
    <w:rsid w:val="00DE2DCB"/>
    <w:rsid w:val="00DE5D50"/>
    <w:rsid w:val="00E41EB3"/>
    <w:rsid w:val="00EA20DA"/>
    <w:rsid w:val="00ED3B4C"/>
    <w:rsid w:val="00ED5AA4"/>
    <w:rsid w:val="00F3606E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D6331A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3C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C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C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C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C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93C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3C5C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93C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3C5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93C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3C5C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7685</izvorni_sadrzaj>
    <derivirana_varijabla naziv="DomainObject.Predmet.Broj_1">7685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St-7685/2015</izvorni_sadrzaj>
    <derivirana_varijabla naziv="DomainObject.Predmet.OznakaBroj_1">St-7685/2015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LOFT ARH DESIGN d.o.o.</izvorni_sadrzaj>
    <derivirana_varijabla naziv="DomainObject.Predmet.ProtustrankaFormated_1">  LOFT ARH DESIGN d.o.o.</derivirana_varijabla>
  </DomainObject.Predmet.ProtustrankaFormated>
  <DomainObject.Predmet.ProtustrankaFormatedOIB>
    <izvorni_sadrzaj>  LOFT ARH DESIGN d.o.o., OIB 07583080910</izvorni_sadrzaj>
    <derivirana_varijabla naziv="DomainObject.Predmet.ProtustrankaFormatedOIB_1">  LOFT ARH DESIGN d.o.o., OIB 07583080910</derivirana_varijabla>
  </DomainObject.Predmet.ProtustrankaFormatedOIB>
  <DomainObject.Predmet.ProtustrankaFormatedWithAdress>
    <izvorni_sadrzaj> LOFT ARH DESIGN d.o.o., Vlade Gotovca 5, 10000 Zagreb</izvorni_sadrzaj>
    <derivirana_varijabla naziv="DomainObject.Predmet.ProtustrankaFormatedWithAdress_1"> LOFT ARH DESIGN d.o.o., Vlade Gotovca 5, 10000 Zagreb</derivirana_varijabla>
  </DomainObject.Predmet.ProtustrankaFormatedWithAdress>
  <DomainObject.Predmet.ProtustrankaFormatedWithAdressOIB>
    <izvorni_sadrzaj> LOFT ARH DESIGN d.o.o., OIB 07583080910, Vlade Gotovca 5, 10000 Zagreb</izvorni_sadrzaj>
    <derivirana_varijabla naziv="DomainObject.Predmet.ProtustrankaFormatedWithAdressOIB_1"> LOFT ARH DESIGN d.o.o., OIB 07583080910, Vlade Gotovca 5, 10000 Zagreb</derivirana_varijabla>
  </DomainObject.Predmet.ProtustrankaFormatedWithAdressOIB>
  <DomainObject.Predmet.ProtustrankaWithAdress>
    <izvorni_sadrzaj>LOFT ARH DESIGN d.o.o. Vlade Gotovca 5, 10000 Zagreb</izvorni_sadrzaj>
    <derivirana_varijabla naziv="DomainObject.Predmet.ProtustrankaWithAdress_1">LOFT ARH DESIGN d.o.o. Vlade Gotovca 5, 10000 Zagreb</derivirana_varijabla>
  </DomainObject.Predmet.ProtustrankaWithAdress>
  <DomainObject.Predmet.ProtustrankaWithAdressOIB>
    <izvorni_sadrzaj>LOFT ARH DESIGN d.o.o., OIB 07583080910, Vlade Gotovca 5, 10000 Zagreb</izvorni_sadrzaj>
    <derivirana_varijabla naziv="DomainObject.Predmet.ProtustrankaWithAdressOIB_1">LOFT ARH DESIGN d.o.o., OIB 07583080910, Vlade Gotovca 5, 10000 Zagreb</derivirana_varijabla>
  </DomainObject.Predmet.ProtustrankaWithAdressOIB>
  <DomainObject.Predmet.ProtustrankaNazivFormated>
    <izvorni_sadrzaj>LOFT ARH DESIGN d.o.o.</izvorni_sadrzaj>
    <derivirana_varijabla naziv="DomainObject.Predmet.ProtustrankaNazivFormated_1">LOFT ARH DESIGN d.o.o.</derivirana_varijabla>
  </DomainObject.Predmet.ProtustrankaNazivFormated>
  <DomainObject.Predmet.ProtustrankaNazivFormatedOIB>
    <izvorni_sadrzaj>LOFT ARH DESIGN d.o.o., OIB 07583080910</izvorni_sadrzaj>
    <derivirana_varijabla naziv="DomainObject.Predmet.ProtustrankaNazivFormatedOIB_1">LOFT ARH DESIGN d.o.o., OIB 07583080910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NIKOLINA KUŠIĆ</izvorni_sadrzaj>
    <derivirana_varijabla naziv="DomainObject.Predmet.StrankaFormated_1">  FINA Regionalni centar Zagreb; NIKOLINA KUŠIĆ</derivirana_varijabla>
  </DomainObject.Predmet.StrankaFormated>
  <DomainObject.Predmet.StrankaFormatedOIB>
    <izvorni_sadrzaj>  FINA Regionalni centar Zagreb, OIB 85821130368; NIKOLINA KUŠIĆ, OIB 22991785263</izvorni_sadrzaj>
    <derivirana_varijabla naziv="DomainObject.Predmet.StrankaFormatedOIB_1">  FINA Regionalni centar Zagreb, OIB 85821130368; NIKOLINA KUŠIĆ, OIB 22991785263</derivirana_varijabla>
  </DomainObject.Predmet.StrankaFormatedOIB>
  <DomainObject.Predmet.StrankaFormatedWithAdress>
    <izvorni_sadrzaj> FINA Regionalni centar Zagreb, Trg svibanjskih žrtava 1995. br. 1, 10000 Zagreb; NIKOLINA KUŠIĆ, 112. brigade HV 21, 23206 Sukošan</izvorni_sadrzaj>
    <derivirana_varijabla naziv="DomainObject.Predmet.StrankaFormatedWithAdress_1"> FINA Regionalni centar Zagreb, Trg svibanjskih žrtava 1995. br. 1, 10000 Zagreb; NIKOLINA KUŠIĆ, 112. brigade HV 21, 23206 Sukošan</derivirana_varijabla>
  </DomainObject.Predmet.StrankaFormatedWithAdress>
  <DomainObject.Predmet.StrankaFormatedWithAdressOIB>
    <izvorni_sadrzaj> FINA Regionalni centar Zagreb, OIB 85821130368, Trg svibanjskih žrtava 1995. br. 1, 10000 Zagreb; NIKOLINA KUŠIĆ, OIB 22991785263, 112. brigade HV 21, 23206 Sukošan</izvorni_sadrzaj>
    <derivirana_varijabla naziv="DomainObject.Predmet.StrankaFormatedWithAdressOIB_1"> FINA Regionalni centar Zagreb, OIB 85821130368, Trg svibanjskih žrtava 1995. br. 1, 10000 Zagreb; NIKOLINA KUŠIĆ, OIB 22991785263, 112. brigade HV 21, 23206 Sukošan</derivirana_varijabla>
  </DomainObject.Predmet.StrankaFormatedWithAdressOIB>
  <DomainObject.Predmet.StrankaWithAdress>
    <izvorni_sadrzaj>FINA Regionalni centar Zagreb Trg svibanjskih žrtava 1995. br. 1,10000 Zagreb,NIKOLINA KUŠIĆ 112. brigade HV 21,23206 Sukošan</izvorni_sadrzaj>
    <derivirana_varijabla naziv="DomainObject.Predmet.StrankaWithAdress_1">FINA Regionalni centar Zagreb Trg svibanjskih žrtava 1995. br. 1,10000 Zagreb,NIKOLINA KUŠIĆ 112. brigade HV 21,23206 Sukošan</derivirana_varijabla>
  </DomainObject.Predmet.StrankaWithAdress>
  <DomainObject.Predmet.StrankaWithAdressOIB>
    <izvorni_sadrzaj>FINA Regionalni centar Zagreb, OIB 85821130368, Trg svibanjskih žrtava 1995. br. 1,10000 Zagreb,NIKOLINA KUŠIĆ, OIB 22991785263, 112. brigade HV 21,23206 Sukošan</izvorni_sadrzaj>
    <derivirana_varijabla naziv="DomainObject.Predmet.StrankaWithAdressOIB_1">FINA Regionalni centar Zagreb, OIB 85821130368, Trg svibanjskih žrtava 1995. br. 1,10000 Zagreb,NIKOLINA KUŠIĆ, OIB 22991785263, 112. brigade HV 21,23206 Sukošan</derivirana_varijabla>
  </DomainObject.Predmet.StrankaWithAdressOIB>
  <DomainObject.Predmet.StrankaNazivFormated>
    <izvorni_sadrzaj>FINA Regionalni centar Zagreb,NIKOLINA KUŠIĆ</izvorni_sadrzaj>
    <derivirana_varijabla naziv="DomainObject.Predmet.StrankaNazivFormated_1">FINA Regionalni centar Zagreb,NIKOLINA KUŠIĆ</derivirana_varijabla>
  </DomainObject.Predmet.StrankaNazivFormated>
  <DomainObject.Predmet.StrankaNazivFormatedOIB>
    <izvorni_sadrzaj>FINA Regionalni centar Zagreb, OIB 85821130368,NIKOLINA KUŠIĆ, OIB 22991785263</izvorni_sadrzaj>
    <derivirana_varijabla naziv="DomainObject.Predmet.StrankaNazivFormatedOIB_1">FINA Regionalni centar Zagreb, OIB 85821130368,NIKOLINA KUŠIĆ, OIB 22991785263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NIKOLINA KUŠIĆ</item>
    </izvorni_sadrzaj>
    <derivirana_varijabla naziv="DomainObject.Predmet.StrankaListFormated_1">
      <item>FINA Regionalni centar Zagreb</item>
      <item>NIKOLINA KUŠIĆ</item>
    </derivirana_varijabla>
  </DomainObject.Predmet.StrankaListFormated>
  <DomainObject.Predmet.StrankaListFormatedOIB>
    <izvorni_sadrzaj>
      <item>FINA Regionalni centar Zagreb, OIB 85821130368</item>
      <item>NIKOLINA KUŠIĆ, OIB 22991785263</item>
    </izvorni_sadrzaj>
    <derivirana_varijabla naziv="DomainObject.Predmet.StrankaListFormatedOIB_1">
      <item>FINA Regionalni centar Zagreb, OIB 85821130368</item>
      <item>NIKOLINA KUŠIĆ, OIB 22991785263</item>
    </derivirana_varijabla>
  </DomainObject.Predmet.StrankaListFormatedOIB>
  <DomainObject.Predmet.StrankaListFormatedWithAdress>
    <izvorni_sadrzaj>
      <item>FINA Regionalni centar Zagreb, Trg svibanjskih žrtava 1995. br. 1, 10000 Zagreb</item>
      <item>NIKOLINA KUŠIĆ, 112. brigade HV 21, 23206 Sukošan</item>
    </izvorni_sadrzaj>
    <derivirana_varijabla naziv="DomainObject.Predmet.StrankaListFormatedWithAdress_1">
      <item>FINA Regionalni centar Zagreb, Trg svibanjskih žrtava 1995. br. 1, 10000 Zagreb</item>
      <item>NIKOLINA KUŠIĆ, 112. brigade HV 21, 23206 Sukošan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NIKOLINA KUŠIĆ, OIB 22991785263, 112. brigade HV 21, 23206 Sukošan</item>
    </izvorni_sadrzaj>
    <derivirana_varijabla naziv="DomainObject.Predmet.StrankaListFormatedWithAdressOIB_1">
      <item>FINA Regionalni centar Zagreb, OIB 85821130368, Trg svibanjskih žrtava 1995. br. 1, 10000 Zagreb</item>
      <item>NIKOLINA KUŠIĆ, OIB 22991785263, 112. brigade HV 21, 23206 Sukošan</item>
    </derivirana_varijabla>
  </DomainObject.Predmet.StrankaListFormatedWithAdressOIB>
  <DomainObject.Predmet.StrankaListNazivFormated>
    <izvorni_sadrzaj>
      <item>FINA Regionalni centar Zagreb</item>
      <item>NIKOLINA KUŠIĆ</item>
    </izvorni_sadrzaj>
    <derivirana_varijabla naziv="DomainObject.Predmet.StrankaListNazivFormated_1">
      <item>FINA Regionalni centar Zagreb</item>
      <item>NIKOLINA KUŠIĆ</item>
    </derivirana_varijabla>
  </DomainObject.Predmet.StrankaListNazivFormated>
  <DomainObject.Predmet.StrankaListNazivFormatedOIB>
    <izvorni_sadrzaj>
      <item>FINA Regionalni centar Zagreb, OIB 85821130368</item>
      <item>NIKOLINA KUŠIĆ, OIB 22991785263</item>
    </izvorni_sadrzaj>
    <derivirana_varijabla naziv="DomainObject.Predmet.StrankaListNazivFormatedOIB_1">
      <item>FINA Regionalni centar Zagreb, OIB 85821130368</item>
      <item>NIKOLINA KUŠIĆ, OIB 22991785263</item>
    </derivirana_varijabla>
  </DomainObject.Predmet.StrankaListNazivFormatedOIB>
  <DomainObject.Predmet.ProtuStrankaListFormated>
    <izvorni_sadrzaj>
      <item>LOFT ARH DESIGN d.o.o.</item>
    </izvorni_sadrzaj>
    <derivirana_varijabla naziv="DomainObject.Predmet.ProtuStrankaListFormated_1">
      <item>LOFT ARH DESIGN d.o.o.</item>
    </derivirana_varijabla>
  </DomainObject.Predmet.ProtuStrankaListFormated>
  <DomainObject.Predmet.ProtuStrankaListFormatedOIB>
    <izvorni_sadrzaj>
      <item>LOFT ARH DESIGN d.o.o., OIB 07583080910</item>
    </izvorni_sadrzaj>
    <derivirana_varijabla naziv="DomainObject.Predmet.ProtuStrankaListFormatedOIB_1">
      <item>LOFT ARH DESIGN d.o.o., OIB 07583080910</item>
    </derivirana_varijabla>
  </DomainObject.Predmet.ProtuStrankaListFormatedOIB>
  <DomainObject.Predmet.ProtuStrankaListFormatedWithAdress>
    <izvorni_sadrzaj>
      <item>LOFT ARH DESIGN d.o.o., Vlade Gotovca 5, 10000 Zagreb</item>
    </izvorni_sadrzaj>
    <derivirana_varijabla naziv="DomainObject.Predmet.ProtuStrankaListFormatedWithAdress_1">
      <item>LOFT ARH DESIGN d.o.o., Vlade Gotovca 5, 10000 Zagreb</item>
    </derivirana_varijabla>
  </DomainObject.Predmet.ProtuStrankaListFormatedWithAdress>
  <DomainObject.Predmet.ProtuStrankaListFormatedWithAdressOIB>
    <izvorni_sadrzaj>
      <item>LOFT ARH DESIGN d.o.o., OIB 07583080910, Vlade Gotovca 5, 10000 Zagreb</item>
    </izvorni_sadrzaj>
    <derivirana_varijabla naziv="DomainObject.Predmet.ProtuStrankaListFormatedWithAdressOIB_1">
      <item>LOFT ARH DESIGN d.o.o., OIB 07583080910, Vlade Gotovca 5, 10000 Zagreb</item>
    </derivirana_varijabla>
  </DomainObject.Predmet.ProtuStrankaListFormatedWithAdressOIB>
  <DomainObject.Predmet.ProtuStrankaListNazivFormated>
    <izvorni_sadrzaj>
      <item>LOFT ARH DESIGN d.o.o.</item>
    </izvorni_sadrzaj>
    <derivirana_varijabla naziv="DomainObject.Predmet.ProtuStrankaListNazivFormated_1">
      <item>LOFT ARH DESIGN d.o.o.</item>
    </derivirana_varijabla>
  </DomainObject.Predmet.ProtuStrankaListNazivFormated>
  <DomainObject.Predmet.ProtuStrankaListNazivFormatedOIB>
    <izvorni_sadrzaj>
      <item>LOFT ARH DESIGN d.o.o., OIB 07583080910</item>
    </izvorni_sadrzaj>
    <derivirana_varijabla naziv="DomainObject.Predmet.ProtuStrankaListNazivFormatedOIB_1">
      <item>LOFT ARH DESIGN d.o.o., OIB 07583080910</item>
    </derivirana_varijabla>
  </DomainObject.Predmet.ProtuStrankaListNazivFormatedOIB>
  <DomainObject.Predmet.OstaliListFormated>
    <izvorni_sadrzaj>
      <item>Nikolina Kušić</item>
    </izvorni_sadrzaj>
    <derivirana_varijabla naziv="DomainObject.Predmet.OstaliListFormated_1">
      <item>Nikolina Kušić</item>
    </derivirana_varijabla>
  </DomainObject.Predmet.OstaliListFormated>
  <DomainObject.Predmet.OstaliListFormatedOIB>
    <izvorni_sadrzaj>
      <item>Nikolina Kušić, OIB 22991785263</item>
    </izvorni_sadrzaj>
    <derivirana_varijabla naziv="DomainObject.Predmet.OstaliListFormatedOIB_1">
      <item>Nikolina Kušić, OIB 22991785263</item>
    </derivirana_varijabla>
  </DomainObject.Predmet.OstaliListFormatedOIB>
  <DomainObject.Predmet.OstaliListFormatedWithAdress>
    <izvorni_sadrzaj>
      <item>Nikolina Kušić, 112. brigade HV 21, 23206 Sukošan</item>
    </izvorni_sadrzaj>
    <derivirana_varijabla naziv="DomainObject.Predmet.OstaliListFormatedWithAdress_1">
      <item>Nikolina Kušić, 112. brigade HV 21, 23206 Sukošan</item>
    </derivirana_varijabla>
  </DomainObject.Predmet.OstaliListFormatedWithAdress>
  <DomainObject.Predmet.OstaliListFormatedWithAdressOIB>
    <izvorni_sadrzaj>
      <item>Nikolina Kušić, OIB 22991785263, 112. brigade HV 21, 23206 Sukošan</item>
    </izvorni_sadrzaj>
    <derivirana_varijabla naziv="DomainObject.Predmet.OstaliListFormatedWithAdressOIB_1">
      <item>Nikolina Kušić, OIB 22991785263, 112. brigade HV 21, 23206 Sukošan</item>
    </derivirana_varijabla>
  </DomainObject.Predmet.OstaliListFormatedWithAdressOIB>
  <DomainObject.Predmet.OstaliListNazivFormated>
    <izvorni_sadrzaj>
      <item>Nikolina Kušić</item>
    </izvorni_sadrzaj>
    <derivirana_varijabla naziv="DomainObject.Predmet.OstaliListNazivFormated_1">
      <item>Nikolina Kušić</item>
    </derivirana_varijabla>
  </DomainObject.Predmet.OstaliListNazivFormated>
  <DomainObject.Predmet.OstaliListNazivFormatedOIB>
    <izvorni_sadrzaj>
      <item>Nikolina Kušić, OIB 22991785263</item>
    </izvorni_sadrzaj>
    <derivirana_varijabla naziv="DomainObject.Predmet.OstaliListNazivFormatedOIB_1">
      <item>Nikolina Kušić, OIB 22991785263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LOFT ARH DESIGN d.o.o.</izvorni_sadrzaj>
    <derivirana_varijabla naziv="DomainObject.Predmet.ProtustrankaIDrugi_1">LOFT ARH DESIGN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LOFT ARH DESIGN d.o.o., OIB 07583080910, Vlade Gotovca 5, 10000 Zagreb</izvorni_sadrzaj>
    <derivirana_varijabla naziv="DomainObject.Predmet.ProtustrankaIDrugiAdressOIB_1">LOFT ARH DESIGN d.o.o., OIB 07583080910, Vlade Gotovca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LOFT ARH DESIGN d.o.o.</item>
      <item>FINA Regionalni centar Zagreb</item>
      <item>Nikolina Kušić</item>
      <item>NIKOLINA KUŠIĆ</item>
    </izvorni_sadrzaj>
    <derivirana_varijabla naziv="DomainObject.Predmet.SudioniciListNaziv_1">
      <item>LOFT ARH DESIGN d.o.o.</item>
      <item>FINA Regionalni centar Zagreb</item>
      <item>Nikolina Kušić</item>
      <item>NIKOLINA KUŠIĆ</item>
    </derivirana_varijabla>
  </DomainObject.Predmet.SudioniciListNaziv>
  <DomainObject.Predmet.SudioniciListAdressOIB>
    <izvorni_sadrzaj>
      <item>LOFT ARH DESIGN d.o.o., OIB 07583080910, Vlade Gotovca 5,10000 Zagreb</item>
      <item>FINA Regionalni centar Zagreb, OIB 85821130368, Trg svibanjskih žrtava 1995. br. 1,10000 Zagreb</item>
      <item>Nikolina Kušić, OIB 22991785263, 112. brigade HV 21,23206 Sukošan</item>
      <item>NIKOLINA KUŠIĆ, OIB 22991785263, 112. brigade HV 21,23206 Sukošan</item>
    </izvorni_sadrzaj>
    <derivirana_varijabla naziv="DomainObject.Predmet.SudioniciListAdressOIB_1">
      <item>LOFT ARH DESIGN d.o.o., OIB 07583080910, Vlade Gotovca 5,10000 Zagreb</item>
      <item>FINA Regionalni centar Zagreb, OIB 85821130368, Trg svibanjskih žrtava 1995. br. 1,10000 Zagreb</item>
      <item>Nikolina Kušić, OIB 22991785263, 112. brigade HV 21,23206 Sukošan</item>
      <item>NIKOLINA KUŠIĆ, OIB 22991785263, 112. brigade HV 21,23206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07583080910</item>
      <item>, OIB 85821130368</item>
      <item>, OIB 22991785263</item>
      <item>, OIB 22991785263</item>
    </izvorni_sadrzaj>
    <derivirana_varijabla naziv="DomainObject.Predmet.SudioniciListNazivOIB_1">
      <item>, OIB 07583080910</item>
      <item>, OIB 85821130368</item>
      <item>, OIB 22991785263</item>
      <item>, OIB 22991785263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825</properties:Words>
  <properties:Characters>4340</properties:Characters>
  <properties:Lines>114</properties:Lines>
  <properties:Paragraphs>34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2016-03-12T20:43:00Z</dcterms:created>
  <dc:creator>nmarkovic</dc:creator>
  <cp:lastModifiedBy>Ivana Rogić</cp:lastModifiedBy>
  <cp:lastPrinted>2016-03-16T09:37:00Z</cp:lastPrinted>
  <dcterms:modified xmlns:xsi="http://www.w3.org/2001/XMLSchema-instance" xsi:type="dcterms:W3CDTF">2016-03-16T09:37:00Z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