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a0bb" w14:paraId="aa5a0bb" w:rsidRDefault="00A306FD" w:rsidP="007F2D48" w:rsidR="00A306FD" w:rsidRPr="007F2D4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F2D48">
        <w:rPr>
          <w:rFonts w:cs="Times New Roman" w:hAnsi="Times New Roman" w:ascii="Times New Roman"/>
          <w:sz w:val="24"/>
          <w:szCs w:val="24"/>
        </w:rPr>
        <w:tab/>
      </w:r>
      <w:r w:rsidRPr="007F2D48">
        <w:rPr>
          <w:rFonts w:cs="Times New Roman" w:hAnsi="Times New Roman" w:ascii="Times New Roman"/>
          <w:sz w:val="24"/>
          <w:szCs w:val="24"/>
        </w:rPr>
        <w:tab/>
      </w:r>
      <w:r w:rsidRPr="007F2D48">
        <w:rPr>
          <w:rFonts w:cs="Times New Roman" w:hAnsi="Times New Roman" w:ascii="Times New Roman"/>
          <w:sz w:val="24"/>
          <w:szCs w:val="24"/>
        </w:rPr>
        <w:tab/>
      </w:r>
      <w:r w:rsidRPr="007F2D48">
        <w:rPr>
          <w:rFonts w:cs="Times New Roman" w:hAnsi="Times New Roman" w:ascii="Times New Roman"/>
          <w:sz w:val="24"/>
          <w:szCs w:val="24"/>
        </w:rPr>
        <w:tab/>
      </w:r>
      <w:r w:rsidRPr="007F2D48">
        <w:rPr>
          <w:rFonts w:cs="Times New Roman" w:hAnsi="Times New Roman" w:ascii="Times New Roman"/>
          <w:sz w:val="24"/>
          <w:szCs w:val="24"/>
        </w:rPr>
        <w:tab/>
      </w:r>
      <w:r w:rsidRPr="007F2D48">
        <w:rPr>
          <w:rFonts w:cs="Times New Roman" w:hAnsi="Times New Roman" w:ascii="Times New Roman"/>
          <w:sz w:val="24"/>
          <w:szCs w:val="24"/>
        </w:rPr>
        <w:tab/>
      </w:r>
      <w:r w:rsidRPr="007F2D48">
        <w:rPr>
          <w:rFonts w:cs="Times New Roman" w:hAnsi="Times New Roman" w:ascii="Times New Roman"/>
          <w:sz w:val="24"/>
          <w:szCs w:val="24"/>
        </w:rPr>
        <w:tab/>
      </w:r>
      <w:r w:rsidRPr="007F2D48">
        <w:rPr>
          <w:rFonts w:cs="Times New Roman" w:hAnsi="Times New Roman" w:ascii="Times New Roman"/>
          <w:sz w:val="24"/>
          <w:szCs w:val="24"/>
        </w:rPr>
        <w:tab/>
      </w:r>
      <w:r w:rsidRPr="007F2D48">
        <w:rPr>
          <w:rFonts w:cs="Times New Roman" w:hAnsi="Times New Roman" w:ascii="Times New Roman"/>
          <w:sz w:val="24"/>
          <w:szCs w:val="24"/>
        </w:rPr>
        <w:tab/>
      </w:r>
      <w:r w:rsidRPr="007F2D48">
        <w:rPr>
          <w:rFonts w:cs="Times New Roman" w:hAnsi="Times New Roman" w:ascii="Times New Roman"/>
          <w:sz w:val="24"/>
          <w:szCs w:val="24"/>
        </w:rPr>
        <w:tab/>
        <w:t>8 St-</w:t>
      </w:r>
      <w:r w:rsidR="00520C77" w:rsidRPr="007F2D48">
        <w:rPr>
          <w:rFonts w:cs="Times New Roman" w:hAnsi="Times New Roman" w:ascii="Times New Roman"/>
          <w:sz w:val="24"/>
          <w:szCs w:val="24"/>
        </w:rPr>
        <w:t>76/14-10</w:t>
      </w:r>
      <w:r w:rsidR="007F2D48">
        <w:rPr>
          <w:rFonts w:cs="Times New Roman" w:hAnsi="Times New Roman" w:ascii="Times New Roman"/>
          <w:sz w:val="24"/>
          <w:szCs w:val="24"/>
        </w:rPr>
        <w:t>8</w:t>
      </w:r>
    </w:p>
    <w:p w:rsidRDefault="00A306FD" w:rsidP="007F2D48" w:rsidR="00A306FD" w:rsidRPr="007F2D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F2D48" w:rsidP="007F2D48" w:rsidR="007F2D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7F2D48" w:rsidR="00A306FD" w:rsidRPr="007F2D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7F2D48" w:rsidP="007F2D48" w:rsidR="007F2D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7F2D48" w:rsidR="00A306FD" w:rsidRPr="007F2D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F2D48" w:rsidP="007F2D48" w:rsidR="007F2D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20C77" w:rsidP="007F2D48" w:rsidR="00520C77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 xml:space="preserve">Trgovački sud u Rijeci, po sutkinji tog suda Emi Brdovčak, u stečajnom postupku nad dužnikom ARDENS d.o.o. u stečaju Rijeka, Vodovodna 39, OIB: 24216666454, </w:t>
      </w:r>
      <w:r w:rsidR="00395E52">
        <w:rPr>
          <w:rFonts w:cs="Times New Roman" w:hAnsi="Times New Roman" w:ascii="Times New Roman"/>
          <w:sz w:val="24"/>
          <w:szCs w:val="24"/>
        </w:rPr>
        <w:t>17</w:t>
      </w:r>
      <w:r w:rsidRPr="007F2D48">
        <w:rPr>
          <w:rFonts w:cs="Times New Roman" w:hAnsi="Times New Roman" w:ascii="Times New Roman"/>
          <w:sz w:val="24"/>
          <w:szCs w:val="24"/>
        </w:rPr>
        <w:t>. svibnja 2017.</w:t>
      </w:r>
    </w:p>
    <w:p w:rsidRDefault="007F2D48" w:rsidP="007F2D48" w:rsidR="007F2D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7F2D48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F2D48" w:rsidP="007F2D48" w:rsidR="007F2D48" w:rsidRPr="007F2D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0C77" w:rsidP="00756FBD" w:rsidR="00A306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I.</w:t>
      </w:r>
      <w:r w:rsidRPr="007F2D48">
        <w:rPr>
          <w:rFonts w:cs="Times New Roman" w:hAnsi="Times New Roman" w:ascii="Times New Roman"/>
          <w:sz w:val="24"/>
          <w:szCs w:val="24"/>
        </w:rPr>
        <w:tab/>
        <w:t>Daje se suglasnost z</w:t>
      </w:r>
      <w:r w:rsidR="00A306FD" w:rsidRPr="007F2D48">
        <w:rPr>
          <w:rFonts w:cs="Times New Roman" w:hAnsi="Times New Roman" w:ascii="Times New Roman"/>
          <w:sz w:val="24"/>
          <w:szCs w:val="24"/>
        </w:rPr>
        <w:t xml:space="preserve">a </w:t>
      </w:r>
      <w:r w:rsidRPr="007F2D48">
        <w:rPr>
          <w:rFonts w:cs="Times New Roman" w:hAnsi="Times New Roman" w:ascii="Times New Roman"/>
          <w:sz w:val="24"/>
          <w:szCs w:val="24"/>
        </w:rPr>
        <w:t>završnu</w:t>
      </w:r>
      <w:r w:rsidR="008F1557" w:rsidRPr="007F2D48">
        <w:rPr>
          <w:rFonts w:cs="Times New Roman" w:hAnsi="Times New Roman" w:ascii="Times New Roman"/>
          <w:sz w:val="24"/>
          <w:szCs w:val="24"/>
        </w:rPr>
        <w:t xml:space="preserve"> </w:t>
      </w:r>
      <w:r w:rsidR="002D768B" w:rsidRPr="007F2D48">
        <w:rPr>
          <w:rFonts w:cs="Times New Roman" w:hAnsi="Times New Roman" w:ascii="Times New Roman"/>
          <w:sz w:val="24"/>
          <w:szCs w:val="24"/>
        </w:rPr>
        <w:t>dio</w:t>
      </w:r>
      <w:r w:rsidR="00B21A15" w:rsidRPr="007F2D48">
        <w:rPr>
          <w:rFonts w:cs="Times New Roman" w:hAnsi="Times New Roman" w:ascii="Times New Roman"/>
          <w:sz w:val="24"/>
          <w:szCs w:val="24"/>
        </w:rPr>
        <w:t>bu stečajne ma</w:t>
      </w:r>
      <w:r w:rsidRPr="007F2D48">
        <w:rPr>
          <w:rFonts w:cs="Times New Roman" w:hAnsi="Times New Roman" w:ascii="Times New Roman"/>
          <w:sz w:val="24"/>
          <w:szCs w:val="24"/>
        </w:rPr>
        <w:t>se od 26. travnja</w:t>
      </w:r>
      <w:r w:rsidR="00B21A15" w:rsidRPr="007F2D48">
        <w:rPr>
          <w:rFonts w:cs="Times New Roman" w:hAnsi="Times New Roman" w:ascii="Times New Roman"/>
          <w:sz w:val="24"/>
          <w:szCs w:val="24"/>
        </w:rPr>
        <w:t xml:space="preserve"> 2017</w:t>
      </w:r>
      <w:r w:rsidR="00A306FD" w:rsidRPr="007F2D48">
        <w:rPr>
          <w:rFonts w:cs="Times New Roman" w:hAnsi="Times New Roman" w:ascii="Times New Roman"/>
          <w:sz w:val="24"/>
          <w:szCs w:val="24"/>
        </w:rPr>
        <w:t>.</w:t>
      </w:r>
    </w:p>
    <w:p w:rsidRDefault="007F2D48" w:rsidP="00756FBD" w:rsidR="007F2D48" w:rsidRPr="007F2D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756FBD" w:rsidR="00A306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II.</w:t>
      </w:r>
      <w:r w:rsidRPr="007F2D48">
        <w:rPr>
          <w:rFonts w:cs="Times New Roman" w:hAnsi="Times New Roman" w:ascii="Times New Roman"/>
          <w:sz w:val="24"/>
          <w:szCs w:val="24"/>
        </w:rPr>
        <w:tab/>
      </w:r>
      <w:r w:rsidR="00B21A15" w:rsidRPr="007F2D48">
        <w:rPr>
          <w:rFonts w:cs="Times New Roman" w:hAnsi="Times New Roman" w:ascii="Times New Roman"/>
          <w:sz w:val="24"/>
          <w:szCs w:val="24"/>
        </w:rPr>
        <w:t>I</w:t>
      </w:r>
      <w:r w:rsidRPr="007F2D48">
        <w:rPr>
          <w:rFonts w:cs="Times New Roman" w:hAnsi="Times New Roman" w:ascii="Times New Roman"/>
          <w:sz w:val="24"/>
          <w:szCs w:val="24"/>
        </w:rPr>
        <w:t xml:space="preserve">znosom od </w:t>
      </w:r>
      <w:r w:rsidR="00520C77" w:rsidRPr="007F2D48">
        <w:rPr>
          <w:rFonts w:cs="Times New Roman" w:hAnsi="Times New Roman" w:ascii="Times New Roman"/>
          <w:sz w:val="24"/>
          <w:szCs w:val="24"/>
        </w:rPr>
        <w:t xml:space="preserve">8.337,50 </w:t>
      </w:r>
      <w:r w:rsidRPr="007F2D48">
        <w:rPr>
          <w:rFonts w:cs="Times New Roman" w:hAnsi="Times New Roman" w:ascii="Times New Roman"/>
          <w:sz w:val="24"/>
          <w:szCs w:val="24"/>
        </w:rPr>
        <w:t>k</w:t>
      </w:r>
      <w:r w:rsidR="00227651" w:rsidRPr="007F2D48">
        <w:rPr>
          <w:rFonts w:cs="Times New Roman" w:hAnsi="Times New Roman" w:ascii="Times New Roman"/>
          <w:sz w:val="24"/>
          <w:szCs w:val="24"/>
        </w:rPr>
        <w:t>n namiruju se utvrđene tražbine</w:t>
      </w:r>
      <w:r w:rsidR="00B21A15" w:rsidRPr="007F2D48">
        <w:rPr>
          <w:rFonts w:cs="Times New Roman" w:hAnsi="Times New Roman" w:ascii="Times New Roman"/>
          <w:sz w:val="24"/>
          <w:szCs w:val="24"/>
        </w:rPr>
        <w:t xml:space="preserve"> </w:t>
      </w:r>
      <w:r w:rsidR="00227651" w:rsidRPr="007F2D48">
        <w:rPr>
          <w:rFonts w:cs="Times New Roman" w:hAnsi="Times New Roman" w:ascii="Times New Roman"/>
          <w:sz w:val="24"/>
          <w:szCs w:val="24"/>
        </w:rPr>
        <w:t xml:space="preserve">prvog višeg </w:t>
      </w:r>
      <w:r w:rsidRPr="007F2D48">
        <w:rPr>
          <w:rFonts w:cs="Times New Roman" w:hAnsi="Times New Roman" w:ascii="Times New Roman"/>
          <w:sz w:val="24"/>
          <w:szCs w:val="24"/>
        </w:rPr>
        <w:t>isplatnog reda</w:t>
      </w:r>
      <w:r w:rsidR="00DC60A3" w:rsidRPr="007F2D48">
        <w:rPr>
          <w:rFonts w:cs="Times New Roman" w:hAnsi="Times New Roman" w:ascii="Times New Roman"/>
          <w:sz w:val="24"/>
          <w:szCs w:val="24"/>
        </w:rPr>
        <w:t xml:space="preserve"> </w:t>
      </w:r>
      <w:r w:rsidR="002D768B" w:rsidRPr="007F2D48">
        <w:rPr>
          <w:rFonts w:cs="Times New Roman" w:hAnsi="Times New Roman" w:ascii="Times New Roman"/>
          <w:sz w:val="24"/>
          <w:szCs w:val="24"/>
        </w:rPr>
        <w:t>i to</w:t>
      </w:r>
      <w:r w:rsidRPr="007F2D48">
        <w:rPr>
          <w:rFonts w:cs="Times New Roman" w:hAnsi="Times New Roman" w:ascii="Times New Roman"/>
          <w:sz w:val="24"/>
          <w:szCs w:val="24"/>
        </w:rPr>
        <w:t>:</w:t>
      </w:r>
    </w:p>
    <w:p w:rsidRDefault="007F2D48" w:rsidP="007F2D48" w:rsidR="007F2D48" w:rsidRPr="007F2D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836"/>
        <w:gridCol w:w="3275"/>
        <w:gridCol w:w="2268"/>
        <w:gridCol w:w="2693"/>
      </w:tblGrid>
      <w:tr w:rsidTr="00756FBD" w:rsidR="00F7111C" w:rsidRPr="007F2D48">
        <w:trPr>
          <w:trHeight w:val="60"/>
        </w:trPr>
        <w:tc>
          <w:tcPr>
            <w:tcW w:type="dxa" w:w="836"/>
          </w:tcPr>
          <w:p w:rsidRDefault="00F7111C" w:rsidP="007F2D48" w:rsidR="00F7111C" w:rsidRPr="007F2D4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275"/>
          </w:tcPr>
          <w:p w:rsidRDefault="00F7111C" w:rsidP="007F2D48" w:rsidR="00F7111C" w:rsidRPr="007F2D4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2268"/>
          </w:tcPr>
          <w:p w:rsidRDefault="00F7111C" w:rsidP="007F2D48" w:rsidR="00F7111C" w:rsidRPr="007F2D4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UTVRĐENI IZNOS TRAŽBINE</w:t>
            </w:r>
          </w:p>
        </w:tc>
        <w:tc>
          <w:tcPr>
            <w:tcW w:type="dxa" w:w="2693"/>
          </w:tcPr>
          <w:p w:rsidRDefault="00F7111C" w:rsidP="007F2D48" w:rsidR="00F7111C" w:rsidRPr="007F2D4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IZNOS TRAŽBINE ZA KOJI SE NAMIRUJE</w:t>
            </w:r>
          </w:p>
        </w:tc>
      </w:tr>
      <w:tr w:rsidTr="00756FBD" w:rsidR="00F7111C" w:rsidRPr="007F2D48">
        <w:trPr>
          <w:trHeight w:val="559"/>
        </w:trPr>
        <w:tc>
          <w:tcPr>
            <w:tcW w:type="dxa" w:w="836"/>
            <w:vAlign w:val="center"/>
          </w:tcPr>
          <w:p w:rsidRDefault="00F7111C" w:rsidP="007F2D48" w:rsidR="00F7111C" w:rsidRPr="007F2D4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275"/>
            <w:vAlign w:val="center"/>
          </w:tcPr>
          <w:p w:rsidRDefault="00520C77" w:rsidP="00756FBD" w:rsidR="00756FBD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VILIM LISAC iz Rijeke, </w:t>
            </w:r>
          </w:p>
          <w:p w:rsidRDefault="00520C77" w:rsidP="00756FBD" w:rsidR="00756FBD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F. Račkoga 42, </w:t>
            </w:r>
          </w:p>
          <w:p w:rsidRDefault="00520C77" w:rsidP="00756FBD" w:rsidR="00F7111C" w:rsidRPr="007F2D48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OIB: 57614278339</w:t>
            </w:r>
          </w:p>
        </w:tc>
        <w:tc>
          <w:tcPr>
            <w:tcW w:type="dxa" w:w="2268"/>
            <w:vAlign w:val="center"/>
          </w:tcPr>
          <w:p w:rsidRDefault="00520C77" w:rsidP="007F2D48" w:rsidR="00F7111C" w:rsidRPr="007F2D4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8.337,50 kn</w:t>
            </w:r>
          </w:p>
        </w:tc>
        <w:tc>
          <w:tcPr>
            <w:tcW w:type="dxa" w:w="2693"/>
            <w:vAlign w:val="center"/>
          </w:tcPr>
          <w:p w:rsidRDefault="00520C77" w:rsidP="007F2D48" w:rsidR="00F7111C" w:rsidRPr="007F2D48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8.337,50 kn</w:t>
            </w:r>
          </w:p>
        </w:tc>
      </w:tr>
    </w:tbl>
    <w:p w:rsidRDefault="00B21A15" w:rsidP="007F2D48" w:rsidR="00B21A15" w:rsidRPr="007F2D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913EB" w:rsidP="007F2D48" w:rsidR="00520C7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II. Iznosom od 769.402</w:t>
      </w:r>
      <w:r w:rsidR="00520C77" w:rsidRPr="007F2D48">
        <w:rPr>
          <w:rFonts w:cs="Times New Roman" w:hAnsi="Times New Roman" w:ascii="Times New Roman"/>
          <w:sz w:val="24"/>
          <w:szCs w:val="24"/>
        </w:rPr>
        <w:t xml:space="preserve">,00 kn namiruju se tražbine drugog višeg isplatnog reda i to: </w:t>
      </w:r>
    </w:p>
    <w:p w:rsidRDefault="007F2D48" w:rsidP="007F2D48" w:rsidR="007F2D48" w:rsidRPr="007F2D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851"/>
        <w:gridCol w:w="4536"/>
        <w:gridCol w:w="1984"/>
        <w:gridCol w:w="1701"/>
      </w:tblGrid>
      <w:tr w:rsidTr="00756FBD" w:rsidR="00520C77" w:rsidRPr="007F2D48">
        <w:tc>
          <w:tcPr>
            <w:tcW w:type="dxa" w:w="851"/>
          </w:tcPr>
          <w:p w:rsidRDefault="00520C77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  <w:vAlign w:val="center"/>
          </w:tcPr>
          <w:p w:rsidRDefault="00520C77" w:rsidP="00756FBD" w:rsidR="00520C77" w:rsidRPr="007F2D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984"/>
            <w:vAlign w:val="center"/>
          </w:tcPr>
          <w:p w:rsidRDefault="00520C77" w:rsidP="00756FBD" w:rsidR="00520C77" w:rsidRPr="007F2D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UTVRĐENI IZNOS TRAŽBINE</w:t>
            </w:r>
          </w:p>
        </w:tc>
        <w:tc>
          <w:tcPr>
            <w:tcW w:type="dxa" w:w="1701"/>
            <w:vAlign w:val="center"/>
          </w:tcPr>
          <w:p w:rsidRDefault="00520C77" w:rsidP="00756FBD" w:rsidR="00520C77" w:rsidRPr="007F2D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IZNOS TRAŽBINE ZAKOJI SE NAMIRUJE</w:t>
            </w:r>
          </w:p>
        </w:tc>
      </w:tr>
      <w:tr w:rsidTr="00756FBD" w:rsidR="00520C77" w:rsidRPr="007F2D48">
        <w:tc>
          <w:tcPr>
            <w:tcW w:type="dxa" w:w="851"/>
          </w:tcPr>
          <w:p w:rsidRDefault="00520C77" w:rsidP="007F2D48" w:rsidR="00520C77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20C77" w:rsidP="007F2D48" w:rsidR="00756FBD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GRAD RIJEKA, RIJEKA,</w:t>
            </w:r>
            <w:r w:rsidR="007F2D4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Korzo 16, </w:t>
            </w:r>
          </w:p>
          <w:p w:rsidRDefault="00520C77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OIB: 54382731928</w:t>
            </w:r>
          </w:p>
        </w:tc>
        <w:tc>
          <w:tcPr>
            <w:tcW w:type="dxa" w:w="1984"/>
          </w:tcPr>
          <w:p w:rsidRDefault="00520C77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123.211,26 kn </w:t>
            </w:r>
          </w:p>
        </w:tc>
        <w:tc>
          <w:tcPr>
            <w:tcW w:type="dxa" w:w="1701"/>
          </w:tcPr>
          <w:p w:rsidRDefault="00520C77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114.079,63 kn</w:t>
            </w:r>
          </w:p>
        </w:tc>
      </w:tr>
      <w:tr w:rsidTr="00756FBD" w:rsidR="00520C77" w:rsidRPr="007F2D48">
        <w:tc>
          <w:tcPr>
            <w:tcW w:type="dxa" w:w="851"/>
          </w:tcPr>
          <w:p w:rsidRDefault="00520C77" w:rsidP="007F2D48" w:rsidR="00520C77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20C77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HEP OPSKRBA d.o.o. Zagreb, Ulica grada Vukovara 37,</w:t>
            </w:r>
            <w:r w:rsidR="007F2D48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OIB: 63973332379</w:t>
            </w:r>
          </w:p>
        </w:tc>
        <w:tc>
          <w:tcPr>
            <w:tcW w:type="dxa" w:w="1984"/>
          </w:tcPr>
          <w:p w:rsidRDefault="00520C77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11.337,92 kn </w:t>
            </w:r>
          </w:p>
        </w:tc>
        <w:tc>
          <w:tcPr>
            <w:tcW w:type="dxa" w:w="1701"/>
          </w:tcPr>
          <w:p w:rsidRDefault="00520C77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10.497,65 kn</w:t>
            </w:r>
          </w:p>
        </w:tc>
      </w:tr>
      <w:tr w:rsidTr="00756FBD" w:rsidR="00520C77" w:rsidRPr="007F2D48">
        <w:tc>
          <w:tcPr>
            <w:tcW w:type="dxa" w:w="851"/>
          </w:tcPr>
          <w:p w:rsidRDefault="00520C77" w:rsidP="007F2D48" w:rsidR="00520C77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20C77" w:rsidP="007F2D48" w:rsid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</w:t>
            </w:r>
          </w:p>
          <w:p w:rsidRDefault="00520C77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OIB: 18683136487 </w:t>
            </w:r>
          </w:p>
        </w:tc>
        <w:tc>
          <w:tcPr>
            <w:tcW w:type="dxa" w:w="1984"/>
          </w:tcPr>
          <w:p w:rsidRDefault="00520C77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175.392,11 kn </w:t>
            </w:r>
          </w:p>
        </w:tc>
        <w:tc>
          <w:tcPr>
            <w:tcW w:type="dxa" w:w="1701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105.038,02 kn</w:t>
            </w:r>
          </w:p>
        </w:tc>
      </w:tr>
      <w:tr w:rsidTr="00756FBD" w:rsidR="00520C77" w:rsidRPr="007F2D48">
        <w:tc>
          <w:tcPr>
            <w:tcW w:type="dxa" w:w="851"/>
          </w:tcPr>
          <w:p w:rsidRDefault="00520C77" w:rsidP="007F2D48" w:rsidR="00520C77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E0AA6" w:rsidP="007F2D48" w:rsid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HEP – OPERATOR DISTRIBUCIJSKOGSUSTAVA d.o.o. Zagreb, Ulica Grada Vukovara 37, </w:t>
            </w:r>
          </w:p>
          <w:p w:rsidRDefault="005E0AA6" w:rsidP="007F2D48" w:rsid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OIB: 46830600751, </w:t>
            </w:r>
          </w:p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Elektroprimorje Rijeka, V. C. Emina 2</w:t>
            </w:r>
          </w:p>
        </w:tc>
        <w:tc>
          <w:tcPr>
            <w:tcW w:type="dxa" w:w="1984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20.538,78 kn</w:t>
            </w:r>
          </w:p>
        </w:tc>
        <w:tc>
          <w:tcPr>
            <w:tcW w:type="dxa" w:w="1701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19.016,55 kn</w:t>
            </w:r>
          </w:p>
        </w:tc>
      </w:tr>
      <w:tr w:rsidTr="00756FBD" w:rsidR="00520C77" w:rsidRPr="007F2D48">
        <w:tc>
          <w:tcPr>
            <w:tcW w:type="dxa" w:w="851"/>
          </w:tcPr>
          <w:p w:rsidRDefault="00520C77" w:rsidP="007F2D48" w:rsidR="00520C77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E0AA6" w:rsidP="00756FBD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MESSER CROATIA PLIN d.o.o. Zaprešić, Industrijska 1, OIB: 32179081874</w:t>
            </w:r>
          </w:p>
        </w:tc>
        <w:tc>
          <w:tcPr>
            <w:tcW w:type="dxa" w:w="1984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2.091,82 kn</w:t>
            </w:r>
          </w:p>
        </w:tc>
        <w:tc>
          <w:tcPr>
            <w:tcW w:type="dxa" w:w="1701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1.936,77 kn</w:t>
            </w:r>
          </w:p>
        </w:tc>
      </w:tr>
      <w:tr w:rsidTr="00756FBD" w:rsidR="00520C77" w:rsidRPr="007F2D48">
        <w:tc>
          <w:tcPr>
            <w:tcW w:type="dxa" w:w="851"/>
          </w:tcPr>
          <w:p w:rsidRDefault="00520C77" w:rsidP="007F2D48" w:rsidR="00520C77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HP – HRVATSKA POŠTA d.d. Zagreb, Jurišićeva</w:t>
            </w:r>
          </w:p>
        </w:tc>
        <w:tc>
          <w:tcPr>
            <w:tcW w:type="dxa" w:w="1984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2.608,16 kn</w:t>
            </w:r>
          </w:p>
        </w:tc>
        <w:tc>
          <w:tcPr>
            <w:tcW w:type="dxa" w:w="1701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2.414,89 kn</w:t>
            </w:r>
          </w:p>
        </w:tc>
      </w:tr>
      <w:tr w:rsidTr="00756FBD" w:rsidR="00520C77" w:rsidRPr="007F2D48">
        <w:tc>
          <w:tcPr>
            <w:tcW w:type="dxa" w:w="851"/>
          </w:tcPr>
          <w:p w:rsidRDefault="00520C77" w:rsidP="007F2D48" w:rsidR="00520C77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INKASO HR d.o.o. Osijek, L. Jagera 5, OIB: 82925459345</w:t>
            </w:r>
          </w:p>
        </w:tc>
        <w:tc>
          <w:tcPr>
            <w:tcW w:type="dxa" w:w="1984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1.762,32 kn</w:t>
            </w:r>
          </w:p>
        </w:tc>
        <w:tc>
          <w:tcPr>
            <w:tcW w:type="dxa" w:w="1701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1.631,41 kn</w:t>
            </w:r>
          </w:p>
        </w:tc>
      </w:tr>
      <w:tr w:rsidTr="00756FBD" w:rsidR="00520C77" w:rsidRPr="007F2D48">
        <w:tc>
          <w:tcPr>
            <w:tcW w:type="dxa" w:w="851"/>
          </w:tcPr>
          <w:p w:rsidRDefault="00520C77" w:rsidP="007F2D48" w:rsidR="00520C77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KD ČISTOĆA d.o.o. Rijeka, Dolac 14, </w:t>
            </w:r>
          </w:p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OIB 06531901714</w:t>
            </w:r>
          </w:p>
        </w:tc>
        <w:tc>
          <w:tcPr>
            <w:tcW w:type="dxa" w:w="1984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62.801,73 kn </w:t>
            </w:r>
          </w:p>
        </w:tc>
        <w:tc>
          <w:tcPr>
            <w:tcW w:type="dxa" w:w="1701"/>
          </w:tcPr>
          <w:p w:rsidRDefault="005E0AA6" w:rsidP="007F2D48" w:rsidR="00520C77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58.147,25 kn</w:t>
            </w:r>
          </w:p>
        </w:tc>
      </w:tr>
      <w:tr w:rsidTr="00756FBD" w:rsidR="005E0AA6" w:rsidRPr="007F2D48">
        <w:tc>
          <w:tcPr>
            <w:tcW w:type="dxa" w:w="851"/>
          </w:tcPr>
          <w:p w:rsidRDefault="005E0AA6" w:rsidP="007F2D48" w:rsidR="005E0AA6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TRIGLAV OSIGURANJE d.d. Zagreb, A.Hainza 4, OIB 29743547503</w:t>
            </w:r>
          </w:p>
        </w:tc>
        <w:tc>
          <w:tcPr>
            <w:tcW w:type="dxa" w:w="1984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2.896,12 kn</w:t>
            </w:r>
          </w:p>
        </w:tc>
        <w:tc>
          <w:tcPr>
            <w:tcW w:type="dxa" w:w="1701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2.681,45 kn</w:t>
            </w:r>
          </w:p>
        </w:tc>
      </w:tr>
      <w:tr w:rsidTr="00756FBD" w:rsidR="005E0AA6" w:rsidRPr="007F2D48">
        <w:tc>
          <w:tcPr>
            <w:tcW w:type="dxa" w:w="851"/>
          </w:tcPr>
          <w:p w:rsidRDefault="005E0AA6" w:rsidP="007F2D48" w:rsidR="005E0AA6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FINANCIJSKA AGENCIJA ZAGREB, Vrtni put 3, OIB 85821130368</w:t>
            </w:r>
          </w:p>
        </w:tc>
        <w:tc>
          <w:tcPr>
            <w:tcW w:type="dxa" w:w="1984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 xml:space="preserve">   2.692,73 kn </w:t>
            </w: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701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2.493,19 kn</w:t>
            </w:r>
          </w:p>
        </w:tc>
      </w:tr>
      <w:tr w:rsidTr="00756FBD" w:rsidR="005E0AA6" w:rsidRPr="007F2D48">
        <w:tc>
          <w:tcPr>
            <w:tcW w:type="dxa" w:w="851"/>
          </w:tcPr>
          <w:p w:rsidRDefault="005E0AA6" w:rsidP="007F2D48" w:rsidR="005E0AA6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E0AA6" w:rsidP="00756FBD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KD VODOVOD I KANALIZACIJA d.o.o. Rijeka, Dolac 14, OIB 80805858278</w:t>
            </w:r>
          </w:p>
        </w:tc>
        <w:tc>
          <w:tcPr>
            <w:tcW w:type="dxa" w:w="1984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2.409,00 kn</w:t>
            </w:r>
          </w:p>
        </w:tc>
        <w:tc>
          <w:tcPr>
            <w:tcW w:type="dxa" w:w="1701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2.230,45 kn</w:t>
            </w:r>
          </w:p>
        </w:tc>
      </w:tr>
      <w:tr w:rsidTr="00756FBD" w:rsidR="005E0AA6" w:rsidRPr="007F2D48">
        <w:tc>
          <w:tcPr>
            <w:tcW w:type="dxa" w:w="851"/>
          </w:tcPr>
          <w:p w:rsidRDefault="005E0AA6" w:rsidP="007F2D48" w:rsidR="005E0AA6" w:rsidRPr="007F2D48">
            <w:pPr>
              <w:pStyle w:val="Odlomakpopisa"/>
              <w:numPr>
                <w:ilvl w:val="0"/>
                <w:numId w:val="5"/>
              </w:num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536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SOMET d.o.o. u stečaju Rijeka, M. Balote 59, OIB  71167908294</w:t>
            </w:r>
          </w:p>
        </w:tc>
        <w:tc>
          <w:tcPr>
            <w:tcW w:type="dxa" w:w="1984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485.194,32 kn</w:t>
            </w:r>
          </w:p>
        </w:tc>
        <w:tc>
          <w:tcPr>
            <w:tcW w:type="dxa" w:w="1701"/>
          </w:tcPr>
          <w:p w:rsidRDefault="005E0AA6" w:rsidP="007F2D48" w:rsidR="005E0AA6" w:rsidRPr="007F2D4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F2D48">
              <w:rPr>
                <w:rFonts w:cs="Times New Roman" w:hAnsi="Times New Roman" w:ascii="Times New Roman"/>
                <w:sz w:val="24"/>
                <w:szCs w:val="24"/>
              </w:rPr>
              <w:t>449.234,78 kn</w:t>
            </w:r>
          </w:p>
        </w:tc>
      </w:tr>
    </w:tbl>
    <w:p w:rsidRDefault="005E0AA6" w:rsidP="007F2D48" w:rsidR="005E0AA6" w:rsidRPr="007F2D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7F2D48" w:rsidR="00A306FD" w:rsidRPr="007F2D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III</w:t>
      </w:r>
      <w:r w:rsidR="00A306FD" w:rsidRPr="007F2D48">
        <w:rPr>
          <w:rFonts w:cs="Times New Roman" w:hAnsi="Times New Roman" w:ascii="Times New Roman"/>
          <w:sz w:val="24"/>
          <w:szCs w:val="24"/>
        </w:rPr>
        <w:t xml:space="preserve">.      Popis tražbina koje se uzimaju u obzir pri diobi </w:t>
      </w:r>
      <w:r w:rsidR="002D1EC8" w:rsidRPr="007F2D48">
        <w:rPr>
          <w:rFonts w:cs="Times New Roman" w:hAnsi="Times New Roman" w:ascii="Times New Roman"/>
          <w:sz w:val="24"/>
          <w:szCs w:val="24"/>
        </w:rPr>
        <w:t xml:space="preserve">objavit će se na mrežnoj stranici e-oglasna ploča sudova. </w:t>
      </w:r>
    </w:p>
    <w:p w:rsidRDefault="007F2D48" w:rsidP="007F2D48" w:rsidR="007F2D4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D287A" w:rsidP="007F2D48" w:rsidR="007700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I</w:t>
      </w:r>
      <w:r w:rsidR="007875E0" w:rsidRPr="007F2D48">
        <w:rPr>
          <w:rFonts w:cs="Times New Roman" w:hAnsi="Times New Roman" w:ascii="Times New Roman"/>
          <w:sz w:val="24"/>
          <w:szCs w:val="24"/>
        </w:rPr>
        <w:t>V</w:t>
      </w:r>
      <w:r w:rsidR="00770095" w:rsidRPr="007F2D48">
        <w:rPr>
          <w:rFonts w:cs="Times New Roman" w:hAnsi="Times New Roman" w:ascii="Times New Roman"/>
          <w:sz w:val="24"/>
          <w:szCs w:val="24"/>
        </w:rPr>
        <w:t xml:space="preserve">. </w:t>
      </w:r>
      <w:r w:rsidR="007F2D48">
        <w:rPr>
          <w:rFonts w:cs="Times New Roman" w:hAnsi="Times New Roman" w:ascii="Times New Roman"/>
          <w:sz w:val="24"/>
          <w:szCs w:val="24"/>
        </w:rPr>
        <w:tab/>
      </w:r>
      <w:r w:rsidR="00770095" w:rsidRPr="007F2D48">
        <w:rPr>
          <w:rFonts w:cs="Times New Roman" w:hAnsi="Times New Roman" w:ascii="Times New Roman"/>
          <w:sz w:val="24"/>
          <w:szCs w:val="24"/>
        </w:rPr>
        <w:t xml:space="preserve">Završno ročište </w:t>
      </w:r>
      <w:r w:rsidR="00F7111C" w:rsidRPr="007F2D48">
        <w:rPr>
          <w:rFonts w:cs="Times New Roman" w:hAnsi="Times New Roman" w:ascii="Times New Roman"/>
          <w:sz w:val="24"/>
          <w:szCs w:val="24"/>
        </w:rPr>
        <w:t>vjerovnika određuje se za 13. lip</w:t>
      </w:r>
      <w:r w:rsidR="00563641" w:rsidRPr="007F2D48">
        <w:rPr>
          <w:rFonts w:cs="Times New Roman" w:hAnsi="Times New Roman" w:ascii="Times New Roman"/>
          <w:sz w:val="24"/>
          <w:szCs w:val="24"/>
        </w:rPr>
        <w:t>nja</w:t>
      </w:r>
      <w:r w:rsidR="00770095" w:rsidRPr="007F2D48">
        <w:rPr>
          <w:rFonts w:cs="Times New Roman" w:hAnsi="Times New Roman" w:ascii="Times New Roman"/>
          <w:sz w:val="24"/>
          <w:szCs w:val="24"/>
        </w:rPr>
        <w:t xml:space="preserve"> </w:t>
      </w:r>
      <w:r w:rsidR="00E913EB" w:rsidRPr="007F2D48">
        <w:rPr>
          <w:rFonts w:cs="Times New Roman" w:hAnsi="Times New Roman" w:ascii="Times New Roman"/>
          <w:sz w:val="24"/>
          <w:szCs w:val="24"/>
        </w:rPr>
        <w:t>2017. u 13</w:t>
      </w:r>
      <w:r w:rsidR="00770095" w:rsidRPr="007F2D48">
        <w:rPr>
          <w:rFonts w:cs="Times New Roman" w:hAnsi="Times New Roman" w:ascii="Times New Roman"/>
          <w:sz w:val="24"/>
          <w:szCs w:val="24"/>
        </w:rPr>
        <w:t>,00 sati, koje će se održati u prostorijama Trgovačkog suda u Rijeci, Zadarska 1 i 3, sudnica broj 8, soba 108/I, sa slijedećim dnevnim redom:</w:t>
      </w:r>
    </w:p>
    <w:p w:rsidRDefault="00770095" w:rsidP="007F2D48" w:rsidR="00770095" w:rsidRPr="007F2D48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7875E0" w:rsidP="007F2D48" w:rsidR="007875E0" w:rsidRPr="007F2D48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podnoš</w:t>
      </w:r>
      <w:r w:rsidR="00B21A15" w:rsidRPr="007F2D48">
        <w:rPr>
          <w:rFonts w:cs="Times New Roman" w:hAnsi="Times New Roman" w:ascii="Times New Roman"/>
          <w:sz w:val="24"/>
          <w:szCs w:val="24"/>
        </w:rPr>
        <w:t>enje prigovora na završni popis</w:t>
      </w:r>
    </w:p>
    <w:p w:rsidRDefault="007F2D48" w:rsidP="007F2D48" w:rsidR="007F2D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7F2D48" w:rsidR="00844C87" w:rsidRPr="007F2D4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Obrazloženje</w:t>
      </w:r>
    </w:p>
    <w:p w:rsidRDefault="007F2D48" w:rsidP="007F2D48" w:rsid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4C87" w:rsidP="007F2D48" w:rsidR="00844C87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 xml:space="preserve">Rješenjem ovog suda poslovni broj St-76/14-17 od 6. listopada 2014. otvoren je stečajni postupak nad uvodno označenim dužnikom te je stečajnom upraviteljicom imenovana Gordana Padjen Štefanić iz Rijeke. </w:t>
      </w:r>
    </w:p>
    <w:p w:rsidRDefault="002D2C93" w:rsidP="007F2D48" w:rsidR="00FB3B5A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Nadalje, r</w:t>
      </w:r>
      <w:r w:rsidR="00FB3B5A" w:rsidRPr="007F2D48">
        <w:rPr>
          <w:rFonts w:cs="Times New Roman" w:hAnsi="Times New Roman" w:ascii="Times New Roman"/>
          <w:sz w:val="24"/>
          <w:szCs w:val="24"/>
        </w:rPr>
        <w:t xml:space="preserve">ješenjem ovog suda poslovni broj St-76/14-96 od 13. </w:t>
      </w:r>
      <w:r w:rsidRPr="007F2D48">
        <w:rPr>
          <w:rFonts w:cs="Times New Roman" w:hAnsi="Times New Roman" w:ascii="Times New Roman"/>
          <w:sz w:val="24"/>
          <w:szCs w:val="24"/>
        </w:rPr>
        <w:t>o</w:t>
      </w:r>
      <w:r w:rsidR="00FB3B5A" w:rsidRPr="007F2D48">
        <w:rPr>
          <w:rFonts w:cs="Times New Roman" w:hAnsi="Times New Roman" w:ascii="Times New Roman"/>
          <w:sz w:val="24"/>
          <w:szCs w:val="24"/>
        </w:rPr>
        <w:t xml:space="preserve">žujka 2017. </w:t>
      </w:r>
      <w:r w:rsidRPr="007F2D48">
        <w:rPr>
          <w:rFonts w:cs="Times New Roman" w:hAnsi="Times New Roman" w:ascii="Times New Roman"/>
          <w:sz w:val="24"/>
          <w:szCs w:val="24"/>
        </w:rPr>
        <w:t>k</w:t>
      </w:r>
      <w:r w:rsidR="00FB3B5A" w:rsidRPr="007F2D48">
        <w:rPr>
          <w:rFonts w:cs="Times New Roman" w:hAnsi="Times New Roman" w:ascii="Times New Roman"/>
          <w:sz w:val="24"/>
          <w:szCs w:val="24"/>
        </w:rPr>
        <w:t>oje je doneseno nakon prodaje nekretnina stečajnog dužnika i nakon polag</w:t>
      </w:r>
      <w:r w:rsidRPr="007F2D48">
        <w:rPr>
          <w:rFonts w:cs="Times New Roman" w:hAnsi="Times New Roman" w:ascii="Times New Roman"/>
          <w:sz w:val="24"/>
          <w:szCs w:val="24"/>
        </w:rPr>
        <w:t xml:space="preserve">anja kupovnine od strane kupca </w:t>
      </w:r>
      <w:r w:rsidR="00FB3B5A" w:rsidRPr="007F2D48">
        <w:rPr>
          <w:rFonts w:cs="Times New Roman" w:hAnsi="Times New Roman" w:ascii="Times New Roman"/>
          <w:sz w:val="24"/>
          <w:szCs w:val="24"/>
        </w:rPr>
        <w:t>nekretnina, odlučeno je da će se iz iznosa kupovnine ostvarene za nekretnine stečajnog dužnika u visini od 1.8</w:t>
      </w:r>
      <w:r w:rsidRPr="007F2D48">
        <w:rPr>
          <w:rFonts w:cs="Times New Roman" w:hAnsi="Times New Roman" w:ascii="Times New Roman"/>
          <w:sz w:val="24"/>
          <w:szCs w:val="24"/>
        </w:rPr>
        <w:t>60.000,00 kn namiriti obračunat</w:t>
      </w:r>
      <w:r w:rsidR="00FB3B5A" w:rsidRPr="007F2D48">
        <w:rPr>
          <w:rFonts w:cs="Times New Roman" w:hAnsi="Times New Roman" w:ascii="Times New Roman"/>
          <w:sz w:val="24"/>
          <w:szCs w:val="24"/>
        </w:rPr>
        <w:t>i</w:t>
      </w:r>
      <w:r w:rsidRPr="007F2D48">
        <w:rPr>
          <w:rFonts w:cs="Times New Roman" w:hAnsi="Times New Roman" w:ascii="Times New Roman"/>
          <w:sz w:val="24"/>
          <w:szCs w:val="24"/>
        </w:rPr>
        <w:t xml:space="preserve"> </w:t>
      </w:r>
      <w:r w:rsidR="00FB3B5A" w:rsidRPr="007F2D48">
        <w:rPr>
          <w:rFonts w:cs="Times New Roman" w:hAnsi="Times New Roman" w:ascii="Times New Roman"/>
          <w:sz w:val="24"/>
          <w:szCs w:val="24"/>
        </w:rPr>
        <w:t xml:space="preserve">troškovi iz čl. 170. </w:t>
      </w:r>
      <w:r w:rsidRPr="007F2D48">
        <w:rPr>
          <w:rFonts w:cs="Times New Roman" w:hAnsi="Times New Roman" w:ascii="Times New Roman"/>
          <w:sz w:val="24"/>
          <w:szCs w:val="24"/>
        </w:rPr>
        <w:t>s</w:t>
      </w:r>
      <w:r w:rsidR="00FB3B5A" w:rsidRPr="007F2D48">
        <w:rPr>
          <w:rFonts w:cs="Times New Roman" w:hAnsi="Times New Roman" w:ascii="Times New Roman"/>
          <w:sz w:val="24"/>
          <w:szCs w:val="24"/>
        </w:rPr>
        <w:t xml:space="preserve">t. 1. </w:t>
      </w:r>
      <w:r w:rsidRPr="007F2D48">
        <w:rPr>
          <w:rFonts w:cs="Times New Roman" w:hAnsi="Times New Roman" w:ascii="Times New Roman"/>
          <w:sz w:val="24"/>
          <w:szCs w:val="24"/>
        </w:rPr>
        <w:t>i</w:t>
      </w:r>
      <w:r w:rsidR="00FB3B5A" w:rsidRPr="007F2D48">
        <w:rPr>
          <w:rFonts w:cs="Times New Roman" w:hAnsi="Times New Roman" w:ascii="Times New Roman"/>
          <w:sz w:val="24"/>
          <w:szCs w:val="24"/>
        </w:rPr>
        <w:t xml:space="preserve"> 2. Stečajnog zakona („Narodne novine“ broj  44/96, 29/99, 129/00, 123/03, 82/06, 116/10, 25/12 i 133/12; dalje: SZ) u</w:t>
      </w:r>
      <w:r w:rsidRPr="007F2D48">
        <w:rPr>
          <w:rFonts w:cs="Times New Roman" w:hAnsi="Times New Roman" w:ascii="Times New Roman"/>
          <w:sz w:val="24"/>
          <w:szCs w:val="24"/>
        </w:rPr>
        <w:t xml:space="preserve"> iznosu od 217.751,59 kn, tražb</w:t>
      </w:r>
      <w:r w:rsidR="00FB3B5A" w:rsidRPr="007F2D48">
        <w:rPr>
          <w:rFonts w:cs="Times New Roman" w:hAnsi="Times New Roman" w:ascii="Times New Roman"/>
          <w:sz w:val="24"/>
          <w:szCs w:val="24"/>
        </w:rPr>
        <w:t>ina razlučnog vjerovnika Erste &amp; Steiermaerkische bank d.d. Rijeka, Jadranski trg 3, u v</w:t>
      </w:r>
      <w:r w:rsidRPr="007F2D48">
        <w:rPr>
          <w:rFonts w:cs="Times New Roman" w:hAnsi="Times New Roman" w:ascii="Times New Roman"/>
          <w:sz w:val="24"/>
          <w:szCs w:val="24"/>
        </w:rPr>
        <w:t>isini od 810.618,35 kn te tražb</w:t>
      </w:r>
      <w:r w:rsidR="00FB3B5A" w:rsidRPr="007F2D48">
        <w:rPr>
          <w:rFonts w:cs="Times New Roman" w:hAnsi="Times New Roman" w:ascii="Times New Roman"/>
          <w:sz w:val="24"/>
          <w:szCs w:val="24"/>
        </w:rPr>
        <w:t>ina razlučnog vjerovnika Republike Hrvatske u iznosu od 61.946,16 kn. Preostali iznos kupovnine u visini od 819.045,52 kn</w:t>
      </w:r>
      <w:r w:rsidRPr="007F2D48">
        <w:rPr>
          <w:rFonts w:cs="Times New Roman" w:hAnsi="Times New Roman" w:ascii="Times New Roman"/>
          <w:sz w:val="24"/>
          <w:szCs w:val="24"/>
        </w:rPr>
        <w:t>, po pravomoćnosti rješenja od 13. ožujka 2017.</w:t>
      </w:r>
      <w:r w:rsidR="00FB3B5A" w:rsidRPr="007F2D48">
        <w:rPr>
          <w:rFonts w:cs="Times New Roman" w:hAnsi="Times New Roman" w:ascii="Times New Roman"/>
          <w:sz w:val="24"/>
          <w:szCs w:val="24"/>
        </w:rPr>
        <w:t xml:space="preserve"> </w:t>
      </w:r>
      <w:r w:rsidRPr="007F2D48">
        <w:rPr>
          <w:rFonts w:cs="Times New Roman" w:hAnsi="Times New Roman" w:ascii="Times New Roman"/>
          <w:sz w:val="24"/>
          <w:szCs w:val="24"/>
        </w:rPr>
        <w:t xml:space="preserve">(koje je postalo pravomoćno 1. travnja 2017.) </w:t>
      </w:r>
      <w:r w:rsidR="00FB3B5A" w:rsidRPr="007F2D48">
        <w:rPr>
          <w:rFonts w:cs="Times New Roman" w:hAnsi="Times New Roman" w:ascii="Times New Roman"/>
          <w:sz w:val="24"/>
          <w:szCs w:val="24"/>
        </w:rPr>
        <w:t xml:space="preserve">isplaćen je na žiro – račun stečajnog dužnika </w:t>
      </w:r>
      <w:r w:rsidRPr="007F2D48">
        <w:rPr>
          <w:rFonts w:cs="Times New Roman" w:hAnsi="Times New Roman" w:ascii="Times New Roman"/>
          <w:sz w:val="24"/>
          <w:szCs w:val="24"/>
        </w:rPr>
        <w:t>sukladno odr</w:t>
      </w:r>
      <w:r w:rsidR="00FB3B5A" w:rsidRPr="007F2D48">
        <w:rPr>
          <w:rFonts w:cs="Times New Roman" w:hAnsi="Times New Roman" w:ascii="Times New Roman"/>
          <w:sz w:val="24"/>
          <w:szCs w:val="24"/>
        </w:rPr>
        <w:t xml:space="preserve">edbi čl. 164. </w:t>
      </w:r>
      <w:r w:rsidRPr="007F2D48">
        <w:rPr>
          <w:rFonts w:cs="Times New Roman" w:hAnsi="Times New Roman" w:ascii="Times New Roman"/>
          <w:sz w:val="24"/>
          <w:szCs w:val="24"/>
        </w:rPr>
        <w:t>a</w:t>
      </w:r>
      <w:r w:rsidR="00FB3B5A" w:rsidRPr="007F2D48">
        <w:rPr>
          <w:rFonts w:cs="Times New Roman" w:hAnsi="Times New Roman" w:ascii="Times New Roman"/>
          <w:sz w:val="24"/>
          <w:szCs w:val="24"/>
        </w:rPr>
        <w:t xml:space="preserve"> st. 3. SZ-a te je stečajna upraviteljica podneskom od 27. veljače 2017., ispravljenim</w:t>
      </w:r>
      <w:r w:rsidRPr="007F2D48">
        <w:rPr>
          <w:rFonts w:cs="Times New Roman" w:hAnsi="Times New Roman" w:ascii="Times New Roman"/>
          <w:sz w:val="24"/>
          <w:szCs w:val="24"/>
        </w:rPr>
        <w:t xml:space="preserve"> podnescima od 26. travnja 2017. i 8. s</w:t>
      </w:r>
      <w:r w:rsidR="00FB3B5A" w:rsidRPr="007F2D48">
        <w:rPr>
          <w:rFonts w:cs="Times New Roman" w:hAnsi="Times New Roman" w:ascii="Times New Roman"/>
          <w:sz w:val="24"/>
          <w:szCs w:val="24"/>
        </w:rPr>
        <w:t>vibnja 2017. predložila da se iz navedenog iznosa namire stečajni vjerovnici.</w:t>
      </w:r>
    </w:p>
    <w:p w:rsidRDefault="00440E13" w:rsidP="007F2D48" w:rsidR="00B035F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 xml:space="preserve">Iz podneska stečajne upraviteljice od 8. </w:t>
      </w:r>
      <w:r w:rsidR="002D2C93" w:rsidRPr="007F2D48">
        <w:rPr>
          <w:rFonts w:cs="Times New Roman" w:hAnsi="Times New Roman" w:ascii="Times New Roman"/>
          <w:sz w:val="24"/>
          <w:szCs w:val="24"/>
        </w:rPr>
        <w:t>s</w:t>
      </w:r>
      <w:r w:rsidRPr="007F2D48">
        <w:rPr>
          <w:rFonts w:cs="Times New Roman" w:hAnsi="Times New Roman" w:ascii="Times New Roman"/>
          <w:sz w:val="24"/>
          <w:szCs w:val="24"/>
        </w:rPr>
        <w:t xml:space="preserve">vibnja 2017. </w:t>
      </w:r>
      <w:r w:rsidR="002D2C93" w:rsidRPr="007F2D48">
        <w:rPr>
          <w:rFonts w:cs="Times New Roman" w:hAnsi="Times New Roman" w:ascii="Times New Roman"/>
          <w:sz w:val="24"/>
          <w:szCs w:val="24"/>
        </w:rPr>
        <w:t>p</w:t>
      </w:r>
      <w:r w:rsidRPr="007F2D48">
        <w:rPr>
          <w:rFonts w:cs="Times New Roman" w:hAnsi="Times New Roman" w:ascii="Times New Roman"/>
          <w:sz w:val="24"/>
          <w:szCs w:val="24"/>
        </w:rPr>
        <w:t xml:space="preserve">roizlazi da je raspoloživi iznos za diobu </w:t>
      </w:r>
      <w:r w:rsidR="002D2C93" w:rsidRPr="007F2D48">
        <w:rPr>
          <w:rFonts w:cs="Times New Roman" w:hAnsi="Times New Roman" w:ascii="Times New Roman"/>
          <w:sz w:val="24"/>
          <w:szCs w:val="24"/>
        </w:rPr>
        <w:t xml:space="preserve">stečajnim vjerovnicima 777.739,80 </w:t>
      </w:r>
      <w:r w:rsidRPr="007F2D48">
        <w:rPr>
          <w:rFonts w:cs="Times New Roman" w:hAnsi="Times New Roman" w:ascii="Times New Roman"/>
          <w:sz w:val="24"/>
          <w:szCs w:val="24"/>
        </w:rPr>
        <w:t>kn</w:t>
      </w:r>
      <w:r w:rsidR="002D2C93" w:rsidRPr="007F2D48">
        <w:rPr>
          <w:rFonts w:cs="Times New Roman" w:hAnsi="Times New Roman" w:ascii="Times New Roman"/>
          <w:sz w:val="24"/>
          <w:szCs w:val="24"/>
        </w:rPr>
        <w:t xml:space="preserve"> (8.337,50 kn za namirenje vjerovnika 1. višeg isplatnog reda i 769.402,00 kn za namirenja vjerovnika drugog višeg isplatnog reda), </w:t>
      </w:r>
      <w:r w:rsidRPr="007F2D48">
        <w:rPr>
          <w:rFonts w:cs="Times New Roman" w:hAnsi="Times New Roman" w:ascii="Times New Roman"/>
          <w:sz w:val="24"/>
          <w:szCs w:val="24"/>
        </w:rPr>
        <w:t xml:space="preserve">a s obzirom na to da je iz iznosa uplaćenog na račun stečajnog dužnika bilo potrebno podmiriti i preostale troškove stečajnog postupka specificirane u rješenju ovog suda od 13. </w:t>
      </w:r>
      <w:r w:rsidR="002D2C93" w:rsidRPr="007F2D48">
        <w:rPr>
          <w:rFonts w:cs="Times New Roman" w:hAnsi="Times New Roman" w:ascii="Times New Roman"/>
          <w:sz w:val="24"/>
          <w:szCs w:val="24"/>
        </w:rPr>
        <w:t>o</w:t>
      </w:r>
      <w:r w:rsidRPr="007F2D48">
        <w:rPr>
          <w:rFonts w:cs="Times New Roman" w:hAnsi="Times New Roman" w:ascii="Times New Roman"/>
          <w:sz w:val="24"/>
          <w:szCs w:val="24"/>
        </w:rPr>
        <w:t>žujka 2017.</w:t>
      </w:r>
      <w:r w:rsidR="00B035FE" w:rsidRPr="007F2D48">
        <w:rPr>
          <w:rFonts w:cs="Times New Roman" w:hAnsi="Times New Roman" w:ascii="Times New Roman"/>
          <w:sz w:val="24"/>
          <w:szCs w:val="24"/>
        </w:rPr>
        <w:t xml:space="preserve"> </w:t>
      </w:r>
      <w:r w:rsidR="00D37D12" w:rsidRPr="007F2D48">
        <w:rPr>
          <w:rFonts w:cs="Times New Roman" w:hAnsi="Times New Roman" w:ascii="Times New Roman"/>
          <w:sz w:val="24"/>
          <w:szCs w:val="24"/>
        </w:rPr>
        <w:t>i</w:t>
      </w:r>
      <w:r w:rsidR="002D2C93" w:rsidRPr="007F2D48">
        <w:rPr>
          <w:rFonts w:cs="Times New Roman" w:hAnsi="Times New Roman" w:ascii="Times New Roman"/>
          <w:sz w:val="24"/>
          <w:szCs w:val="24"/>
        </w:rPr>
        <w:t xml:space="preserve"> u specifikaciji stečajne upraviteljice dostavljenoj u privitku navedenog podneska</w:t>
      </w:r>
      <w:r w:rsidR="00D37D12" w:rsidRPr="007F2D48">
        <w:rPr>
          <w:rFonts w:cs="Times New Roman" w:hAnsi="Times New Roman" w:ascii="Times New Roman"/>
          <w:sz w:val="24"/>
          <w:szCs w:val="24"/>
        </w:rPr>
        <w:t xml:space="preserve"> (troškovi komunalne</w:t>
      </w:r>
      <w:r w:rsidR="002D2C93" w:rsidRPr="007F2D48">
        <w:rPr>
          <w:rFonts w:cs="Times New Roman" w:hAnsi="Times New Roman" w:ascii="Times New Roman"/>
          <w:sz w:val="24"/>
          <w:szCs w:val="24"/>
        </w:rPr>
        <w:t xml:space="preserve"> naknade i naknade za uređenje voda, trošak knjigovodstvenih usluga</w:t>
      </w:r>
      <w:r w:rsidR="00174480" w:rsidRPr="007F2D48">
        <w:rPr>
          <w:rFonts w:cs="Times New Roman" w:hAnsi="Times New Roman" w:ascii="Times New Roman"/>
          <w:sz w:val="24"/>
          <w:szCs w:val="24"/>
        </w:rPr>
        <w:t xml:space="preserve">, električne energije i dr.). </w:t>
      </w:r>
    </w:p>
    <w:p w:rsidRDefault="00844C87" w:rsidP="007F2D48" w:rsidR="00844C87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Kako se iz stečajne mase najprije namiruju troškovi stečajnog postupka i ostale obveze stečajne mase (čl. 85. st. 1. SZ), ovaj sud je prihvatio prijedlog stečajne upraviteljice da se od preostalog raspolož</w:t>
      </w:r>
      <w:r w:rsidR="00B035FE" w:rsidRPr="007F2D48">
        <w:rPr>
          <w:rFonts w:cs="Times New Roman" w:hAnsi="Times New Roman" w:ascii="Times New Roman"/>
          <w:sz w:val="24"/>
          <w:szCs w:val="24"/>
        </w:rPr>
        <w:t>ivog iznosa stečajne mase u cijelosti namiri utvrđena tražbina vjerovnika prv</w:t>
      </w:r>
      <w:r w:rsidRPr="007F2D48">
        <w:rPr>
          <w:rFonts w:cs="Times New Roman" w:hAnsi="Times New Roman" w:ascii="Times New Roman"/>
          <w:sz w:val="24"/>
          <w:szCs w:val="24"/>
        </w:rPr>
        <w:t>og višeg isplatnog reda</w:t>
      </w:r>
      <w:r w:rsidR="00B035FE" w:rsidRPr="007F2D48">
        <w:rPr>
          <w:rFonts w:cs="Times New Roman" w:hAnsi="Times New Roman" w:ascii="Times New Roman"/>
          <w:sz w:val="24"/>
          <w:szCs w:val="24"/>
        </w:rPr>
        <w:t xml:space="preserve"> te razmjerno tražbine vjerovnika drugog višeg isplatnog reda</w:t>
      </w:r>
      <w:r w:rsidRPr="007F2D48">
        <w:rPr>
          <w:rFonts w:cs="Times New Roman" w:hAnsi="Times New Roman" w:ascii="Times New Roman"/>
          <w:sz w:val="24"/>
          <w:szCs w:val="24"/>
        </w:rPr>
        <w:t>.</w:t>
      </w:r>
    </w:p>
    <w:p w:rsidRDefault="00B035FE" w:rsidP="007F2D48" w:rsidR="00B035F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lastRenderedPageBreak/>
        <w:t xml:space="preserve">Naime, vjerovnici kasnijega isplatnoga reda mogu se namiriti tek pošto </w:t>
      </w:r>
      <w:r w:rsidR="00174480" w:rsidRPr="007F2D48">
        <w:rPr>
          <w:rFonts w:cs="Times New Roman" w:hAnsi="Times New Roman" w:ascii="Times New Roman"/>
          <w:sz w:val="24"/>
          <w:szCs w:val="24"/>
        </w:rPr>
        <w:t>budu u cijelosti namireni vjero</w:t>
      </w:r>
      <w:r w:rsidRPr="007F2D48">
        <w:rPr>
          <w:rFonts w:cs="Times New Roman" w:hAnsi="Times New Roman" w:ascii="Times New Roman"/>
          <w:sz w:val="24"/>
          <w:szCs w:val="24"/>
        </w:rPr>
        <w:t>v</w:t>
      </w:r>
      <w:r w:rsidR="00174480" w:rsidRPr="007F2D48">
        <w:rPr>
          <w:rFonts w:cs="Times New Roman" w:hAnsi="Times New Roman" w:ascii="Times New Roman"/>
          <w:sz w:val="24"/>
          <w:szCs w:val="24"/>
        </w:rPr>
        <w:t>nici pretho</w:t>
      </w:r>
      <w:r w:rsidRPr="007F2D48">
        <w:rPr>
          <w:rFonts w:cs="Times New Roman" w:hAnsi="Times New Roman" w:ascii="Times New Roman"/>
          <w:sz w:val="24"/>
          <w:szCs w:val="24"/>
        </w:rPr>
        <w:t>dnoga isplatnoga reda. S</w:t>
      </w:r>
      <w:r w:rsidR="00844C87" w:rsidRPr="007F2D48">
        <w:rPr>
          <w:rFonts w:cs="Times New Roman" w:hAnsi="Times New Roman" w:ascii="Times New Roman"/>
          <w:sz w:val="24"/>
          <w:szCs w:val="24"/>
        </w:rPr>
        <w:t>tečajni vjerovnici istoga isplatnog reda namiruju se razmjerno veličini svojih</w:t>
      </w:r>
      <w:r w:rsidRPr="007F2D48">
        <w:rPr>
          <w:rFonts w:cs="Times New Roman" w:hAnsi="Times New Roman" w:ascii="Times New Roman"/>
          <w:sz w:val="24"/>
          <w:szCs w:val="24"/>
        </w:rPr>
        <w:t xml:space="preserve"> tražbina (čl. 70. st. 2. SZ-a).</w:t>
      </w:r>
    </w:p>
    <w:p w:rsidRDefault="00B035FE" w:rsidP="007F2D48" w:rsidR="00B035F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 xml:space="preserve">U konkretnom slučaju rješenjem ovog suda poslovni broj St-76/2014-41 od 15. </w:t>
      </w:r>
      <w:r w:rsidR="00174480" w:rsidRPr="007F2D48">
        <w:rPr>
          <w:rFonts w:cs="Times New Roman" w:hAnsi="Times New Roman" w:ascii="Times New Roman"/>
          <w:sz w:val="24"/>
          <w:szCs w:val="24"/>
        </w:rPr>
        <w:t>p</w:t>
      </w:r>
      <w:r w:rsidRPr="007F2D48">
        <w:rPr>
          <w:rFonts w:cs="Times New Roman" w:hAnsi="Times New Roman" w:ascii="Times New Roman"/>
          <w:sz w:val="24"/>
          <w:szCs w:val="24"/>
        </w:rPr>
        <w:t xml:space="preserve">rosinca 2014. </w:t>
      </w:r>
      <w:r w:rsidR="00174480" w:rsidRPr="007F2D48">
        <w:rPr>
          <w:rFonts w:cs="Times New Roman" w:hAnsi="Times New Roman" w:ascii="Times New Roman"/>
          <w:sz w:val="24"/>
          <w:szCs w:val="24"/>
        </w:rPr>
        <w:t>u</w:t>
      </w:r>
      <w:r w:rsidRPr="007F2D48">
        <w:rPr>
          <w:rFonts w:cs="Times New Roman" w:hAnsi="Times New Roman" w:ascii="Times New Roman"/>
          <w:sz w:val="24"/>
          <w:szCs w:val="24"/>
        </w:rPr>
        <w:t>tvrđena je jedina tražbina vjerovnika prvog</w:t>
      </w:r>
      <w:r w:rsidR="00174480" w:rsidRPr="007F2D48">
        <w:rPr>
          <w:rFonts w:cs="Times New Roman" w:hAnsi="Times New Roman" w:ascii="Times New Roman"/>
          <w:sz w:val="24"/>
          <w:szCs w:val="24"/>
        </w:rPr>
        <w:t xml:space="preserve"> višega isp</w:t>
      </w:r>
      <w:r w:rsidRPr="007F2D48">
        <w:rPr>
          <w:rFonts w:cs="Times New Roman" w:hAnsi="Times New Roman" w:ascii="Times New Roman"/>
          <w:sz w:val="24"/>
          <w:szCs w:val="24"/>
        </w:rPr>
        <w:t>l</w:t>
      </w:r>
      <w:r w:rsidR="00174480" w:rsidRPr="007F2D48">
        <w:rPr>
          <w:rFonts w:cs="Times New Roman" w:hAnsi="Times New Roman" w:ascii="Times New Roman"/>
          <w:sz w:val="24"/>
          <w:szCs w:val="24"/>
        </w:rPr>
        <w:t>a</w:t>
      </w:r>
      <w:r w:rsidRPr="007F2D48">
        <w:rPr>
          <w:rFonts w:cs="Times New Roman" w:hAnsi="Times New Roman" w:ascii="Times New Roman"/>
          <w:sz w:val="24"/>
          <w:szCs w:val="24"/>
        </w:rPr>
        <w:t xml:space="preserve">tnog reda – Vilima Lisca u visini od 8.337,50 kn te se on, sukladno odredbi čl. 70. </w:t>
      </w:r>
      <w:r w:rsidR="00174480" w:rsidRPr="007F2D48">
        <w:rPr>
          <w:rFonts w:cs="Times New Roman" w:hAnsi="Times New Roman" w:ascii="Times New Roman"/>
          <w:sz w:val="24"/>
          <w:szCs w:val="24"/>
        </w:rPr>
        <w:t>s</w:t>
      </w:r>
      <w:r w:rsidRPr="007F2D48">
        <w:rPr>
          <w:rFonts w:cs="Times New Roman" w:hAnsi="Times New Roman" w:ascii="Times New Roman"/>
          <w:sz w:val="24"/>
          <w:szCs w:val="24"/>
        </w:rPr>
        <w:t>t.</w:t>
      </w:r>
      <w:r w:rsidR="00174480" w:rsidRPr="007F2D48">
        <w:rPr>
          <w:rFonts w:cs="Times New Roman" w:hAnsi="Times New Roman" w:ascii="Times New Roman"/>
          <w:sz w:val="24"/>
          <w:szCs w:val="24"/>
        </w:rPr>
        <w:t xml:space="preserve"> 2. SZ-a namiruje u cijel</w:t>
      </w:r>
      <w:r w:rsidRPr="007F2D48">
        <w:rPr>
          <w:rFonts w:cs="Times New Roman" w:hAnsi="Times New Roman" w:ascii="Times New Roman"/>
          <w:sz w:val="24"/>
          <w:szCs w:val="24"/>
        </w:rPr>
        <w:t>o</w:t>
      </w:r>
      <w:r w:rsidR="00174480" w:rsidRPr="007F2D48">
        <w:rPr>
          <w:rFonts w:cs="Times New Roman" w:hAnsi="Times New Roman" w:ascii="Times New Roman"/>
          <w:sz w:val="24"/>
          <w:szCs w:val="24"/>
        </w:rPr>
        <w:t>s</w:t>
      </w:r>
      <w:r w:rsidRPr="007F2D48">
        <w:rPr>
          <w:rFonts w:cs="Times New Roman" w:hAnsi="Times New Roman" w:ascii="Times New Roman"/>
          <w:sz w:val="24"/>
          <w:szCs w:val="24"/>
        </w:rPr>
        <w:t xml:space="preserve">ti za iznos svoje tražbine jer drugih vjerovnika tog isplatnog reda nema. </w:t>
      </w:r>
    </w:p>
    <w:p w:rsidRDefault="00B035FE" w:rsidP="007F2D48" w:rsidR="00F328CC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 xml:space="preserve">Preostali stečajni vjerovnici – vjerovnici </w:t>
      </w:r>
      <w:r w:rsidR="00844C87" w:rsidRPr="007F2D48">
        <w:rPr>
          <w:rFonts w:cs="Times New Roman" w:hAnsi="Times New Roman" w:ascii="Times New Roman"/>
          <w:sz w:val="24"/>
          <w:szCs w:val="24"/>
        </w:rPr>
        <w:t xml:space="preserve"> </w:t>
      </w:r>
      <w:r w:rsidRPr="007F2D48">
        <w:rPr>
          <w:rFonts w:cs="Times New Roman" w:hAnsi="Times New Roman" w:ascii="Times New Roman"/>
          <w:sz w:val="24"/>
          <w:szCs w:val="24"/>
        </w:rPr>
        <w:t xml:space="preserve">drugog višeg isplatnog reda namiruju se razmjerno veličini svojih tražbina s time da je </w:t>
      </w:r>
      <w:r w:rsidR="00844C87" w:rsidRPr="007F2D48">
        <w:rPr>
          <w:rFonts w:cs="Times New Roman" w:hAnsi="Times New Roman" w:ascii="Times New Roman"/>
          <w:sz w:val="24"/>
          <w:szCs w:val="24"/>
        </w:rPr>
        <w:t>postotak iznosa u kojem će se namiriti vjerovnici u ovom stečajnom postupku dobive</w:t>
      </w:r>
      <w:r w:rsidR="00174480" w:rsidRPr="007F2D48">
        <w:rPr>
          <w:rFonts w:cs="Times New Roman" w:hAnsi="Times New Roman" w:ascii="Times New Roman"/>
          <w:sz w:val="24"/>
          <w:szCs w:val="24"/>
        </w:rPr>
        <w:t xml:space="preserve">n </w:t>
      </w:r>
      <w:r w:rsidR="00844C87" w:rsidRPr="007F2D48">
        <w:rPr>
          <w:rFonts w:cs="Times New Roman" w:hAnsi="Times New Roman" w:ascii="Times New Roman"/>
          <w:sz w:val="24"/>
          <w:szCs w:val="24"/>
        </w:rPr>
        <w:t>stavljanjem u razmjer raspoloživog iznosa stečajne mase</w:t>
      </w:r>
      <w:r w:rsidR="007C2885" w:rsidRPr="007F2D48">
        <w:rPr>
          <w:rFonts w:cs="Times New Roman" w:hAnsi="Times New Roman" w:ascii="Times New Roman"/>
          <w:sz w:val="24"/>
          <w:szCs w:val="24"/>
        </w:rPr>
        <w:t xml:space="preserve"> iz kojeg će se namiriti (769.402,00</w:t>
      </w:r>
      <w:r w:rsidR="00844C87" w:rsidRPr="007F2D48">
        <w:rPr>
          <w:rFonts w:cs="Times New Roman" w:hAnsi="Times New Roman" w:ascii="Times New Roman"/>
          <w:sz w:val="24"/>
          <w:szCs w:val="24"/>
        </w:rPr>
        <w:t xml:space="preserve"> kn) i ukupnog iznosa tražbina drugog višeg isplatnog red</w:t>
      </w:r>
      <w:r w:rsidR="007C2885" w:rsidRPr="007F2D48">
        <w:rPr>
          <w:rFonts w:cs="Times New Roman" w:hAnsi="Times New Roman" w:ascii="Times New Roman"/>
          <w:sz w:val="24"/>
          <w:szCs w:val="24"/>
        </w:rPr>
        <w:t>a koje se namiruju (830.989,79</w:t>
      </w:r>
      <w:r w:rsidR="005955DE" w:rsidRPr="007F2D48">
        <w:rPr>
          <w:rFonts w:cs="Times New Roman" w:hAnsi="Times New Roman" w:ascii="Times New Roman"/>
          <w:sz w:val="24"/>
          <w:szCs w:val="24"/>
        </w:rPr>
        <w:t xml:space="preserve">). Dakle, preostali vjerovnici drugog višeg isplatnog reda namirit će se u visini od 92,58862% svojih (utvrđenih) tražbina. </w:t>
      </w:r>
    </w:p>
    <w:p w:rsidRDefault="005955DE" w:rsidP="007F2D48" w:rsidR="005955D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 xml:space="preserve">Pri tom se napominje da u diobni popis nije uvršten vjerovnik Erste &amp; Steiermaerkische bank d.d. Rijeka s obzirom na to da je tražbina ovog  vjerovnika namirena kao tražbina razlučnog vjerovnika, sukladno rješenju ovog suda poslovni broj St-76/14-96 od 13. </w:t>
      </w:r>
      <w:r w:rsidR="00174480" w:rsidRPr="007F2D48">
        <w:rPr>
          <w:rFonts w:cs="Times New Roman" w:hAnsi="Times New Roman" w:ascii="Times New Roman"/>
          <w:sz w:val="24"/>
          <w:szCs w:val="24"/>
        </w:rPr>
        <w:t>o</w:t>
      </w:r>
      <w:r w:rsidRPr="007F2D48">
        <w:rPr>
          <w:rFonts w:cs="Times New Roman" w:hAnsi="Times New Roman" w:ascii="Times New Roman"/>
          <w:sz w:val="24"/>
          <w:szCs w:val="24"/>
        </w:rPr>
        <w:t xml:space="preserve">žujka 2017. Također, tražbina vjerovnika Republike Hrvatske bila je osigurana razlučnim pravom te je ta tražbina u dijelu koji je tim pravom osiguran namirena (61.946,16 kn), također sukladno rješenju ovog suda od 13. </w:t>
      </w:r>
      <w:r w:rsidR="00174480" w:rsidRPr="007F2D48">
        <w:rPr>
          <w:rFonts w:cs="Times New Roman" w:hAnsi="Times New Roman" w:ascii="Times New Roman"/>
          <w:sz w:val="24"/>
          <w:szCs w:val="24"/>
        </w:rPr>
        <w:t>o</w:t>
      </w:r>
      <w:r w:rsidRPr="007F2D48">
        <w:rPr>
          <w:rFonts w:cs="Times New Roman" w:hAnsi="Times New Roman" w:ascii="Times New Roman"/>
          <w:sz w:val="24"/>
          <w:szCs w:val="24"/>
        </w:rPr>
        <w:t xml:space="preserve">žujka 2017. </w:t>
      </w:r>
      <w:r w:rsidR="00174480" w:rsidRPr="007F2D48">
        <w:rPr>
          <w:rFonts w:cs="Times New Roman" w:hAnsi="Times New Roman" w:ascii="Times New Roman"/>
          <w:sz w:val="24"/>
          <w:szCs w:val="24"/>
        </w:rPr>
        <w:t>s</w:t>
      </w:r>
      <w:r w:rsidRPr="007F2D48">
        <w:rPr>
          <w:rFonts w:cs="Times New Roman" w:hAnsi="Times New Roman" w:ascii="Times New Roman"/>
          <w:sz w:val="24"/>
          <w:szCs w:val="24"/>
        </w:rPr>
        <w:t xml:space="preserve">lijedom čega je u izračun razmjernog iznosa za namirenje ovog stečajnog vjerovnika uzet u obzir iznos tražbine u visini od 113.445,95 kn koji je preostao nakon djelomičnog namirenja tražbine ovog vjerovnika u iznosu od prethodno navedenih 61.946,16 kn (175.392,11 kn </w:t>
      </w:r>
      <w:r w:rsidR="00174480" w:rsidRPr="007F2D48">
        <w:rPr>
          <w:rFonts w:cs="Times New Roman" w:hAnsi="Times New Roman" w:ascii="Times New Roman"/>
          <w:sz w:val="24"/>
          <w:szCs w:val="24"/>
        </w:rPr>
        <w:t>koliko iznosi njegova utvrđena tražbina</w:t>
      </w:r>
      <w:r w:rsidRPr="007F2D48">
        <w:rPr>
          <w:rFonts w:cs="Times New Roman" w:hAnsi="Times New Roman" w:ascii="Times New Roman"/>
          <w:sz w:val="24"/>
          <w:szCs w:val="24"/>
        </w:rPr>
        <w:t>– 61.946,16 kn</w:t>
      </w:r>
      <w:r w:rsidR="00174480" w:rsidRPr="007F2D48">
        <w:rPr>
          <w:rFonts w:cs="Times New Roman" w:hAnsi="Times New Roman" w:ascii="Times New Roman"/>
          <w:sz w:val="24"/>
          <w:szCs w:val="24"/>
        </w:rPr>
        <w:t xml:space="preserve"> za koji iznos je namiren kao razlučni vjerovnik</w:t>
      </w:r>
      <w:r w:rsidRPr="007F2D48">
        <w:rPr>
          <w:rFonts w:cs="Times New Roman" w:hAnsi="Times New Roman" w:ascii="Times New Roman"/>
          <w:sz w:val="24"/>
          <w:szCs w:val="24"/>
        </w:rPr>
        <w:t xml:space="preserve">). </w:t>
      </w:r>
    </w:p>
    <w:p w:rsidRDefault="005955DE" w:rsidP="007F2D48" w:rsidR="005955D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Slijedom navedenog, primjenom odredbe čl. 183. st. 3. SZ-a riješeno je kao u točkama I. i II. izreke ovog rješenja.</w:t>
      </w:r>
    </w:p>
    <w:p w:rsidRDefault="005955DE" w:rsidP="007F2D48" w:rsidR="005955D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Odluke iz točke III. i IV. izreke rješenja donesene su primjenom odredbe čl. 184. st. 2. SZ-a, dok je odluke iz točke V. izreke donesena primjenom odredbe čl. 190. st. 1. SZ-a.</w:t>
      </w:r>
    </w:p>
    <w:p w:rsidRDefault="005955DE" w:rsidP="007F2D48" w:rsidR="005955D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955DE" w:rsidP="007F2D48" w:rsidR="005955DE" w:rsidRPr="007F2D48">
      <w:pPr>
        <w:spacing w:lineRule="auto" w:line="240"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395E52">
        <w:rPr>
          <w:rFonts w:cs="Times New Roman" w:hAnsi="Times New Roman" w:ascii="Times New Roman"/>
          <w:sz w:val="24"/>
          <w:szCs w:val="24"/>
        </w:rPr>
        <w:t>17</w:t>
      </w:r>
      <w:r w:rsidRPr="007F2D48">
        <w:rPr>
          <w:rFonts w:cs="Times New Roman" w:hAnsi="Times New Roman" w:ascii="Times New Roman"/>
          <w:sz w:val="24"/>
          <w:szCs w:val="24"/>
        </w:rPr>
        <w:t xml:space="preserve">. </w:t>
      </w:r>
      <w:r w:rsidR="00174480" w:rsidRPr="007F2D48">
        <w:rPr>
          <w:rFonts w:cs="Times New Roman" w:hAnsi="Times New Roman" w:ascii="Times New Roman"/>
          <w:sz w:val="24"/>
          <w:szCs w:val="24"/>
        </w:rPr>
        <w:t>s</w:t>
      </w:r>
      <w:r w:rsidRPr="007F2D48">
        <w:rPr>
          <w:rFonts w:cs="Times New Roman" w:hAnsi="Times New Roman" w:ascii="Times New Roman"/>
          <w:sz w:val="24"/>
          <w:szCs w:val="24"/>
        </w:rPr>
        <w:t>vibnja 2017.</w:t>
      </w:r>
    </w:p>
    <w:p w:rsidRDefault="005955DE" w:rsidP="007F2D48" w:rsidR="005955D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2D48" w:rsidP="007F2D48" w:rsidR="005955DE" w:rsidRPr="007F2D48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5955DE" w:rsidRPr="007F2D48">
        <w:rPr>
          <w:rFonts w:cs="Times New Roman" w:hAnsi="Times New Roman" w:ascii="Times New Roman"/>
          <w:sz w:val="24"/>
          <w:szCs w:val="24"/>
        </w:rPr>
        <w:t xml:space="preserve">Sutkinja: </w:t>
      </w:r>
    </w:p>
    <w:p w:rsidRDefault="005955DE" w:rsidP="007F2D48" w:rsidR="005955DE" w:rsidRPr="007F2D48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Ema Brdovčak</w:t>
      </w:r>
    </w:p>
    <w:p w:rsidRDefault="005955DE" w:rsidP="007F2D48" w:rsidR="005955D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2D48" w:rsidP="007F2D48" w:rsid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2D48" w:rsidP="007F2D48" w:rsid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2D48" w:rsidP="007F2D48" w:rsid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2D48" w:rsidP="007F2D48" w:rsid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2D48" w:rsidP="007F2D48" w:rsid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955DE" w:rsidP="007F2D48" w:rsidR="005955D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5955DE" w:rsidP="007F2D48" w:rsidR="005955D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2D48">
        <w:rPr>
          <w:rFonts w:cs="Times New Roman" w:hAnsi="Times New Roman" w:ascii="Times New Roman"/>
          <w:sz w:val="24"/>
          <w:szCs w:val="24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5955DE" w:rsidP="007F2D48" w:rsidR="005955DE" w:rsidRP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2D48" w:rsidP="007F2D48" w:rsid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2D48" w:rsidP="007F2D48" w:rsid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2D48" w:rsidP="007F2D48" w:rsidR="007F2D4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6FBD" w:rsidP="007F2D48" w:rsidR="00756FB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17114" w:rsidP="007F2D48" w:rsidR="00E17114" w:rsidRPr="007F2D4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7F2D48" w:rsidR="00E17114" w:rsidRPr="007F2D48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D48" w:rsidP="007F2D48" w:rsidR="007F2D48">
      <w:pPr>
        <w:spacing w:lineRule="auto" w:line="240" w:after="0"/>
      </w:pPr>
      <w:r>
        <w:separator/>
      </w:r>
    </w:p>
  </w:endnote>
  <w:endnote w:id="0" w:type="continuationSeparator">
    <w:p w:rsidRDefault="007F2D48" w:rsidP="007F2D48" w:rsidR="007F2D4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2263468"/>
      <w:docPartObj>
        <w:docPartGallery w:val="Page Numbers (Bottom of Page)"/>
        <w:docPartUnique/>
      </w:docPartObj>
    </w:sdtPr>
    <w:sdtEndPr/>
    <w:sdtContent>
      <w:p w:rsidRDefault="00E21E9B" w:rsidR="00E21E9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E23">
          <w:rPr>
            <w:noProof/>
          </w:rPr>
          <w:t>3</w:t>
        </w:r>
        <w:r>
          <w:fldChar w:fldCharType="end"/>
        </w:r>
      </w:p>
    </w:sdtContent>
  </w:sdt>
  <w:p w:rsidRDefault="00E21E9B" w:rsidR="00E21E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D48" w:rsidP="007F2D48" w:rsidR="007F2D48">
      <w:pPr>
        <w:spacing w:lineRule="auto" w:line="240" w:after="0"/>
      </w:pPr>
      <w:r>
        <w:separator/>
      </w:r>
    </w:p>
  </w:footnote>
  <w:footnote w:id="0" w:type="continuationSeparator">
    <w:p w:rsidRDefault="007F2D48" w:rsidP="007F2D48" w:rsidR="007F2D4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D48" w:rsidP="007F2D48" w:rsidR="007F2D48" w:rsidRPr="007F2D48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7F2D48">
      <w:rPr>
        <w:rFonts w:cs="Times New Roman" w:hAnsi="Times New Roman" w:ascii="Times New Roman"/>
        <w:sz w:val="24"/>
        <w:szCs w:val="24"/>
      </w:rPr>
      <w:tab/>
    </w:r>
    <w:r w:rsidRPr="007F2D48">
      <w:rPr>
        <w:rFonts w:cs="Times New Roman" w:hAnsi="Times New Roman" w:ascii="Times New Roman"/>
        <w:sz w:val="24"/>
        <w:szCs w:val="24"/>
      </w:rPr>
      <w:tab/>
    </w:r>
    <w:r w:rsidRPr="007F2D48">
      <w:rPr>
        <w:rFonts w:cs="Times New Roman" w:hAnsi="Times New Roman" w:ascii="Times New Roman"/>
        <w:sz w:val="24"/>
        <w:szCs w:val="24"/>
      </w:rPr>
      <w:tab/>
    </w:r>
    <w:r w:rsidRPr="007F2D48">
      <w:rPr>
        <w:rFonts w:cs="Times New Roman" w:hAnsi="Times New Roman" w:ascii="Times New Roman"/>
        <w:sz w:val="24"/>
        <w:szCs w:val="24"/>
      </w:rPr>
      <w:tab/>
    </w:r>
    <w:r w:rsidRPr="007F2D48">
      <w:rPr>
        <w:rFonts w:cs="Times New Roman" w:hAnsi="Times New Roman" w:ascii="Times New Roman"/>
        <w:sz w:val="24"/>
        <w:szCs w:val="24"/>
      </w:rPr>
      <w:tab/>
    </w:r>
    <w:r w:rsidRPr="007F2D48">
      <w:rPr>
        <w:rFonts w:cs="Times New Roman" w:hAnsi="Times New Roman" w:ascii="Times New Roman"/>
        <w:sz w:val="24"/>
        <w:szCs w:val="24"/>
      </w:rPr>
      <w:tab/>
    </w:r>
    <w:r w:rsidRPr="007F2D48">
      <w:rPr>
        <w:rFonts w:cs="Times New Roman" w:hAnsi="Times New Roman" w:ascii="Times New Roman"/>
        <w:sz w:val="24"/>
        <w:szCs w:val="24"/>
      </w:rPr>
      <w:tab/>
    </w:r>
    <w:r w:rsidRPr="007F2D48">
      <w:rPr>
        <w:rFonts w:cs="Times New Roman" w:hAnsi="Times New Roman" w:ascii="Times New Roman"/>
        <w:sz w:val="24"/>
        <w:szCs w:val="24"/>
      </w:rPr>
      <w:tab/>
    </w:r>
    <w:r w:rsidRPr="007F2D48">
      <w:rPr>
        <w:rFonts w:cs="Times New Roman" w:hAnsi="Times New Roman" w:ascii="Times New Roman"/>
        <w:sz w:val="24"/>
        <w:szCs w:val="24"/>
      </w:rPr>
      <w:tab/>
    </w:r>
    <w:r w:rsidRPr="007F2D48">
      <w:rPr>
        <w:rFonts w:cs="Times New Roman" w:hAnsi="Times New Roman" w:ascii="Times New Roman"/>
        <w:sz w:val="24"/>
        <w:szCs w:val="24"/>
      </w:rPr>
      <w:tab/>
      <w:t>8 St-76/14-10</w:t>
    </w:r>
    <w:r>
      <w:rPr>
        <w:rFonts w:cs="Times New Roman" w:hAnsi="Times New Roman" w:ascii="Times New Roman"/>
        <w:sz w:val="24"/>
        <w:szCs w:val="24"/>
      </w:rPr>
      <w:t>8</w:t>
    </w:r>
  </w:p>
  <w:p w:rsidRDefault="007F2D48" w:rsidR="007F2D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E9B" w:rsidP="00E21E9B" w:rsidR="00E21E9B" w:rsidRPr="00E21E9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21E9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21E9B" w:rsidP="00E21E9B" w:rsidR="00E21E9B" w:rsidRPr="00E21E9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21E9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21E9B" w:rsidP="00E21E9B" w:rsidR="00E21E9B" w:rsidRPr="00E21E9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21E9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21E9B" w:rsidP="00E21E9B" w:rsidR="00E21E9B" w:rsidRPr="00E21E9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21E9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22A6D"/>
    <w:multiLevelType w:val="hybridMultilevel"/>
    <w:tmpl w:val="685ACC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F6B7D2B"/>
    <w:multiLevelType w:val="hybridMultilevel"/>
    <w:tmpl w:val="FB581CE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B71DE"/>
    <w:rsid w:val="00174480"/>
    <w:rsid w:val="001E5D40"/>
    <w:rsid w:val="00227651"/>
    <w:rsid w:val="00260EAC"/>
    <w:rsid w:val="002D1EC8"/>
    <w:rsid w:val="002D2C93"/>
    <w:rsid w:val="002D768B"/>
    <w:rsid w:val="00352634"/>
    <w:rsid w:val="00395E52"/>
    <w:rsid w:val="0039638C"/>
    <w:rsid w:val="004220CA"/>
    <w:rsid w:val="00440E13"/>
    <w:rsid w:val="004A70A6"/>
    <w:rsid w:val="004B273A"/>
    <w:rsid w:val="005118C8"/>
    <w:rsid w:val="00515E28"/>
    <w:rsid w:val="00520C77"/>
    <w:rsid w:val="0053692A"/>
    <w:rsid w:val="00563641"/>
    <w:rsid w:val="00565510"/>
    <w:rsid w:val="00581530"/>
    <w:rsid w:val="005955DE"/>
    <w:rsid w:val="005E0AA6"/>
    <w:rsid w:val="00643319"/>
    <w:rsid w:val="006C34BE"/>
    <w:rsid w:val="00756FBD"/>
    <w:rsid w:val="00765DE8"/>
    <w:rsid w:val="00770095"/>
    <w:rsid w:val="007875E0"/>
    <w:rsid w:val="007C2885"/>
    <w:rsid w:val="007C4AFE"/>
    <w:rsid w:val="007F2D48"/>
    <w:rsid w:val="00844C87"/>
    <w:rsid w:val="008E49A0"/>
    <w:rsid w:val="008F1557"/>
    <w:rsid w:val="008F2707"/>
    <w:rsid w:val="00932770"/>
    <w:rsid w:val="00A306FD"/>
    <w:rsid w:val="00A311BB"/>
    <w:rsid w:val="00A45340"/>
    <w:rsid w:val="00A57E88"/>
    <w:rsid w:val="00A70DB0"/>
    <w:rsid w:val="00AA395F"/>
    <w:rsid w:val="00AD287A"/>
    <w:rsid w:val="00B035FE"/>
    <w:rsid w:val="00B21A15"/>
    <w:rsid w:val="00B36381"/>
    <w:rsid w:val="00B53B47"/>
    <w:rsid w:val="00C22E23"/>
    <w:rsid w:val="00C36DEB"/>
    <w:rsid w:val="00D37D12"/>
    <w:rsid w:val="00D60969"/>
    <w:rsid w:val="00D95057"/>
    <w:rsid w:val="00DC60A3"/>
    <w:rsid w:val="00E02695"/>
    <w:rsid w:val="00E17114"/>
    <w:rsid w:val="00E21E9B"/>
    <w:rsid w:val="00E23A34"/>
    <w:rsid w:val="00E913EB"/>
    <w:rsid w:val="00EC4A2B"/>
    <w:rsid w:val="00F328CC"/>
    <w:rsid w:val="00F7111C"/>
    <w:rsid w:val="00FB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768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520C7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F2D4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2D48"/>
  </w:style>
  <w:style w:styleId="Podnoje" w:type="paragraph">
    <w:name w:val="footer"/>
    <w:basedOn w:val="Normal"/>
    <w:link w:val="PodnojeChar"/>
    <w:uiPriority w:val="99"/>
    <w:unhideWhenUsed/>
    <w:rsid w:val="007F2D4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2D48"/>
  </w:style>
  <w:style w:styleId="Tekstbalonia" w:type="paragraph">
    <w:name w:val="Balloon Text"/>
    <w:basedOn w:val="Normal"/>
    <w:link w:val="TekstbaloniaChar"/>
    <w:uiPriority w:val="99"/>
    <w:semiHidden/>
    <w:unhideWhenUsed/>
    <w:rsid w:val="00E21E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1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E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E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E2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E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E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768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Reetkatablice" w:type="table">
    <w:name w:val="Table Grid"/>
    <w:basedOn w:val="Obinatablica"/>
    <w:uiPriority w:val="59"/>
    <w:rsid w:val="00520C7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F2D4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F2D48"/>
  </w:style>
  <w:style w:styleId="Podnoje" w:type="paragraph">
    <w:name w:val="footer"/>
    <w:basedOn w:val="Normal"/>
    <w:link w:val="PodnojeChar"/>
    <w:uiPriority w:val="99"/>
    <w:unhideWhenUsed/>
    <w:rsid w:val="007F2D4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F2D48"/>
  </w:style>
  <w:style w:styleId="Tekstbalonia" w:type="paragraph">
    <w:name w:val="Balloon Text"/>
    <w:basedOn w:val="Normal"/>
    <w:link w:val="TekstbaloniaChar"/>
    <w:uiPriority w:val="99"/>
    <w:semiHidden/>
    <w:unhideWhenUsed/>
    <w:rsid w:val="00E21E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1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E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E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E2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E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E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CC5B3-924A-4505-A561-CD3725475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1144</properties:Words>
  <properties:Characters>6169</properties:Characters>
  <properties:Lines>193</properties:Lines>
  <properties:Paragraphs>93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2017-05-09T13:24:00Z</dcterms:created>
  <dc:creator>wsadmin</dc:creator>
  <cp:lastModifiedBy>Renata Valić</cp:lastModifiedBy>
  <cp:lastPrinted>2017-05-17T06:32:00Z</cp:lastPrinted>
  <dcterms:modified xmlns:xsi="http://www.w3.org/2001/XMLSchema-instance" xsi:type="dcterms:W3CDTF">2017-05-17T06:37:00Z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