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c1f49e0" w14:paraId="c1f49e0"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B1494B">
        <w:rPr>
          <w:sz w:val="24"/>
          <w:szCs w:val="24"/>
        </w:rPr>
        <w:t>TRENDING d.o.o., Zagreb, Klanjčić 8, OIB: 16254915546</w:t>
      </w:r>
      <w:r w:rsidRPr="005B6B39">
        <w:rPr>
          <w:sz w:val="24"/>
          <w:szCs w:val="24"/>
        </w:rPr>
        <w:t>,</w:t>
      </w:r>
      <w:r w:rsidR="00E75FB3" w:rsidRPr="005B6B39">
        <w:rPr>
          <w:sz w:val="24"/>
          <w:szCs w:val="24"/>
        </w:rPr>
        <w:t xml:space="preserve"> dana </w:t>
      </w:r>
      <w:r w:rsidR="00E55A93">
        <w:rPr>
          <w:sz w:val="24"/>
          <w:szCs w:val="24"/>
        </w:rPr>
        <w:t>11.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E55A93">
        <w:rPr>
          <w:sz w:val="24"/>
          <w:szCs w:val="24"/>
        </w:rPr>
        <w:t>11.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353B" w:rsidR="0060353B">
      <w:r>
        <w:separator/>
      </w:r>
    </w:p>
  </w:endnote>
  <w:endnote w:id="0" w:type="continuationSeparator">
    <w:p w:rsidRDefault="0060353B" w:rsidR="006035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353B" w:rsidR="0060353B">
      <w:r>
        <w:separator/>
      </w:r>
    </w:p>
  </w:footnote>
  <w:footnote w:id="0" w:type="continuationSeparator">
    <w:p w:rsidRDefault="0060353B" w:rsidR="006035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407F">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B1494B">
      <w:rPr>
        <w:sz w:val="24"/>
      </w:rPr>
      <w:t>5965</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353B"/>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407F"/>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94B"/>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C407F"/>
    <w:rPr>
      <w:color w:val="808080"/>
      <w:bdr w:space="0" w:sz="0" w:color="auto" w:val="none"/>
      <w:shd w:fill="auto" w:color="auto" w:val="clear"/>
    </w:rPr>
  </w:style>
  <w:style w:customStyle="true" w:styleId="eSPISCCParagraphDefaultFont" w:type="character">
    <w:name w:val="eSPIS_CC_Paragraph Default Font"/>
    <w:basedOn w:val="Zadanifontodlomka"/>
    <w:rsid w:val="008C40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07F"/>
    <w:rPr>
      <w:sz w:val="24"/>
      <w:bdr w:space="0" w:sz="0" w:color="auto" w:val="none"/>
      <w:shd w:fill="FFFFCC" w:color="auto" w:val="clear"/>
      <w:lang w:val="hr-HR"/>
    </w:rPr>
  </w:style>
  <w:style w:customStyle="true" w:styleId="PozadinaSvijetloCrvena" w:type="character">
    <w:name w:val="Pozadina_SvijetloCrvena"/>
    <w:basedOn w:val="eSPISCCParagraphDefaultFont"/>
    <w:rsid w:val="008C40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0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C407F"/>
    <w:rPr>
      <w:color w:val="808080"/>
      <w:bdr w:color="auto" w:space="0" w:sz="0" w:val="none"/>
      <w:shd w:color="auto" w:fill="auto" w:val="clear"/>
    </w:rPr>
  </w:style>
  <w:style w:customStyle="1" w:styleId="eSPISCCParagraphDefaultFont" w:type="character">
    <w:name w:val="eSPIS_CC_Paragraph Default Font"/>
    <w:basedOn w:val="Zadanifontodlomka"/>
    <w:rsid w:val="008C40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07F"/>
    <w:rPr>
      <w:sz w:val="24"/>
      <w:bdr w:color="auto" w:space="0" w:sz="0" w:val="none"/>
      <w:shd w:color="auto" w:fill="FFFFCC" w:val="clear"/>
      <w:lang w:val="hr-HR"/>
    </w:rPr>
  </w:style>
  <w:style w:customStyle="1" w:styleId="PozadinaSvijetloCrvena" w:type="character">
    <w:name w:val="Pozadina_SvijetloCrvena"/>
    <w:basedOn w:val="eSPISCCParagraphDefaultFont"/>
    <w:rsid w:val="008C40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0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5965</izvorni_sadrzaj>
    <derivirana_varijabla naziv="DomainObject.Predmet.Broj_1">5965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St-5965/2015</izvorni_sadrzaj>
    <derivirana_varijabla naziv="DomainObject.Predmet.OznakaBroj_1">St-5965/2015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TRENDING d.o.o.</izvorni_sadrzaj>
    <derivirana_varijabla naziv="DomainObject.Predmet.ProtustrankaFormated_1">  TRENDING d.o.o.</derivirana_varijabla>
  </DomainObject.Predmet.ProtustrankaFormated>
  <DomainObject.Predmet.ProtustrankaFormatedOIB>
    <izvorni_sadrzaj>  TRENDING d.o.o., OIB 16254915546</izvorni_sadrzaj>
    <derivirana_varijabla naziv="DomainObject.Predmet.ProtustrankaFormatedOIB_1">  TRENDING d.o.o., OIB 16254915546</derivirana_varijabla>
  </DomainObject.Predmet.ProtustrankaFormatedOIB>
  <DomainObject.Predmet.ProtustrankaFormatedWithAdress>
    <izvorni_sadrzaj> TRENDING d.o.o., Klanjčić 8, 10000 Zagreb</izvorni_sadrzaj>
    <derivirana_varijabla naziv="DomainObject.Predmet.ProtustrankaFormatedWithAdress_1"> TRENDING d.o.o., Klanjčić 8, 10000 Zagreb</derivirana_varijabla>
  </DomainObject.Predmet.ProtustrankaFormatedWithAdress>
  <DomainObject.Predmet.ProtustrankaFormatedWithAdressOIB>
    <izvorni_sadrzaj> TRENDING d.o.o., OIB 16254915546, Klanjčić 8, 10000 Zagreb</izvorni_sadrzaj>
    <derivirana_varijabla naziv="DomainObject.Predmet.ProtustrankaFormatedWithAdressOIB_1"> TRENDING d.o.o., OIB 16254915546, Klanjčić 8, 10000 Zagreb</derivirana_varijabla>
  </DomainObject.Predmet.ProtustrankaFormatedWithAdressOIB>
  <DomainObject.Predmet.ProtustrankaWithAdress>
    <izvorni_sadrzaj>TRENDING d.o.o. Klanjčić 8, 10000 Zagreb</izvorni_sadrzaj>
    <derivirana_varijabla naziv="DomainObject.Predmet.ProtustrankaWithAdress_1">TRENDING d.o.o. Klanjčić 8, 10000 Zagreb</derivirana_varijabla>
  </DomainObject.Predmet.ProtustrankaWithAdress>
  <DomainObject.Predmet.ProtustrankaWithAdressOIB>
    <izvorni_sadrzaj>TRENDING d.o.o., OIB 16254915546, Klanjčić 8, 10000 Zagreb</izvorni_sadrzaj>
    <derivirana_varijabla naziv="DomainObject.Predmet.ProtustrankaWithAdressOIB_1">TRENDING d.o.o., OIB 16254915546, Klanjčić 8, 10000 Zagreb</derivirana_varijabla>
  </DomainObject.Predmet.ProtustrankaWithAdressOIB>
  <DomainObject.Predmet.ProtustrankaNazivFormated>
    <izvorni_sadrzaj>TRENDING d.o.o.</izvorni_sadrzaj>
    <derivirana_varijabla naziv="DomainObject.Predmet.ProtustrankaNazivFormated_1">TRENDING d.o.o.</derivirana_varijabla>
  </DomainObject.Predmet.ProtustrankaNazivFormated>
  <DomainObject.Predmet.ProtustrankaNazivFormatedOIB>
    <izvorni_sadrzaj>TRENDING d.o.o., OIB 16254915546</izvorni_sadrzaj>
    <derivirana_varijabla naziv="DomainObject.Predmet.ProtustrankaNazivFormatedOIB_1">TRENDING d.o.o., OIB 16254915546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TRENDING d.o.o.</item>
    </izvorni_sadrzaj>
    <derivirana_varijabla naziv="DomainObject.Predmet.ProtuStrankaListFormated_1">
      <item>TRENDING d.o.o.</item>
    </derivirana_varijabla>
  </DomainObject.Predmet.ProtuStrankaListFormated>
  <DomainObject.Predmet.ProtuStrankaListFormatedOIB>
    <izvorni_sadrzaj>
      <item>TRENDING d.o.o., OIB 16254915546</item>
    </izvorni_sadrzaj>
    <derivirana_varijabla naziv="DomainObject.Predmet.ProtuStrankaListFormatedOIB_1">
      <item>TRENDING d.o.o., OIB 16254915546</item>
    </derivirana_varijabla>
  </DomainObject.Predmet.ProtuStrankaListFormatedOIB>
  <DomainObject.Predmet.ProtuStrankaListFormatedWithAdress>
    <izvorni_sadrzaj>
      <item>TRENDING d.o.o., Klanjčić 8, 10000 Zagreb</item>
    </izvorni_sadrzaj>
    <derivirana_varijabla naziv="DomainObject.Predmet.ProtuStrankaListFormatedWithAdress_1">
      <item>TRENDING d.o.o., Klanjčić 8, 10000 Zagreb</item>
    </derivirana_varijabla>
  </DomainObject.Predmet.ProtuStrankaListFormatedWithAdress>
  <DomainObject.Predmet.ProtuStrankaListFormatedWithAdressOIB>
    <izvorni_sadrzaj>
      <item>TRENDING d.o.o., OIB 16254915546, Klanjčić 8, 10000 Zagreb</item>
    </izvorni_sadrzaj>
    <derivirana_varijabla naziv="DomainObject.Predmet.ProtuStrankaListFormatedWithAdressOIB_1">
      <item>TRENDING d.o.o., OIB 16254915546, Klanjčić 8, 10000 Zagreb</item>
    </derivirana_varijabla>
  </DomainObject.Predmet.ProtuStrankaListFormatedWithAdressOIB>
  <DomainObject.Predmet.ProtuStrankaListNazivFormated>
    <izvorni_sadrzaj>
      <item>TRENDING d.o.o.</item>
    </izvorni_sadrzaj>
    <derivirana_varijabla naziv="DomainObject.Predmet.ProtuStrankaListNazivFormated_1">
      <item>TRENDING d.o.o.</item>
    </derivirana_varijabla>
  </DomainObject.Predmet.ProtuStrankaListNazivFormated>
  <DomainObject.Predmet.ProtuStrankaListNazivFormatedOIB>
    <izvorni_sadrzaj>
      <item>TRENDING d.o.o., OIB 16254915546</item>
    </izvorni_sadrzaj>
    <derivirana_varijabla naziv="DomainObject.Predmet.ProtuStrankaListNazivFormatedOIB_1">
      <item>TRENDING d.o.o., OIB 16254915546</item>
    </derivirana_varijabla>
  </DomainObject.Predmet.ProtuStrankaListNazivFormatedOIB>
  <DomainObject.Predmet.OstaliListFormated>
    <izvorni_sadrzaj>
      <item>Ranko Davidović</item>
    </izvorni_sadrzaj>
    <derivirana_varijabla naziv="DomainObject.Predmet.OstaliListFormated_1">
      <item>Ranko Davidović</item>
    </derivirana_varijabla>
  </DomainObject.Predmet.OstaliListFormated>
  <DomainObject.Predmet.OstaliListFormatedOIB>
    <izvorni_sadrzaj>
      <item>Ranko Davidović, OIB 89406839219</item>
    </izvorni_sadrzaj>
    <derivirana_varijabla naziv="DomainObject.Predmet.OstaliListFormatedOIB_1">
      <item>Ranko Davidović, OIB 89406839219</item>
    </derivirana_varijabla>
  </DomainObject.Predmet.OstaliListFormatedOIB>
  <DomainObject.Predmet.OstaliListFormatedWithAdress>
    <izvorni_sadrzaj>
      <item>Ranko Davidović, Domovinske Zahvalnosti 39, 31300 Beli Manastir</item>
    </izvorni_sadrzaj>
    <derivirana_varijabla naziv="DomainObject.Predmet.OstaliListFormatedWithAdress_1">
      <item>Ranko Davidović, Domovinske Zahvalnosti 39, 31300 Beli Manastir</item>
    </derivirana_varijabla>
  </DomainObject.Predmet.OstaliListFormatedWithAdress>
  <DomainObject.Predmet.OstaliListFormatedWithAdressOIB>
    <izvorni_sadrzaj>
      <item>Ranko Davidović, OIB 89406839219, Domovinske Zahvalnosti 39, 31300 Beli Manastir</item>
    </izvorni_sadrzaj>
    <derivirana_varijabla naziv="DomainObject.Predmet.OstaliListFormatedWithAdressOIB_1">
      <item>Ranko Davidović, OIB 89406839219, Domovinske Zahvalnosti 39, 31300 Beli Manastir</item>
    </derivirana_varijabla>
  </DomainObject.Predmet.OstaliListFormatedWithAdressOIB>
  <DomainObject.Predmet.OstaliListNazivFormated>
    <izvorni_sadrzaj>
      <item>Ranko Davidović</item>
    </izvorni_sadrzaj>
    <derivirana_varijabla naziv="DomainObject.Predmet.OstaliListNazivFormated_1">
      <item>Ranko Davidović</item>
    </derivirana_varijabla>
  </DomainObject.Predmet.OstaliListNazivFormated>
  <DomainObject.Predmet.OstaliListNazivFormatedOIB>
    <izvorni_sadrzaj>
      <item>Ranko Davidović, OIB 89406839219</item>
    </izvorni_sadrzaj>
    <derivirana_varijabla naziv="DomainObject.Predmet.OstaliListNazivFormatedOIB_1">
      <item>Ranko Davidović, OIB 89406839219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TRENDING d.o.o.</izvorni_sadrzaj>
    <derivirana_varijabla naziv="DomainObject.Predmet.ProtustrankaIDrugi_1">TRENDING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TRENDING d.o.o., OIB 16254915546, Klanjčić 8, 10000 Zagreb</izvorni_sadrzaj>
    <derivirana_varijabla naziv="DomainObject.Predmet.ProtustrankaIDrugiAdressOIB_1">TRENDING d.o.o., OIB 16254915546, Klanjčić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TRENDING d.o.o.</item>
      <item>Ranko Davidović</item>
    </izvorni_sadrzaj>
    <derivirana_varijabla naziv="DomainObject.Predmet.SudioniciListNaziv_1">
      <item>FINA Regionalni centar Zagreb</item>
      <item>TRENDING d.o.o.</item>
      <item>Ranko Davidović</item>
    </derivirana_varijabla>
  </DomainObject.Predmet.SudioniciListNaziv>
  <DomainObject.Predmet.SudioniciListAdressOIB>
    <izvorni_sadrzaj>
      <item>FINA Regionalni centar Zagreb, OIB 85821130368, Trg svibanjskih žrtava 1995. 1,10000 Zagreb</item>
      <item>TRENDING d.o.o., OIB 16254915546, Klanjčić 8,10000 Zagreb</item>
      <item>Ranko Davidović, OIB 89406839219, Domovinske Zahvalnosti 39,31300 Beli Manastir</item>
    </izvorni_sadrzaj>
    <derivirana_varijabla naziv="DomainObject.Predmet.SudioniciListAdressOIB_1">
      <item>FINA Regionalni centar Zagreb, OIB 85821130368, Trg svibanjskih žrtava 1995. 1,10000 Zagreb</item>
      <item>TRENDING d.o.o., OIB 16254915546, Klanjčić 8,10000 Zagreb</item>
      <item>Ranko Davidović, OIB 89406839219, Domovinske Zahvalnosti 39,31300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16254915546</item>
      <item>, OIB 89406839219</item>
    </izvorni_sadrzaj>
    <derivirana_varijabla naziv="DomainObject.Predmet.SudioniciListNazivOIB_1">
      <item>, OIB 85821130368</item>
      <item>, OIB 16254915546</item>
      <item>, OIB 89406839219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2055</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2016-04-11T07:52:00Z</dcterms:created>
  <dc:creator>Korisnik</dc:creator>
  <cp:lastModifiedBy>Valerija Svečak</cp:lastModifiedBy>
  <cp:lastPrinted>2015-12-04T13:03:00Z</cp:lastPrinted>
  <dcterms:modified xmlns:xsi="http://www.w3.org/2001/XMLSchema-instance" xsi:type="dcterms:W3CDTF">2016-04-11T07:53:00Z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