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8762a" w14:paraId="838762a" w:rsidRDefault="004B4ED8" w:rsidP="004B4ED8" w:rsidR="004B4ED8" w:rsidRPr="00966028">
      <w:pPr>
        <w15:collapsed w:val="false"/>
      </w:pPr>
      <w:bookmarkStart w:name="_GoBack" w:id="0"/>
      <w:bookmarkEnd w:id="0"/>
    </w:p>
    <w:p w:rsidRDefault="004B4ED8" w:rsidP="004B4ED8" w:rsidR="004B4ED8" w:rsidRPr="00966028"/>
    <w:p w:rsidRDefault="004B4ED8" w:rsidP="004B4ED8" w:rsidR="004B4ED8" w:rsidRPr="00966028">
      <w:r w:rsidRPr="00966028">
        <w:t>REPUBLIKA HRVATSKA</w:t>
      </w:r>
    </w:p>
    <w:p w:rsidRDefault="004B4ED8" w:rsidP="004B4ED8" w:rsidR="004B4ED8" w:rsidRPr="00966028">
      <w:r w:rsidRPr="00966028">
        <w:t>TRGOVAČKI SUD U ZAGREBU</w:t>
      </w:r>
    </w:p>
    <w:p w:rsidRDefault="004B4ED8" w:rsidP="004B4ED8" w:rsidR="004B4ED8" w:rsidRPr="00966028">
      <w:r w:rsidRPr="00966028">
        <w:t xml:space="preserve">Zagreb, Amruševa 2/II                                                    </w:t>
      </w:r>
      <w:r w:rsidR="00A14E7B" w:rsidRPr="00966028">
        <w:t xml:space="preserve"> </w:t>
      </w:r>
      <w:r w:rsidR="000416E9" w:rsidRPr="00966028">
        <w:t xml:space="preserve">         </w:t>
      </w:r>
      <w:r w:rsidR="00E945C9" w:rsidRPr="00966028">
        <w:t xml:space="preserve"> </w:t>
      </w:r>
      <w:r w:rsidR="00DC59E7" w:rsidRPr="00966028">
        <w:t xml:space="preserve">                    </w:t>
      </w:r>
      <w:r w:rsidR="00480B11" w:rsidRPr="00966028">
        <w:t>85</w:t>
      </w:r>
      <w:r w:rsidR="00DC59E7" w:rsidRPr="00966028">
        <w:t>. St</w:t>
      </w:r>
      <w:r w:rsidR="004571B0" w:rsidRPr="00966028">
        <w:t>-</w:t>
      </w:r>
      <w:r w:rsidR="00B94778" w:rsidRPr="00966028">
        <w:t>802</w:t>
      </w:r>
      <w:r w:rsidR="000A7828" w:rsidRPr="00966028">
        <w:t>/1</w:t>
      </w:r>
      <w:r w:rsidR="00B94778" w:rsidRPr="00966028">
        <w:t>8</w:t>
      </w:r>
    </w:p>
    <w:p w:rsidRDefault="004B4ED8" w:rsidP="004B4ED8" w:rsidR="004B4ED8" w:rsidRPr="00966028"/>
    <w:p w:rsidRDefault="004B4ED8" w:rsidP="00224B33" w:rsidR="004B4ED8" w:rsidRPr="00966028">
      <w:pPr>
        <w:jc w:val="center"/>
      </w:pPr>
      <w:r w:rsidRPr="00966028">
        <w:t>Z A P I S N I K</w:t>
      </w:r>
    </w:p>
    <w:p w:rsidRDefault="004B4ED8" w:rsidP="00224B33" w:rsidR="004B4ED8" w:rsidRPr="00966028">
      <w:pPr>
        <w:jc w:val="center"/>
      </w:pPr>
      <w:r w:rsidRPr="00966028">
        <w:t>s ročišta radi sklapanja predstečajne nagodbe</w:t>
      </w:r>
    </w:p>
    <w:p w:rsidRDefault="004B4ED8" w:rsidP="004B4ED8" w:rsidR="004B4ED8" w:rsidRPr="00966028"/>
    <w:p w:rsidRDefault="004B4ED8" w:rsidP="00224B33" w:rsidR="004B4ED8" w:rsidRPr="00966028">
      <w:pPr>
        <w:jc w:val="both"/>
      </w:pPr>
      <w:r w:rsidRPr="00966028">
        <w:t xml:space="preserve">sastavljen pri Trgovačkom sudu u Zagrebu </w:t>
      </w:r>
      <w:r w:rsidR="00B94778" w:rsidRPr="00966028">
        <w:t>11. svibnja</w:t>
      </w:r>
      <w:r w:rsidR="001279FA" w:rsidRPr="00966028">
        <w:t xml:space="preserve"> 201</w:t>
      </w:r>
      <w:r w:rsidR="004F31A5" w:rsidRPr="00966028">
        <w:t>8</w:t>
      </w:r>
      <w:r w:rsidRPr="00966028">
        <w:t xml:space="preserve">. u postupku predstečajne nagodbe nad dužnikom </w:t>
      </w:r>
      <w:r w:rsidR="00B94778" w:rsidRPr="00966028">
        <w:t>MARIJEM STANAROM, vlasnikom obrta TERMOTEHNIK, Zadvorska II Odvojak br. 4</w:t>
      </w:r>
      <w:r w:rsidR="00193475" w:rsidRPr="00966028">
        <w:t xml:space="preserve">, </w:t>
      </w:r>
      <w:r w:rsidR="00F96C0E" w:rsidRPr="00966028">
        <w:t>10257</w:t>
      </w:r>
      <w:r w:rsidR="00B94778" w:rsidRPr="00966028">
        <w:t xml:space="preserve"> Brezovica, OIB: 45407113720</w:t>
      </w:r>
      <w:r w:rsidRPr="00966028">
        <w:t>,</w:t>
      </w:r>
    </w:p>
    <w:p w:rsidRDefault="004B4ED8" w:rsidP="00224B33" w:rsidR="004B4ED8" w:rsidRPr="00966028">
      <w:pPr>
        <w:jc w:val="both"/>
      </w:pPr>
    </w:p>
    <w:p w:rsidRDefault="000A7828" w:rsidP="00224B33" w:rsidR="000A7828" w:rsidRPr="00966028">
      <w:pPr>
        <w:jc w:val="both"/>
      </w:pPr>
    </w:p>
    <w:p w:rsidRDefault="004B4ED8" w:rsidP="004B4ED8" w:rsidR="004B4ED8" w:rsidRPr="00966028">
      <w:r w:rsidRPr="00966028">
        <w:t>NAZOČNI OD SUDA:</w:t>
      </w:r>
    </w:p>
    <w:p w:rsidRDefault="004B4ED8" w:rsidP="004B4ED8" w:rsidR="004B4ED8" w:rsidRPr="00966028"/>
    <w:p w:rsidRDefault="00480B11" w:rsidP="004B4ED8" w:rsidR="004B4ED8" w:rsidRPr="00966028">
      <w:r w:rsidRPr="00966028">
        <w:t>Ivana Koštarić Fegeš</w:t>
      </w:r>
      <w:r w:rsidR="009F3FEF" w:rsidRPr="00966028">
        <w:t>, sudac</w:t>
      </w:r>
    </w:p>
    <w:p w:rsidRDefault="00480B11" w:rsidP="004B4ED8" w:rsidR="004B4ED8" w:rsidRPr="00966028">
      <w:r w:rsidRPr="00966028">
        <w:t>Katarina Drndelić</w:t>
      </w:r>
      <w:r w:rsidR="009F3FEF" w:rsidRPr="00966028">
        <w:t>, zapisničar</w:t>
      </w:r>
    </w:p>
    <w:p w:rsidRDefault="004B4ED8" w:rsidP="004B4ED8" w:rsidR="004B4ED8" w:rsidRPr="00966028"/>
    <w:p w:rsidRDefault="00E752C3" w:rsidP="00224B33" w:rsidR="004B4ED8" w:rsidRPr="00966028">
      <w:pPr>
        <w:jc w:val="both"/>
      </w:pPr>
      <w:r>
        <w:t>Sudac otvara ročište</w:t>
      </w:r>
      <w:r w:rsidR="00287B88" w:rsidRPr="00966028">
        <w:t xml:space="preserve"> u </w:t>
      </w:r>
      <w:r w:rsidR="009F3FEF" w:rsidRPr="00966028">
        <w:t>10:00</w:t>
      </w:r>
      <w:r w:rsidR="004B4ED8" w:rsidRPr="00966028">
        <w:t xml:space="preserve"> sati, </w:t>
      </w:r>
      <w:r>
        <w:t>roćište je javno</w:t>
      </w:r>
      <w:r w:rsidR="004B4ED8" w:rsidRPr="00966028">
        <w:t xml:space="preserve"> i utvrđuje da su ročištu radi sklapanja predstečajne nagodbe pristupili:</w:t>
      </w:r>
    </w:p>
    <w:p w:rsidRDefault="004B4ED8" w:rsidP="004B4ED8" w:rsidR="004B4ED8" w:rsidRPr="00966028"/>
    <w:p w:rsidRDefault="004B4ED8" w:rsidP="00224B33" w:rsidR="004B4ED8" w:rsidRPr="00966028">
      <w:pPr>
        <w:jc w:val="both"/>
      </w:pPr>
      <w:r w:rsidRPr="00966028">
        <w:t xml:space="preserve">Za dužnika: </w:t>
      </w:r>
    </w:p>
    <w:p w:rsidRDefault="00B94778" w:rsidP="0058581B" w:rsidR="002E7F36" w:rsidRPr="00966028">
      <w:pPr>
        <w:pStyle w:val="Odlomakpopisa"/>
        <w:numPr>
          <w:ilvl w:val="0"/>
          <w:numId w:val="8"/>
        </w:numPr>
        <w:jc w:val="both"/>
      </w:pPr>
      <w:r w:rsidRPr="00966028">
        <w:t>MARIJO STANAR, vl. obrta TERMOTEHNIK, OIB: 45407113720</w:t>
      </w:r>
      <w:r w:rsidR="009F3FEF" w:rsidRPr="00966028">
        <w:t xml:space="preserve"> </w:t>
      </w:r>
      <w:r w:rsidR="00AD56C4" w:rsidRPr="00966028">
        <w:t>–</w:t>
      </w:r>
      <w:r w:rsidR="002E7F36" w:rsidRPr="00966028">
        <w:t xml:space="preserve"> </w:t>
      </w:r>
      <w:r w:rsidRPr="00966028">
        <w:t>Marijo Stanar</w:t>
      </w:r>
      <w:r w:rsidR="008255F4">
        <w:t>, osobno</w:t>
      </w:r>
    </w:p>
    <w:p w:rsidRDefault="00A14E7B" w:rsidP="00224B33" w:rsidR="00A14E7B" w:rsidRPr="00966028">
      <w:pPr>
        <w:jc w:val="both"/>
      </w:pPr>
    </w:p>
    <w:p w:rsidRDefault="004B4ED8" w:rsidP="00224B33" w:rsidR="004B4ED8" w:rsidRPr="00966028">
      <w:pPr>
        <w:jc w:val="both"/>
      </w:pPr>
      <w:r w:rsidRPr="00966028">
        <w:t>Za vjerovnike:</w:t>
      </w:r>
    </w:p>
    <w:tbl>
      <w:tblPr>
        <w:tblW w:type="pct" w:w="5000"/>
        <w:tblLook w:val="04A0" w:noVBand="1" w:noHBand="0" w:lastColumn="0" w:firstColumn="1" w:lastRow="0" w:firstRow="1"/>
      </w:tblPr>
      <w:tblGrid>
        <w:gridCol w:w="9070"/>
        <w:gridCol w:w="218"/>
      </w:tblGrid>
      <w:tr w:rsidTr="00D45B7A" w:rsidR="00275DE3" w:rsidRPr="00966028">
        <w:trPr>
          <w:trHeight w:val="300"/>
        </w:trPr>
        <w:tc>
          <w:tcPr>
            <w:tcW w:type="pct" w:w="4883"/>
            <w:shd w:fill="FFFFFF" w:color="000000" w:val="clear"/>
            <w:noWrap/>
            <w:vAlign w:val="bottom"/>
            <w:hideMark/>
          </w:tcPr>
          <w:p w:rsidRDefault="00D45B7A" w:rsidP="0016661C" w:rsidR="00275DE3" w:rsidRPr="00966028">
            <w:pPr>
              <w:pStyle w:val="Odlomakpopisa"/>
              <w:numPr>
                <w:ilvl w:val="0"/>
                <w:numId w:val="8"/>
              </w:numPr>
              <w:rPr>
                <w:color w:val="000000"/>
              </w:rPr>
            </w:pPr>
            <w:r w:rsidRPr="00966028">
              <w:t>REPUBLIKA HRVATSKA, Ministarstvo financija, Porezna uprava, OIB: 18683136487</w:t>
            </w:r>
            <w:r w:rsidR="008255F4">
              <w:t>, Ljiljana</w:t>
            </w:r>
            <w:r w:rsidR="0016661C">
              <w:t xml:space="preserve"> Ivošević, zamjenica ŽDO u Zagrebu i Dalibor Gašparić, Ministarstvo financija, Porezna uprava</w:t>
            </w:r>
            <w:r w:rsidR="0045326C">
              <w:t>, predaje u spis odluku o imenovanju osoba ovlaštenih za glasovanje i potpisivanje nagodbe pred Trgovačkim sudom u skraćenim postupcima predstečajne nagodbe od 26.10.2016.</w:t>
            </w:r>
          </w:p>
        </w:tc>
        <w:tc>
          <w:tcPr>
            <w:tcW w:type="pct" w:w="117"/>
            <w:shd w:fill="FFFFFF" w:color="000000" w:val="clear"/>
            <w:noWrap/>
            <w:vAlign w:val="center"/>
            <w:hideMark/>
          </w:tcPr>
          <w:p w:rsidRDefault="00275DE3" w:rsidP="00275DE3" w:rsidR="00275DE3" w:rsidRPr="00966028"/>
        </w:tc>
      </w:tr>
      <w:tr w:rsidTr="00D45B7A" w:rsidR="00275DE3" w:rsidRPr="00966028">
        <w:trPr>
          <w:trHeight w:val="300"/>
        </w:trPr>
        <w:tc>
          <w:tcPr>
            <w:tcW w:type="pct" w:w="4883"/>
            <w:shd w:fill="FFFFFF" w:color="000000" w:val="clear"/>
            <w:noWrap/>
            <w:vAlign w:val="bottom"/>
            <w:hideMark/>
          </w:tcPr>
          <w:p w:rsidRDefault="00D45B7A" w:rsidP="00735DBF" w:rsidR="00275DE3" w:rsidRPr="00966028">
            <w:pPr>
              <w:pStyle w:val="Odlomakpopisa"/>
              <w:numPr>
                <w:ilvl w:val="0"/>
                <w:numId w:val="8"/>
              </w:numPr>
              <w:rPr>
                <w:color w:val="000000"/>
              </w:rPr>
            </w:pPr>
            <w:r w:rsidRPr="00966028">
              <w:t>Grad Zagreb</w:t>
            </w:r>
            <w:r w:rsidR="00735DBF" w:rsidRPr="00966028">
              <w:rPr>
                <w:color w:val="000000"/>
              </w:rPr>
              <w:t xml:space="preserve">, OIB: </w:t>
            </w:r>
            <w:r w:rsidRPr="00966028">
              <w:t>61817894937</w:t>
            </w:r>
            <w:r w:rsidR="0016661C">
              <w:t xml:space="preserve">, Lilijana Vintar Barić, </w:t>
            </w:r>
            <w:r w:rsidR="0045326C">
              <w:t>punomoć predaje</w:t>
            </w:r>
          </w:p>
        </w:tc>
        <w:tc>
          <w:tcPr>
            <w:tcW w:type="pct" w:w="117"/>
            <w:shd w:fill="FFFFFF" w:color="000000" w:val="clear"/>
            <w:noWrap/>
            <w:vAlign w:val="center"/>
            <w:hideMark/>
          </w:tcPr>
          <w:p w:rsidRDefault="00275DE3" w:rsidP="006562E5" w:rsidR="00275DE3" w:rsidRPr="00966028">
            <w:pPr>
              <w:jc w:val="right"/>
            </w:pPr>
          </w:p>
        </w:tc>
      </w:tr>
      <w:tr w:rsidTr="00D45B7A" w:rsidR="00275DE3" w:rsidRPr="00966028">
        <w:trPr>
          <w:trHeight w:val="300"/>
        </w:trPr>
        <w:tc>
          <w:tcPr>
            <w:tcW w:type="pct" w:w="4883"/>
            <w:shd w:fill="FFFFFF" w:color="000000" w:val="clear"/>
            <w:noWrap/>
            <w:vAlign w:val="bottom"/>
            <w:hideMark/>
          </w:tcPr>
          <w:p w:rsidRDefault="00735DBF" w:rsidP="0045326C" w:rsidR="00735DBF" w:rsidRPr="00966028">
            <w:pPr>
              <w:pStyle w:val="Odlomakpopisa"/>
              <w:ind w:left="1065"/>
              <w:rPr>
                <w:color w:val="000000"/>
              </w:rPr>
            </w:pPr>
          </w:p>
        </w:tc>
        <w:tc>
          <w:tcPr>
            <w:tcW w:type="pct" w:w="117"/>
            <w:shd w:fill="FFFFFF" w:color="000000" w:val="clear"/>
            <w:noWrap/>
            <w:vAlign w:val="center"/>
            <w:hideMark/>
          </w:tcPr>
          <w:p w:rsidRDefault="00275DE3" w:rsidP="006562E5" w:rsidR="00275DE3" w:rsidRPr="00966028">
            <w:pPr>
              <w:jc w:val="right"/>
            </w:pPr>
          </w:p>
        </w:tc>
      </w:tr>
      <w:tr w:rsidTr="00D45B7A" w:rsidR="00275DE3" w:rsidRPr="00966028">
        <w:trPr>
          <w:trHeight w:val="300"/>
        </w:trPr>
        <w:tc>
          <w:tcPr>
            <w:tcW w:type="pct" w:w="4883"/>
            <w:shd w:fill="FFFFFF" w:color="000000" w:val="clear"/>
            <w:noWrap/>
            <w:vAlign w:val="bottom"/>
            <w:hideMark/>
          </w:tcPr>
          <w:p w:rsidRDefault="00275DE3" w:rsidP="0045326C" w:rsidR="00275DE3" w:rsidRPr="00966028">
            <w:pPr>
              <w:pStyle w:val="Odlomakpopisa"/>
              <w:ind w:left="1065"/>
              <w:rPr>
                <w:color w:val="000000"/>
              </w:rPr>
            </w:pPr>
          </w:p>
        </w:tc>
        <w:tc>
          <w:tcPr>
            <w:tcW w:type="pct" w:w="117"/>
            <w:shd w:fill="FFFFFF" w:color="000000" w:val="clear"/>
            <w:noWrap/>
            <w:vAlign w:val="center"/>
            <w:hideMark/>
          </w:tcPr>
          <w:p w:rsidRDefault="00275DE3" w:rsidP="006562E5" w:rsidR="00275DE3" w:rsidRPr="00966028">
            <w:pPr>
              <w:jc w:val="right"/>
            </w:pPr>
          </w:p>
        </w:tc>
      </w:tr>
      <w:tr w:rsidTr="00D45B7A" w:rsidR="00275DE3" w:rsidRPr="00966028">
        <w:trPr>
          <w:trHeight w:val="300"/>
        </w:trPr>
        <w:tc>
          <w:tcPr>
            <w:tcW w:type="pct" w:w="4883"/>
            <w:shd w:fill="FFFFFF" w:color="000000" w:val="clear"/>
            <w:noWrap/>
            <w:vAlign w:val="center"/>
            <w:hideMark/>
          </w:tcPr>
          <w:p w:rsidRDefault="00690506" w:rsidP="00944BDE" w:rsidR="00690506" w:rsidRPr="00966028">
            <w:pPr>
              <w:jc w:val="both"/>
              <w:rPr>
                <w:color w:val="000000"/>
              </w:rPr>
            </w:pPr>
          </w:p>
        </w:tc>
        <w:tc>
          <w:tcPr>
            <w:tcW w:type="pct" w:w="117"/>
            <w:shd w:fill="FFFFFF" w:color="000000" w:val="clear"/>
            <w:noWrap/>
            <w:vAlign w:val="center"/>
            <w:hideMark/>
          </w:tcPr>
          <w:p w:rsidRDefault="00275DE3" w:rsidP="00690506" w:rsidR="00275DE3" w:rsidRPr="00966028"/>
        </w:tc>
      </w:tr>
    </w:tbl>
    <w:p w:rsidRDefault="004B4ED8" w:rsidP="0010488D" w:rsidR="00801FFD" w:rsidRPr="00966028">
      <w:pPr>
        <w:jc w:val="both"/>
      </w:pPr>
      <w:r w:rsidRPr="00966028">
        <w:t>Sudac utvrđuje da je današnje ročište određeno na temelju čl. 66. Zakona o financijskom poslovanju i predstečajnoj nagodbi ("Narodne novine" broj 108/12, 144/12, 81/13 i 112/13, dalje: ZFPPN).</w:t>
      </w:r>
      <w:r w:rsidR="007249B9" w:rsidRPr="00966028">
        <w:t xml:space="preserve"> </w:t>
      </w:r>
      <w:r w:rsidR="006B6C27" w:rsidRPr="00966028">
        <w:t xml:space="preserve">Utvrđuje se da je </w:t>
      </w:r>
      <w:r w:rsidR="009C3348" w:rsidRPr="00966028">
        <w:t>oglas</w:t>
      </w:r>
      <w:r w:rsidR="006B6C27" w:rsidRPr="00966028">
        <w:t xml:space="preserve"> od </w:t>
      </w:r>
      <w:r w:rsidR="00944BDE" w:rsidRPr="00966028">
        <w:t>20. travnja</w:t>
      </w:r>
      <w:r w:rsidR="001279FA" w:rsidRPr="00966028">
        <w:t xml:space="preserve"> 201</w:t>
      </w:r>
      <w:r w:rsidR="004F31A5" w:rsidRPr="00966028">
        <w:t>8</w:t>
      </w:r>
      <w:r w:rsidRPr="00966028">
        <w:t>., kojim su dužnik i svi vjerovnici pozvani na ročište radi sklapanja predstečajne nagodbe i obav</w:t>
      </w:r>
      <w:r w:rsidR="000171A3" w:rsidRPr="00966028">
        <w:t>i</w:t>
      </w:r>
      <w:r w:rsidRPr="00966028">
        <w:t xml:space="preserve">ješteni kako uvid u prijedlog predstečajne nagodbe mogu obaviti u sobi ovog suda br. </w:t>
      </w:r>
      <w:r w:rsidR="009F4266" w:rsidRPr="00966028">
        <w:t>27</w:t>
      </w:r>
      <w:r w:rsidRPr="00966028">
        <w:t>/I (</w:t>
      </w:r>
      <w:r w:rsidR="009F4266" w:rsidRPr="00966028">
        <w:t>dvorišna</w:t>
      </w:r>
      <w:r w:rsidRPr="00966028">
        <w:t xml:space="preserve"> zgrada), objavlj</w:t>
      </w:r>
      <w:r w:rsidR="009C3348" w:rsidRPr="00966028">
        <w:t>en</w:t>
      </w:r>
      <w:r w:rsidR="00A14E7B" w:rsidRPr="00966028">
        <w:t xml:space="preserve"> na </w:t>
      </w:r>
      <w:r w:rsidR="009C3348" w:rsidRPr="00966028">
        <w:t>mrežnoj stranici e-oglasna</w:t>
      </w:r>
      <w:r w:rsidR="00A14E7B" w:rsidRPr="00966028">
        <w:t xml:space="preserve"> plo</w:t>
      </w:r>
      <w:r w:rsidR="009C3348" w:rsidRPr="00966028">
        <w:t>ča Trgovačkog suda u Zagrebu</w:t>
      </w:r>
      <w:r w:rsidR="006B6C27" w:rsidRPr="00966028">
        <w:t xml:space="preserve"> </w:t>
      </w:r>
      <w:r w:rsidR="002C538D" w:rsidRPr="00966028">
        <w:t>20. travnja</w:t>
      </w:r>
      <w:r w:rsidR="001279FA" w:rsidRPr="00966028">
        <w:t xml:space="preserve"> 201</w:t>
      </w:r>
      <w:r w:rsidR="004F31A5" w:rsidRPr="00966028">
        <w:t>8</w:t>
      </w:r>
      <w:r w:rsidRPr="00966028">
        <w:t xml:space="preserve">. i na web stranici Financijske agencije </w:t>
      </w:r>
      <w:r w:rsidR="002E1AB8" w:rsidRPr="00966028">
        <w:t>20</w:t>
      </w:r>
      <w:r w:rsidR="00E34585" w:rsidRPr="00966028">
        <w:t xml:space="preserve">. </w:t>
      </w:r>
      <w:r w:rsidR="00C5207F" w:rsidRPr="00966028">
        <w:t>travnja</w:t>
      </w:r>
      <w:r w:rsidR="00A14E7B" w:rsidRPr="00966028">
        <w:t xml:space="preserve"> </w:t>
      </w:r>
      <w:r w:rsidR="001279FA" w:rsidRPr="00966028">
        <w:t>201</w:t>
      </w:r>
      <w:r w:rsidR="00C07D3F" w:rsidRPr="00966028">
        <w:t>8.</w:t>
      </w:r>
      <w:r w:rsidR="000D716D" w:rsidRPr="00966028">
        <w:t xml:space="preserve"> i </w:t>
      </w:r>
      <w:r w:rsidR="002E1AB8" w:rsidRPr="00966028">
        <w:t>2</w:t>
      </w:r>
      <w:r w:rsidR="00C5207F" w:rsidRPr="00966028">
        <w:t>4</w:t>
      </w:r>
      <w:r w:rsidR="000D716D" w:rsidRPr="00966028">
        <w:t xml:space="preserve">. </w:t>
      </w:r>
      <w:r w:rsidR="00C5207F" w:rsidRPr="00966028">
        <w:t>travnja</w:t>
      </w:r>
      <w:r w:rsidR="000D716D" w:rsidRPr="00966028">
        <w:t xml:space="preserve"> 2018. </w:t>
      </w:r>
    </w:p>
    <w:p w:rsidRDefault="001A2BF1" w:rsidP="00224B33" w:rsidR="001A2BF1" w:rsidRPr="00966028">
      <w:pPr>
        <w:jc w:val="both"/>
      </w:pPr>
    </w:p>
    <w:p w:rsidRDefault="004B4ED8" w:rsidP="0010488D" w:rsidR="005F4A28" w:rsidRPr="00966028">
      <w:pPr>
        <w:jc w:val="both"/>
        <w:rPr>
          <w:color w:val="FF0000"/>
        </w:rPr>
      </w:pPr>
      <w:r w:rsidRPr="00966028">
        <w:t>Utvrđuje se da se u spisu nalaze: rješenje kojim je utvrđeno da su za plan financijskog restrukturiranja glasovali vjerovnici čije tražbine prelaze 2/3 vrijednosti svih utvrđenih tražbina</w:t>
      </w:r>
      <w:r w:rsidR="00FE2A8D" w:rsidRPr="00966028">
        <w:t xml:space="preserve"> s potvrdom izvršnosti</w:t>
      </w:r>
      <w:r w:rsidRPr="00966028">
        <w:t xml:space="preserve"> (list </w:t>
      </w:r>
      <w:r w:rsidR="002E1AB8" w:rsidRPr="00966028">
        <w:t>6</w:t>
      </w:r>
      <w:r w:rsidR="00744D82" w:rsidRPr="00966028">
        <w:t>-</w:t>
      </w:r>
      <w:r w:rsidR="002E1AB8" w:rsidRPr="00966028">
        <w:t>7</w:t>
      </w:r>
      <w:r w:rsidR="00A14E7B" w:rsidRPr="00966028">
        <w:t xml:space="preserve"> spisa)</w:t>
      </w:r>
      <w:r w:rsidR="00E945C9" w:rsidRPr="00966028">
        <w:t>, rješenje o utvrđenim tražbinama</w:t>
      </w:r>
      <w:r w:rsidR="00E12ED0" w:rsidRPr="00966028">
        <w:t xml:space="preserve"> (list 8-10 spisa)</w:t>
      </w:r>
      <w:r w:rsidR="0047233D" w:rsidRPr="00966028">
        <w:t xml:space="preserve"> i </w:t>
      </w:r>
      <w:r w:rsidRPr="00966028">
        <w:t>tab</w:t>
      </w:r>
      <w:r w:rsidR="00787B08" w:rsidRPr="00966028">
        <w:t xml:space="preserve">lica </w:t>
      </w:r>
      <w:r w:rsidR="00E945C9" w:rsidRPr="00966028">
        <w:t xml:space="preserve">utvrđenih tražbina (list </w:t>
      </w:r>
      <w:r w:rsidR="00E12ED0" w:rsidRPr="00966028">
        <w:t>12</w:t>
      </w:r>
      <w:r w:rsidR="00F57821">
        <w:t xml:space="preserve"> spisa)</w:t>
      </w:r>
      <w:r w:rsidR="00D92A7D">
        <w:t xml:space="preserve">, </w:t>
      </w:r>
      <w:r w:rsidR="00D92A7D" w:rsidRPr="002E7F36">
        <w:t>plan financijskog i operativnog restrukturiranja</w:t>
      </w:r>
      <w:r w:rsidR="0071148D">
        <w:t xml:space="preserve"> od 17. lipnja 2016.</w:t>
      </w:r>
      <w:r w:rsidR="00AB18B0" w:rsidRPr="00966028">
        <w:t xml:space="preserve"> </w:t>
      </w:r>
      <w:r w:rsidR="006112BA" w:rsidRPr="00F57821">
        <w:t>i nacrt predstečajne nagodbe</w:t>
      </w:r>
      <w:r w:rsidR="00AB18B0" w:rsidRPr="00F57821">
        <w:t>.</w:t>
      </w:r>
    </w:p>
    <w:p w:rsidRDefault="001A2BF1" w:rsidP="00224B33" w:rsidR="001A2BF1" w:rsidRPr="00966028">
      <w:pPr>
        <w:jc w:val="both"/>
      </w:pPr>
    </w:p>
    <w:p w:rsidRDefault="004B4ED8" w:rsidP="0010488D" w:rsidR="004B4ED8" w:rsidRPr="00966028">
      <w:pPr>
        <w:jc w:val="both"/>
      </w:pPr>
      <w:r w:rsidRPr="00966028">
        <w:t xml:space="preserve">Utvrđuje se da </w:t>
      </w:r>
      <w:r w:rsidR="00A14E7B" w:rsidRPr="00966028">
        <w:t>su rješenjem</w:t>
      </w:r>
      <w:r w:rsidR="0027634C" w:rsidRPr="00966028">
        <w:t xml:space="preserve"> Financijske agencije, </w:t>
      </w:r>
      <w:r w:rsidR="0027634C" w:rsidRPr="00966028">
        <w:rPr>
          <w:rFonts w:cs="Tahoma"/>
        </w:rPr>
        <w:t>Klasa:</w:t>
      </w:r>
      <w:r w:rsidR="0027634C" w:rsidRPr="00966028">
        <w:rPr>
          <w:rFonts w:cs="Tahoma" w:eastAsia="Lucida Sans Unicode"/>
          <w:kern w:val="2"/>
        </w:rPr>
        <w:t xml:space="preserve"> </w:t>
      </w:r>
      <w:r w:rsidR="0027634C" w:rsidRPr="00966028">
        <w:rPr>
          <w:rFonts w:cs="ArialMT"/>
        </w:rPr>
        <w:t>UP - I/110/07/15-01/</w:t>
      </w:r>
      <w:r w:rsidR="00544C26" w:rsidRPr="00966028">
        <w:rPr>
          <w:rFonts w:cs="ArialMT"/>
        </w:rPr>
        <w:t>7895</w:t>
      </w:r>
      <w:r w:rsidR="0027634C" w:rsidRPr="00966028">
        <w:rPr>
          <w:rFonts w:cs="Tahoma" w:eastAsia="Lucida Sans Unicode"/>
          <w:kern w:val="2"/>
        </w:rPr>
        <w:t xml:space="preserve">, Ur.broj: </w:t>
      </w:r>
      <w:r w:rsidR="0027634C" w:rsidRPr="00966028">
        <w:rPr>
          <w:rFonts w:cs="ArialMT"/>
        </w:rPr>
        <w:t>04-06-15-</w:t>
      </w:r>
      <w:r w:rsidR="00544C26" w:rsidRPr="00966028">
        <w:rPr>
          <w:rFonts w:cs="ArialMT"/>
        </w:rPr>
        <w:t>7895</w:t>
      </w:r>
      <w:r w:rsidR="0027634C" w:rsidRPr="00966028">
        <w:rPr>
          <w:rFonts w:cs="ArialMT"/>
        </w:rPr>
        <w:t>-</w:t>
      </w:r>
      <w:r w:rsidR="00544C26" w:rsidRPr="00966028">
        <w:rPr>
          <w:rFonts w:cs="ArialMT"/>
        </w:rPr>
        <w:t>30</w:t>
      </w:r>
      <w:r w:rsidR="00A14E7B" w:rsidRPr="00966028">
        <w:t xml:space="preserve"> </w:t>
      </w:r>
      <w:r w:rsidR="002553F3" w:rsidRPr="00966028">
        <w:t xml:space="preserve">(list </w:t>
      </w:r>
      <w:r w:rsidR="00544C26" w:rsidRPr="00966028">
        <w:t>8</w:t>
      </w:r>
      <w:r w:rsidR="002553F3" w:rsidRPr="00966028">
        <w:t>-</w:t>
      </w:r>
      <w:r w:rsidR="00544C26" w:rsidRPr="00966028">
        <w:t>10</w:t>
      </w:r>
      <w:r w:rsidR="002553F3" w:rsidRPr="00966028">
        <w:t xml:space="preserve"> spisa) </w:t>
      </w:r>
      <w:r w:rsidR="00A14E7B" w:rsidRPr="00966028">
        <w:t>od</w:t>
      </w:r>
      <w:r w:rsidR="00287B88" w:rsidRPr="00966028">
        <w:t xml:space="preserve"> </w:t>
      </w:r>
      <w:r w:rsidR="0062061E" w:rsidRPr="00966028">
        <w:t>9. lipnja 2015</w:t>
      </w:r>
      <w:r w:rsidR="00A14E7B" w:rsidRPr="00966028">
        <w:t>.</w:t>
      </w:r>
      <w:r w:rsidR="00C60F52" w:rsidRPr="00966028">
        <w:t xml:space="preserve"> </w:t>
      </w:r>
      <w:r w:rsidR="00A14E7B" w:rsidRPr="00966028">
        <w:t>utvrđene tražbine</w:t>
      </w:r>
      <w:r w:rsidRPr="00966028">
        <w:t xml:space="preserve"> </w:t>
      </w:r>
      <w:r w:rsidR="00A14E7B" w:rsidRPr="00966028">
        <w:t>u ukup</w:t>
      </w:r>
      <w:r w:rsidRPr="00966028">
        <w:t>n</w:t>
      </w:r>
      <w:r w:rsidR="00A14E7B" w:rsidRPr="00966028">
        <w:t>om</w:t>
      </w:r>
      <w:r w:rsidRPr="00966028">
        <w:t xml:space="preserve"> iznos</w:t>
      </w:r>
      <w:r w:rsidR="00A14E7B" w:rsidRPr="00966028">
        <w:t>u</w:t>
      </w:r>
      <w:r w:rsidRPr="00966028">
        <w:t xml:space="preserve"> od  </w:t>
      </w:r>
      <w:r w:rsidR="008971A8" w:rsidRPr="00966028">
        <w:t>181.922,49</w:t>
      </w:r>
      <w:r w:rsidRPr="00966028">
        <w:t xml:space="preserve"> kn.</w:t>
      </w:r>
    </w:p>
    <w:p w:rsidRDefault="001A2BF1" w:rsidP="001A2BF1" w:rsidR="001A2BF1" w:rsidRPr="00966028">
      <w:pPr>
        <w:ind w:firstLine="708"/>
        <w:jc w:val="both"/>
      </w:pPr>
    </w:p>
    <w:p w:rsidRDefault="00C63449" w:rsidP="0010488D" w:rsidR="001A2BF1" w:rsidRPr="00966028">
      <w:pPr>
        <w:jc w:val="both"/>
      </w:pPr>
      <w:r w:rsidRPr="00966028">
        <w:lastRenderedPageBreak/>
        <w:t>Utvrđuje se da</w:t>
      </w:r>
      <w:r w:rsidR="00DC3DA6">
        <w:t xml:space="preserve"> je u spis</w:t>
      </w:r>
      <w:r w:rsidR="001A2BF1" w:rsidRPr="00966028">
        <w:t xml:space="preserve"> dostavljen podnesak </w:t>
      </w:r>
      <w:r w:rsidR="006A700F" w:rsidRPr="00966028">
        <w:t xml:space="preserve">vjerovnika Republika Hrvatska, Ministarstvo financija od </w:t>
      </w:r>
      <w:r w:rsidR="005F2AA0" w:rsidRPr="00966028">
        <w:t>18. travnja 2018. (list 43</w:t>
      </w:r>
      <w:r w:rsidR="00021C04">
        <w:t xml:space="preserve"> spisa) u kojem navodi</w:t>
      </w:r>
      <w:r w:rsidR="006A700F" w:rsidRPr="00966028">
        <w:t xml:space="preserve"> </w:t>
      </w:r>
      <w:r w:rsidR="00077500" w:rsidRPr="00966028">
        <w:t>da u okviru prijavljenih i priznatih tražbina tog vjerovnika nisu sadržane prioritetne tražbine.</w:t>
      </w:r>
    </w:p>
    <w:p w:rsidRDefault="00C63449" w:rsidP="00C63449" w:rsidR="00C63449" w:rsidRPr="00966028">
      <w:pPr>
        <w:jc w:val="both"/>
      </w:pPr>
    </w:p>
    <w:p w:rsidRDefault="00C63449" w:rsidP="00C63449" w:rsidR="00C63449" w:rsidRPr="00966028">
      <w:pPr>
        <w:jc w:val="both"/>
      </w:pPr>
    </w:p>
    <w:p w:rsidRDefault="0010488D" w:rsidP="0010488D" w:rsidR="0010488D" w:rsidRPr="00966028">
      <w:pPr>
        <w:jc w:val="both"/>
      </w:pPr>
      <w:r w:rsidRPr="00966028">
        <w:t xml:space="preserve">Utvrđuje se da je </w:t>
      </w:r>
      <w:r w:rsidR="00BA5CB6" w:rsidRPr="00966028">
        <w:t>3. srpnja 2015</w:t>
      </w:r>
      <w:r w:rsidRPr="00966028">
        <w:t>. održano ročište za glasovanje o Planu financijskog i operativnog restrukturiranja dužnika nakon kojeg je Nagodbeno</w:t>
      </w:r>
      <w:r w:rsidR="00021C04">
        <w:t xml:space="preserve"> vijeće ZG01 donijelo rješenje od 3. srpnja 2015. (list 6-7 spisa) </w:t>
      </w:r>
      <w:r w:rsidRPr="00966028">
        <w:t xml:space="preserve">kojim je utvrđeno da su za Plan financijskog i operativnog restrukturiranja glasovali vjerovnici čije tražbine prelaze 2/3 vrijednosti svih utvrđenih tražbina. </w:t>
      </w:r>
    </w:p>
    <w:p w:rsidRDefault="00FC43EE" w:rsidP="00224B33" w:rsidR="00FC43EE" w:rsidRPr="00966028">
      <w:pPr>
        <w:jc w:val="both"/>
      </w:pPr>
    </w:p>
    <w:p w:rsidRDefault="00C253FD" w:rsidP="007249B9" w:rsidR="007249B9" w:rsidRPr="00966028">
      <w:pPr>
        <w:widowControl w:val="false"/>
        <w:autoSpaceDE w:val="false"/>
        <w:autoSpaceDN w:val="false"/>
        <w:adjustRightInd w:val="false"/>
        <w:spacing w:after="80"/>
        <w:jc w:val="both"/>
      </w:pPr>
      <w:r w:rsidRPr="00966028">
        <w:t xml:space="preserve">Pravo glasa </w:t>
      </w:r>
      <w:r w:rsidR="007249B9" w:rsidRPr="00966028">
        <w:t>imaju vjerovnici č</w:t>
      </w:r>
      <w:r w:rsidR="00021C04">
        <w:t>ije su tražbine utvrđene u r</w:t>
      </w:r>
      <w:r w:rsidR="007249B9" w:rsidRPr="00966028">
        <w:t>ješenju o utvrđenim tražbinama.</w:t>
      </w:r>
    </w:p>
    <w:p w:rsidRDefault="007249B9" w:rsidP="007249B9" w:rsidR="007249B9" w:rsidRPr="00966028">
      <w:pPr>
        <w:widowControl w:val="false"/>
        <w:autoSpaceDE w:val="false"/>
        <w:autoSpaceDN w:val="false"/>
        <w:adjustRightInd w:val="false"/>
        <w:spacing w:after="80"/>
        <w:jc w:val="both"/>
      </w:pPr>
      <w:r w:rsidRPr="00966028">
        <w:t xml:space="preserve">Sud ističe kako nije ovlašten ulaziti u utvrđivanje osnovanosti utvrđenih tražbina, no obveza je ovlaštene osobe dužnika bila da odmah prilikom podnošenja prijedloga za otvaranje postupka predstečajne nagodbe točno istakne tko su sve njegovi vjerovnici i koliko im točno duguje. Kao osnovna načela postupka predstečajne nagodbe su kao prvo istaknuti načelo dobrovoljnosti koje ističe da se predstečajna nagodba smatra sklopljenom ako na nju dobrovoljno pristanu dužnik i potrebna većina vjerovnika. </w:t>
      </w:r>
      <w:r w:rsidR="002700D6">
        <w:t xml:space="preserve">Nadalje, </w:t>
      </w:r>
      <w:r w:rsidRPr="00966028">
        <w:t>načelo jednakog postupanja prema vjerovnicima jer je dužnik u postupku predstečajne nagodbe dužan jednako postupati prema svim vjerovnicima istog položaja i ne poduzimati radnje koje bi za posljedicu imale dovođenje vjerovnika u nejednaki položaj. Daljnje načelo je načelo  postupanja u dobroj vjeri koje ističe da vjerovnik i dužnik tijekom predstečajne nagodbe ne smiju poduzimati radnje kojima se može prouzročiti šteta. Stoga sud upozorava dužnika da sklapanjem predstečajne nagodbe ne utječe na njegovu odgovornost sukladno Zakonu o trgovačkim društvima odnosno drugim propisima koji uređuju pitanje odgovornosti u poslovanju gospodarskih subjekata.</w:t>
      </w:r>
    </w:p>
    <w:p w:rsidRDefault="007249B9" w:rsidP="007249B9" w:rsidR="00571750" w:rsidRPr="00966028">
      <w:pPr>
        <w:widowControl w:val="false"/>
        <w:autoSpaceDE w:val="false"/>
        <w:autoSpaceDN w:val="false"/>
        <w:adjustRightInd w:val="false"/>
        <w:spacing w:after="80"/>
        <w:jc w:val="both"/>
      </w:pPr>
      <w:r w:rsidRPr="00966028">
        <w:t>Nadalje, sud ističe da u dostavljenom dijelu</w:t>
      </w:r>
      <w:r w:rsidR="00AD56C4" w:rsidRPr="00966028">
        <w:t xml:space="preserve"> predmeta uopće ne prileže poda</w:t>
      </w:r>
      <w:r w:rsidRPr="00966028">
        <w:t xml:space="preserve">ci o tome da li je dužnik u vrijeme nelikvidnosti poštivao pravila o dozvoljenim plaćanjima za vrijeme nelikvidnosti, no </w:t>
      </w:r>
      <w:r w:rsidR="006403B4" w:rsidRPr="00966028">
        <w:t>ZFPPN</w:t>
      </w:r>
      <w:r w:rsidRPr="00966028">
        <w:t xml:space="preserve"> ne daje mogućnost sudu da ispituje ta plaćanja. </w:t>
      </w:r>
    </w:p>
    <w:p w:rsidRDefault="006F00A7" w:rsidP="007249B9" w:rsidR="006F00A7" w:rsidRPr="00966028">
      <w:pPr>
        <w:widowControl w:val="false"/>
        <w:autoSpaceDE w:val="false"/>
        <w:autoSpaceDN w:val="false"/>
        <w:adjustRightInd w:val="false"/>
        <w:spacing w:after="80"/>
        <w:jc w:val="both"/>
      </w:pPr>
    </w:p>
    <w:p w:rsidRDefault="007249B9" w:rsidP="007249B9" w:rsidR="007249B9" w:rsidRPr="00966028">
      <w:pPr>
        <w:widowControl w:val="false"/>
        <w:autoSpaceDE w:val="false"/>
        <w:autoSpaceDN w:val="false"/>
        <w:adjustRightInd w:val="false"/>
        <w:spacing w:after="80"/>
        <w:jc w:val="both"/>
      </w:pPr>
      <w:r w:rsidRPr="00966028">
        <w:t xml:space="preserve">Sud ističe da se </w:t>
      </w:r>
      <w:r w:rsidR="0047595F">
        <w:t>prema</w:t>
      </w:r>
      <w:r w:rsidR="002700D6">
        <w:t xml:space="preserve"> člank</w:t>
      </w:r>
      <w:r w:rsidR="0047595F">
        <w:t>u</w:t>
      </w:r>
      <w:r w:rsidRPr="00966028">
        <w:t xml:space="preserve"> 63. </w:t>
      </w:r>
      <w:r w:rsidR="006403B4" w:rsidRPr="00966028">
        <w:t>ZFPPN-a</w:t>
      </w:r>
      <w:r w:rsidRPr="00966028">
        <w:t xml:space="preserve"> i predstečajnoj nagodbi vjerovnici, u svrhu odlučivanja o planu financijskog restrukturiranja, dijele na </w:t>
      </w:r>
      <w:r w:rsidR="0047595F" w:rsidRPr="002E7F36">
        <w:t>dijele na tri grupe od kojih jednu čine tijela javne uprave i trgovačka društva u većinskom državnom vlasništvu, drugu financijske institucije, a treću ostali vjerovnici</w:t>
      </w:r>
      <w:r w:rsidR="0047595F">
        <w:t>.</w:t>
      </w:r>
      <w:r w:rsidRPr="00966028">
        <w:t xml:space="preserve">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Default="007249B9" w:rsidP="00224B33" w:rsidR="007249B9" w:rsidRPr="00966028">
      <w:pPr>
        <w:jc w:val="both"/>
      </w:pPr>
    </w:p>
    <w:p w:rsidRDefault="004B4ED8" w:rsidP="00224B33" w:rsidR="00C91B7D" w:rsidRPr="00966028">
      <w:pPr>
        <w:jc w:val="both"/>
      </w:pPr>
      <w:r w:rsidRPr="00966028">
        <w:t>Sud kratko izlaže prijedlog predstečajne nagodbe.</w:t>
      </w:r>
      <w:r w:rsidR="005D5C1D" w:rsidRPr="00966028">
        <w:t xml:space="preserve"> </w:t>
      </w:r>
    </w:p>
    <w:p w:rsidRDefault="004B4ED8" w:rsidP="00224B33" w:rsidR="004B4ED8" w:rsidRPr="00966028">
      <w:pPr>
        <w:jc w:val="both"/>
      </w:pPr>
      <w:r w:rsidRPr="00966028">
        <w:t>Sud poziva dužnika, te svakog vjerovnike koji je prihvatio plan financijskog restrukturiranja  pojedinačno se očitovati pristaju li na sklapanje predstečajne nagodbe.</w:t>
      </w:r>
    </w:p>
    <w:p w:rsidRDefault="004B4ED8" w:rsidP="00224B33" w:rsidR="004B4ED8">
      <w:pPr>
        <w:jc w:val="both"/>
      </w:pPr>
    </w:p>
    <w:p w:rsidRDefault="001A1AA9" w:rsidP="00224B33" w:rsidR="00F31287" w:rsidRPr="006E2ED2">
      <w:pPr>
        <w:jc w:val="both"/>
      </w:pPr>
      <w:r w:rsidRPr="006E2ED2">
        <w:t>Utvrđuje</w:t>
      </w:r>
      <w:r w:rsidR="00F31287" w:rsidRPr="006E2ED2">
        <w:t xml:space="preserve"> se da je u </w:t>
      </w:r>
      <w:r w:rsidRPr="006E2ED2">
        <w:t xml:space="preserve">prijedlogu predstečajne nagodbe dužnik naveo utvrđenu tražbinu vjerovnika Ministarstvo financija, Porezna uprava u iznosu od 172.569,49 kn, dok je u rješenju o utvrđenim tražbinama tražbina navedenog vjerovnika utvrđena u iznosu od 172.568,49 kn. Zbog toga dužnik ispravlja svoj prijedlog u tom dijelu tako da </w:t>
      </w:r>
      <w:r w:rsidR="00F21B3C" w:rsidRPr="006E2ED2">
        <w:t>navodi tražbinu</w:t>
      </w:r>
      <w:r w:rsidRPr="006E2ED2">
        <w:t xml:space="preserve"> tog vjerovnika u ut</w:t>
      </w:r>
      <w:r w:rsidR="00F358B3" w:rsidRPr="006E2ED2">
        <w:t>vrđenom iznosu od 172.568,49 kn, kao što je to navedeno u rješenju o utvrđenim tražbinama.</w:t>
      </w:r>
      <w:r w:rsidR="00356BF0" w:rsidRPr="006E2ED2">
        <w:t xml:space="preserve"> S tim u vezi ispravlja i dio prijedloga u odnosu na preostali dio </w:t>
      </w:r>
      <w:r w:rsidR="00356BF0" w:rsidRPr="006E2ED2">
        <w:lastRenderedPageBreak/>
        <w:t>tražbine vjerovnika</w:t>
      </w:r>
      <w:r w:rsidR="00B068AC" w:rsidRPr="006E2ED2">
        <w:t xml:space="preserve"> koji se odnosi na glavnicu tako da umjesto iznosa od 119.639,72 kn treba pisati 119.638,72 kn.</w:t>
      </w:r>
    </w:p>
    <w:p w:rsidRDefault="001A1AA9" w:rsidP="00224B33" w:rsidR="001A1AA9" w:rsidRPr="006E2ED2">
      <w:pPr>
        <w:jc w:val="both"/>
      </w:pPr>
    </w:p>
    <w:p w:rsidRDefault="006D1879" w:rsidP="00F358B3" w:rsidR="00F358B3" w:rsidRPr="006E2ED2">
      <w:pPr>
        <w:jc w:val="both"/>
      </w:pPr>
      <w:r w:rsidRPr="006E2ED2">
        <w:t xml:space="preserve">Utvrđuje se da je u prijedlogu predstečajne nagodbe dužnik naveo utvrđenu tražbinu vjerovnika Hrvatski telekom d.d. u iznosu od </w:t>
      </w:r>
      <w:r w:rsidR="00615D95" w:rsidRPr="006E2ED2">
        <w:t>320,2</w:t>
      </w:r>
      <w:r w:rsidRPr="006E2ED2">
        <w:t xml:space="preserve">5 kn, dok je u rješenju o utvrđenim tražbinama tražbina navedenog vjerovnika utvrđena u iznosu od </w:t>
      </w:r>
      <w:r w:rsidR="00615D95" w:rsidRPr="006E2ED2">
        <w:t>320,3</w:t>
      </w:r>
      <w:r w:rsidRPr="006E2ED2">
        <w:t xml:space="preserve">5 kn. Zbog toga dužnik ispravlja svoj prijedlog u tom dijelu tako da </w:t>
      </w:r>
      <w:r w:rsidR="00F21B3C" w:rsidRPr="006E2ED2">
        <w:t>navodi tražbinu</w:t>
      </w:r>
      <w:r w:rsidRPr="006E2ED2">
        <w:t xml:space="preserve"> tog vjerovnika u utvrđenom iznosu od </w:t>
      </w:r>
      <w:r w:rsidR="00615D95" w:rsidRPr="006E2ED2">
        <w:t>320,3</w:t>
      </w:r>
      <w:r w:rsidRPr="006E2ED2">
        <w:t>5</w:t>
      </w:r>
      <w:r w:rsidR="00F358B3" w:rsidRPr="006E2ED2">
        <w:t xml:space="preserve"> kn, kao što je to navedeno u rješenju o utvrđenim tražbinama.</w:t>
      </w:r>
      <w:r w:rsidR="006E2ED2">
        <w:t xml:space="preserve"> S tim u svezi </w:t>
      </w:r>
      <w:r w:rsidR="006E2ED2" w:rsidRPr="006E2ED2">
        <w:t xml:space="preserve">ispravlja i dio prijedloga u odnosu na preostali dio tražbine vjerovnika koji se odnosi na glavnicu tako da umjesto iznosa od </w:t>
      </w:r>
      <w:r w:rsidR="006E2ED2">
        <w:t>160,12</w:t>
      </w:r>
      <w:r w:rsidR="006E2ED2" w:rsidRPr="006E2ED2">
        <w:t xml:space="preserve"> kn treba pisati </w:t>
      </w:r>
      <w:r w:rsidR="00FE253D">
        <w:t>160,17</w:t>
      </w:r>
      <w:r w:rsidR="006E2ED2" w:rsidRPr="006E2ED2">
        <w:t xml:space="preserve"> kn.</w:t>
      </w:r>
    </w:p>
    <w:p w:rsidRDefault="006D1879" w:rsidP="00224B33" w:rsidR="006D1879">
      <w:pPr>
        <w:jc w:val="both"/>
      </w:pPr>
    </w:p>
    <w:p w:rsidRDefault="00D51CB5" w:rsidP="00224B33" w:rsidR="00D51CB5">
      <w:pPr>
        <w:jc w:val="both"/>
      </w:pPr>
      <w:r>
        <w:t>Utvrđuje se da vjerovnici Hrvatske vode i Hrvatski telekom d.d. nisu glasovali, pa se smatra da su protiv sklapanja predstečajne nagodbe.</w:t>
      </w:r>
    </w:p>
    <w:p w:rsidRDefault="00D51CB5" w:rsidP="00224B33" w:rsidR="00D51CB5" w:rsidRPr="006E2ED2">
      <w:pPr>
        <w:jc w:val="both"/>
      </w:pPr>
    </w:p>
    <w:p w:rsidRDefault="0010488D" w:rsidP="00224B33" w:rsidR="004B4ED8" w:rsidRPr="00966028">
      <w:pPr>
        <w:jc w:val="both"/>
      </w:pPr>
      <w:r w:rsidRPr="00966028">
        <w:t>Osoba ovlaštena za zastupanje dužnika</w:t>
      </w:r>
      <w:r w:rsidR="004B4ED8" w:rsidRPr="00966028">
        <w:t xml:space="preserve"> izjavljuje kako</w:t>
      </w:r>
      <w:r w:rsidR="00D84558" w:rsidRPr="00966028">
        <w:t xml:space="preserve"> dužnik</w:t>
      </w:r>
      <w:r w:rsidR="004B4ED8" w:rsidRPr="00966028">
        <w:t xml:space="preserve"> daje pristanak za sklapanje predstečajne nagodbe. </w:t>
      </w:r>
    </w:p>
    <w:p w:rsidRDefault="00C60F52" w:rsidP="00224B33" w:rsidR="00C60F52" w:rsidRPr="00966028">
      <w:pPr>
        <w:jc w:val="both"/>
        <w:rPr>
          <w:color w:val="FF0000"/>
        </w:rPr>
      </w:pPr>
    </w:p>
    <w:p w:rsidRDefault="002A4551" w:rsidP="002A4551" w:rsidR="002A4551" w:rsidRPr="00966028">
      <w:pPr>
        <w:jc w:val="both"/>
      </w:pPr>
      <w:r w:rsidRPr="00966028">
        <w:t xml:space="preserve">Vjerovnik </w:t>
      </w:r>
      <w:r w:rsidR="00A70FDB" w:rsidRPr="00966028">
        <w:t>REPUBLIKA HRVATSKA, Ministarstvo financija, Porezna uprava, OIB: 18683136487</w:t>
      </w:r>
      <w:r w:rsidR="005561FC" w:rsidRPr="00966028">
        <w:t>,</w:t>
      </w:r>
      <w:r w:rsidR="00A70FDB" w:rsidRPr="00966028">
        <w:t xml:space="preserve"> </w:t>
      </w:r>
      <w:r w:rsidRPr="00966028">
        <w:t xml:space="preserve">čija utvrđena tražbina iznosi </w:t>
      </w:r>
      <w:r w:rsidR="004A1402" w:rsidRPr="001A1AA9">
        <w:t>172.568</w:t>
      </w:r>
      <w:r w:rsidR="009C05DD" w:rsidRPr="001A1AA9">
        <w:t xml:space="preserve">,49 </w:t>
      </w:r>
      <w:r w:rsidRPr="00966028">
        <w:t>kn, izjavljuje kako daje pristanak za sklapanje predstečajne nagodbe.</w:t>
      </w:r>
    </w:p>
    <w:p w:rsidRDefault="002A4551" w:rsidP="002A4551" w:rsidR="002A4551" w:rsidRPr="00966028">
      <w:pPr>
        <w:jc w:val="both"/>
      </w:pPr>
    </w:p>
    <w:p w:rsidRDefault="002A4551" w:rsidP="002A4551" w:rsidR="002A4551" w:rsidRPr="00966028">
      <w:pPr>
        <w:jc w:val="both"/>
      </w:pPr>
      <w:r w:rsidRPr="00966028">
        <w:t xml:space="preserve">Vjerovnik </w:t>
      </w:r>
      <w:r w:rsidR="009C05DD" w:rsidRPr="00966028">
        <w:t>Grad Zagreb</w:t>
      </w:r>
      <w:r w:rsidR="009C05DD" w:rsidRPr="00966028">
        <w:rPr>
          <w:color w:val="000000"/>
        </w:rPr>
        <w:t xml:space="preserve">, OIB: </w:t>
      </w:r>
      <w:r w:rsidR="009C05DD" w:rsidRPr="00966028">
        <w:t>61817894937</w:t>
      </w:r>
      <w:r w:rsidR="0089759D" w:rsidRPr="00966028">
        <w:t xml:space="preserve">, </w:t>
      </w:r>
      <w:r w:rsidRPr="00966028">
        <w:t xml:space="preserve">čija utvrđena tražbina iznosi </w:t>
      </w:r>
      <w:r w:rsidR="00C55CDF">
        <w:t>4.</w:t>
      </w:r>
      <w:r w:rsidR="009C05DD" w:rsidRPr="00966028">
        <w:t xml:space="preserve">606,55 </w:t>
      </w:r>
      <w:r w:rsidRPr="00966028">
        <w:t>kn, izjavljuje kako daje pristanak za sklapanje predstečajne nagodbe.</w:t>
      </w:r>
    </w:p>
    <w:p w:rsidRDefault="002A4551" w:rsidP="002A4551" w:rsidR="002A4551" w:rsidRPr="00966028">
      <w:pPr>
        <w:jc w:val="both"/>
      </w:pPr>
    </w:p>
    <w:p w:rsidRDefault="00AB18B0" w:rsidP="00AB18B0" w:rsidR="00AB18B0" w:rsidRPr="00966028">
      <w:pPr>
        <w:jc w:val="both"/>
      </w:pPr>
      <w:r w:rsidRPr="00966028">
        <w:t xml:space="preserve">Utvrđuje se da je dužnik dao pristanak za </w:t>
      </w:r>
      <w:r w:rsidR="007A036E" w:rsidRPr="00966028">
        <w:t xml:space="preserve">sklapanje predstečajne nagodbe </w:t>
      </w:r>
      <w:r w:rsidRPr="00966028">
        <w:t xml:space="preserve">te vjerovnici čije </w:t>
      </w:r>
      <w:r w:rsidRPr="00BB7B29">
        <w:t xml:space="preserve">tražbine iznose </w:t>
      </w:r>
      <w:r w:rsidR="004B2611" w:rsidRPr="00BB7B29">
        <w:t>177.175,04</w:t>
      </w:r>
      <w:r w:rsidRPr="00BB7B29">
        <w:t xml:space="preserve"> kn, što </w:t>
      </w:r>
      <w:r w:rsidRPr="002A43D4">
        <w:t xml:space="preserve">predstavlja </w:t>
      </w:r>
      <w:r w:rsidR="00B73D60" w:rsidRPr="002A43D4">
        <w:t>97,39</w:t>
      </w:r>
      <w:r w:rsidR="00571750" w:rsidRPr="002A43D4">
        <w:t xml:space="preserve"> </w:t>
      </w:r>
      <w:r w:rsidRPr="002A43D4">
        <w:t>% ili više od 2/3 vrijednosti ukupno utvrđenih tražbina</w:t>
      </w:r>
      <w:r w:rsidR="00D84558" w:rsidRPr="002A43D4">
        <w:t xml:space="preserve"> s pravom glasa</w:t>
      </w:r>
      <w:r w:rsidRPr="00966028">
        <w:t>.</w:t>
      </w:r>
    </w:p>
    <w:p w:rsidRDefault="004B4ED8" w:rsidP="004B4ED8" w:rsidR="004B4ED8" w:rsidRPr="00966028"/>
    <w:p w:rsidRDefault="007249B9" w:rsidP="007249B9" w:rsidR="007249B9" w:rsidRPr="00966028">
      <w:pPr>
        <w:widowControl w:val="false"/>
        <w:autoSpaceDE w:val="false"/>
        <w:autoSpaceDN w:val="false"/>
        <w:adjustRightInd w:val="false"/>
        <w:spacing w:after="80"/>
        <w:jc w:val="both"/>
      </w:pPr>
      <w:r w:rsidRPr="00966028">
        <w:t xml:space="preserve">Sud utvrđuje kako su ispunjeni uvjeti </w:t>
      </w:r>
      <w:r w:rsidR="00C435FA" w:rsidRPr="00966028">
        <w:t>iz čl. 66.</w:t>
      </w:r>
      <w:r w:rsidR="00E267B1" w:rsidRPr="00966028">
        <w:t xml:space="preserve"> st .9.</w:t>
      </w:r>
      <w:r w:rsidR="00C435FA" w:rsidRPr="00966028">
        <w:t xml:space="preserve"> </w:t>
      </w:r>
      <w:r w:rsidR="00291F73" w:rsidRPr="00966028">
        <w:t>ZFPPN-a</w:t>
      </w:r>
      <w:r w:rsidR="00E267B1" w:rsidRPr="00966028">
        <w:t xml:space="preserve"> za odobrenje sklapanja predstečajne nagodbe prema kojem će sud </w:t>
      </w:r>
      <w:r w:rsidRPr="00966028">
        <w:t xml:space="preserve">rješenjem odobriti sklapanje predstečajne nagodbe ako su na ročištu za sklapanje predstečajne nagodbe svoj pristanak dali dužnik i vjerovnici čije tražbine čine potrebnu većinu, te ako utvrdi, da je sadržaj predložene nagodbe u skladu s općim pravilima o sudskoj nagodbi, te da je njezin sadržaj u bitnim sastojcima odgovarajući prihvaćenom planu financijskog i operativnog restrukturiranja dužnika. Stoga sud donosi </w:t>
      </w:r>
    </w:p>
    <w:p w:rsidRDefault="00A76A65" w:rsidP="004B4ED8" w:rsidR="00A76A65" w:rsidRPr="00966028"/>
    <w:p w:rsidRDefault="006F00A7" w:rsidP="004B4ED8" w:rsidR="006F00A7" w:rsidRPr="00966028"/>
    <w:p w:rsidRDefault="00801FFD" w:rsidP="00801FFD" w:rsidR="00801FFD" w:rsidRPr="00966028">
      <w:pPr>
        <w:jc w:val="center"/>
      </w:pPr>
      <w:r w:rsidRPr="00966028">
        <w:t xml:space="preserve">U   I M E  R E P U B L I K E  H R V A T S K E </w:t>
      </w:r>
    </w:p>
    <w:p w:rsidRDefault="004B4ED8" w:rsidP="004B4ED8" w:rsidR="004B4ED8" w:rsidRPr="00966028"/>
    <w:p w:rsidRDefault="004B4ED8" w:rsidP="00224B33" w:rsidR="004B4ED8" w:rsidRPr="00966028">
      <w:pPr>
        <w:jc w:val="center"/>
      </w:pPr>
      <w:r w:rsidRPr="00966028">
        <w:t>R</w:t>
      </w:r>
      <w:r w:rsidR="009A2D87" w:rsidRPr="00966028">
        <w:t xml:space="preserve"> </w:t>
      </w:r>
      <w:r w:rsidRPr="00966028">
        <w:t>J</w:t>
      </w:r>
      <w:r w:rsidR="009A2D87" w:rsidRPr="00966028">
        <w:t xml:space="preserve"> </w:t>
      </w:r>
      <w:r w:rsidRPr="00966028">
        <w:t>E</w:t>
      </w:r>
      <w:r w:rsidR="009A2D87" w:rsidRPr="00966028">
        <w:t xml:space="preserve"> </w:t>
      </w:r>
      <w:r w:rsidRPr="00966028">
        <w:t>Š</w:t>
      </w:r>
      <w:r w:rsidR="009A2D87" w:rsidRPr="00966028">
        <w:t xml:space="preserve"> </w:t>
      </w:r>
      <w:r w:rsidRPr="00966028">
        <w:t>E</w:t>
      </w:r>
      <w:r w:rsidR="009A2D87" w:rsidRPr="00966028">
        <w:t xml:space="preserve"> </w:t>
      </w:r>
      <w:r w:rsidRPr="00966028">
        <w:t>NJ</w:t>
      </w:r>
      <w:r w:rsidR="009A2D87" w:rsidRPr="00966028">
        <w:t xml:space="preserve"> </w:t>
      </w:r>
      <w:r w:rsidRPr="00966028">
        <w:t>E</w:t>
      </w:r>
    </w:p>
    <w:p w:rsidRDefault="004B4ED8" w:rsidP="004B4ED8" w:rsidR="004B4ED8" w:rsidRPr="00966028"/>
    <w:p w:rsidRDefault="004B4ED8" w:rsidP="000171A3" w:rsidR="004B4ED8" w:rsidRPr="00966028">
      <w:pPr>
        <w:ind w:firstLine="708"/>
        <w:jc w:val="both"/>
      </w:pPr>
      <w:r w:rsidRPr="00966028">
        <w:t xml:space="preserve">Odobrava se sklapanje </w:t>
      </w:r>
      <w:r w:rsidR="000171A3" w:rsidRPr="00966028">
        <w:t xml:space="preserve">predstečajne nagodbe u postupku nad dužnikom </w:t>
      </w:r>
      <w:r w:rsidR="00193475" w:rsidRPr="00966028">
        <w:t>MARIJEM STANAROM, vlasnikom obrta TERMOTEHNIK, Za</w:t>
      </w:r>
      <w:r w:rsidR="00F96C0E" w:rsidRPr="00966028">
        <w:t>dvorska II Odvojak br. 4, 10257</w:t>
      </w:r>
      <w:r w:rsidR="00193475" w:rsidRPr="00966028">
        <w:t xml:space="preserve"> Brezovica, OIB: 45407113720</w:t>
      </w:r>
      <w:r w:rsidR="00FC4E85" w:rsidRPr="00966028">
        <w:t>.</w:t>
      </w:r>
    </w:p>
    <w:p w:rsidRDefault="000171A3" w:rsidP="000171A3" w:rsidR="000171A3" w:rsidRPr="00966028">
      <w:pPr>
        <w:ind w:firstLine="708"/>
      </w:pPr>
    </w:p>
    <w:p w:rsidRDefault="000171A3" w:rsidP="000171A3" w:rsidR="000171A3" w:rsidRPr="00966028">
      <w:pPr>
        <w:jc w:val="center"/>
      </w:pPr>
      <w:r w:rsidRPr="00966028">
        <w:t>Obrazloženje</w:t>
      </w:r>
    </w:p>
    <w:p w:rsidRDefault="000171A3" w:rsidP="000171A3" w:rsidR="000171A3" w:rsidRPr="00966028"/>
    <w:p w:rsidRDefault="00AE5CD7" w:rsidP="00AE5CD7" w:rsidR="000171A3" w:rsidRPr="00966028">
      <w:pPr>
        <w:ind w:firstLine="708"/>
        <w:jc w:val="both"/>
      </w:pPr>
      <w:r w:rsidRPr="00966028">
        <w:t xml:space="preserve">Dužnik </w:t>
      </w:r>
      <w:r w:rsidR="00193475" w:rsidRPr="00966028">
        <w:t>MARIJO STANAR, vlasnik obrta TERMOTEHNIK, Zadvorska II O</w:t>
      </w:r>
      <w:r w:rsidR="00F96C0E" w:rsidRPr="00966028">
        <w:t>dvojak br. 4, 10257</w:t>
      </w:r>
      <w:r w:rsidR="00193475" w:rsidRPr="00966028">
        <w:t xml:space="preserve"> Brezovica, OIB: 45407113720</w:t>
      </w:r>
      <w:r w:rsidRPr="00966028">
        <w:t>, podnio</w:t>
      </w:r>
      <w:r w:rsidR="000171A3" w:rsidRPr="00966028">
        <w:t xml:space="preserve"> je na temelju odredbe čl. </w:t>
      </w:r>
      <w:smartTag w:element="metricconverter" w:uri="urn:schemas-microsoft-com:office:smarttags">
        <w:smartTagPr>
          <w:attr w:val="66. st" w:name="ProductID"/>
        </w:smartTagPr>
        <w:r w:rsidR="000171A3" w:rsidRPr="00966028">
          <w:t>66. st</w:t>
        </w:r>
      </w:smartTag>
      <w:r w:rsidR="000171A3" w:rsidRPr="00966028">
        <w:t>. 1. Zakona o financijskom poslovanju i predstečajnoj nagodbi ("Narodne novine" broj 108/12, 144/12, 81/13 i 112/13, dalje: ZFPPN) prijedlog za sklapanje predstečajne nagodbe.</w:t>
      </w:r>
    </w:p>
    <w:p w:rsidRDefault="000171A3" w:rsidP="000171A3" w:rsidR="000171A3" w:rsidRPr="00966028">
      <w:pPr>
        <w:jc w:val="both"/>
      </w:pPr>
    </w:p>
    <w:p w:rsidRDefault="000171A3" w:rsidP="00AE5CD7" w:rsidR="000171A3" w:rsidRPr="00966028">
      <w:pPr>
        <w:ind w:firstLine="708"/>
        <w:jc w:val="both"/>
      </w:pPr>
      <w:r w:rsidRPr="00966028">
        <w:lastRenderedPageBreak/>
        <w:t>Sud je na temelju dostavljenih isprava i provjerom podataka na web-stranici Fine utvrdio da su ispunjene pretpostavke za određivanje ročišta radi sklapanja predstečajne nagodbe, a oglas s pozivom na ročište</w:t>
      </w:r>
      <w:r w:rsidR="000B652C" w:rsidRPr="00966028">
        <w:t xml:space="preserve"> objavljen je na</w:t>
      </w:r>
      <w:r w:rsidR="00AE5CD7" w:rsidRPr="00966028">
        <w:t xml:space="preserve"> mrežnoj stranici e-oglasna ploča Trgovačkog</w:t>
      </w:r>
      <w:r w:rsidR="000B652C" w:rsidRPr="00966028">
        <w:t xml:space="preserve"> suda</w:t>
      </w:r>
      <w:r w:rsidR="00AE5CD7" w:rsidRPr="00966028">
        <w:t xml:space="preserve"> u Zagrebu</w:t>
      </w:r>
      <w:r w:rsidR="000B652C" w:rsidRPr="00966028">
        <w:t xml:space="preserve"> </w:t>
      </w:r>
      <w:r w:rsidR="00FC4E85" w:rsidRPr="00966028">
        <w:t xml:space="preserve">od </w:t>
      </w:r>
      <w:r w:rsidR="0091105B" w:rsidRPr="00966028">
        <w:t>20. travnja</w:t>
      </w:r>
      <w:r w:rsidR="00AB18B0" w:rsidRPr="00966028">
        <w:t xml:space="preserve"> </w:t>
      </w:r>
      <w:r w:rsidR="00AE5CD7" w:rsidRPr="00966028">
        <w:t>201</w:t>
      </w:r>
      <w:r w:rsidR="00C07D3F" w:rsidRPr="00966028">
        <w:t>8</w:t>
      </w:r>
      <w:r w:rsidR="00AB18B0" w:rsidRPr="00966028">
        <w:t>.</w:t>
      </w:r>
      <w:r w:rsidR="00FC4E85" w:rsidRPr="00966028">
        <w:t xml:space="preserve"> i na web st</w:t>
      </w:r>
      <w:r w:rsidR="00EA1278" w:rsidRPr="00966028">
        <w:t>r</w:t>
      </w:r>
      <w:r w:rsidR="00A375BF" w:rsidRPr="00966028">
        <w:t xml:space="preserve">anici Financijske agencije od </w:t>
      </w:r>
      <w:r w:rsidR="0091105B" w:rsidRPr="00966028">
        <w:t>20</w:t>
      </w:r>
      <w:r w:rsidR="00E34585" w:rsidRPr="00966028">
        <w:t xml:space="preserve">. </w:t>
      </w:r>
      <w:r w:rsidR="00C374A3" w:rsidRPr="00966028">
        <w:t>travnja</w:t>
      </w:r>
      <w:r w:rsidR="00AE5CD7" w:rsidRPr="00966028">
        <w:t xml:space="preserve"> 201</w:t>
      </w:r>
      <w:r w:rsidR="00C07D3F" w:rsidRPr="00966028">
        <w:t>8.</w:t>
      </w:r>
      <w:r w:rsidR="000D716D" w:rsidRPr="00966028">
        <w:t xml:space="preserve"> i </w:t>
      </w:r>
      <w:r w:rsidR="0091105B" w:rsidRPr="00966028">
        <w:t>2</w:t>
      </w:r>
      <w:r w:rsidR="00C374A3" w:rsidRPr="00966028">
        <w:t>4</w:t>
      </w:r>
      <w:r w:rsidR="000D716D" w:rsidRPr="00966028">
        <w:t xml:space="preserve">. </w:t>
      </w:r>
      <w:r w:rsidR="00C374A3" w:rsidRPr="00966028">
        <w:t>travnja</w:t>
      </w:r>
      <w:r w:rsidR="000D716D" w:rsidRPr="00966028">
        <w:t xml:space="preserve"> 2018.</w:t>
      </w:r>
      <w:r w:rsidR="00C07D3F" w:rsidRPr="00966028">
        <w:t xml:space="preserve"> </w:t>
      </w:r>
    </w:p>
    <w:p w:rsidRDefault="000171A3" w:rsidP="000171A3" w:rsidR="000171A3" w:rsidRPr="00966028">
      <w:pPr>
        <w:jc w:val="both"/>
      </w:pPr>
    </w:p>
    <w:p w:rsidRDefault="000171A3" w:rsidP="00D22023" w:rsidR="000171A3" w:rsidRPr="00966028">
      <w:pPr>
        <w:ind w:firstLine="708"/>
        <w:jc w:val="both"/>
      </w:pPr>
      <w:r w:rsidRPr="00966028">
        <w:t xml:space="preserve">Na ročištu za sklapanje predstečajne nagodbe održanom </w:t>
      </w:r>
      <w:r w:rsidR="0091105B" w:rsidRPr="00966028">
        <w:t>11. svibnja</w:t>
      </w:r>
      <w:r w:rsidR="00D22023" w:rsidRPr="00966028">
        <w:t xml:space="preserve"> 201</w:t>
      </w:r>
      <w:r w:rsidR="00111C90" w:rsidRPr="00966028">
        <w:t>8</w:t>
      </w:r>
      <w:r w:rsidRPr="00966028">
        <w:t xml:space="preserve">., pristanak za sklapanje predstečajne nagodbe dali su dužnik i vjerovnici čije tražbine iznose </w:t>
      </w:r>
      <w:r w:rsidR="0091105B" w:rsidRPr="00966028">
        <w:t>181.922,49 kn</w:t>
      </w:r>
      <w:r w:rsidRPr="00966028">
        <w:t xml:space="preserve">, </w:t>
      </w:r>
      <w:r w:rsidRPr="003F2A67">
        <w:t xml:space="preserve">što predstavlja </w:t>
      </w:r>
      <w:r w:rsidR="00B73D60" w:rsidRPr="003F2A67">
        <w:t xml:space="preserve">97,39 </w:t>
      </w:r>
      <w:r w:rsidR="000A7828" w:rsidRPr="003F2A67">
        <w:t>%</w:t>
      </w:r>
      <w:r w:rsidRPr="003F2A67">
        <w:t xml:space="preserve"> ili više od 2/3 vrijednosti ukupno utvrđenih tražbina</w:t>
      </w:r>
      <w:r w:rsidRPr="00966028">
        <w:t xml:space="preserve">, čime je ostvarena potrebna većina propisana čl. </w:t>
      </w:r>
      <w:smartTag w:element="metricconverter" w:uri="urn:schemas-microsoft-com:office:smarttags">
        <w:smartTagPr>
          <w:attr w:val="66. st" w:name="ProductID"/>
        </w:smartTagPr>
        <w:r w:rsidRPr="00966028">
          <w:t>66. st</w:t>
        </w:r>
      </w:smartTag>
      <w:r w:rsidRPr="00966028">
        <w:t>. 7. u vezi s čl. 63. ZFPPN-a. Slijedom navedenog, sud je riješio kao u izreci ovog rješenja.</w:t>
      </w:r>
    </w:p>
    <w:p w:rsidRDefault="009A2D87" w:rsidP="000171A3" w:rsidR="009A2D87" w:rsidRPr="00966028"/>
    <w:p w:rsidRDefault="009A2D87" w:rsidP="009A2D87" w:rsidR="009A2D87" w:rsidRPr="00966028">
      <w:pPr>
        <w:jc w:val="right"/>
      </w:pPr>
      <w:r w:rsidRPr="00966028">
        <w:tab/>
      </w:r>
      <w:r w:rsidRPr="00966028">
        <w:tab/>
      </w:r>
      <w:r w:rsidRPr="00966028">
        <w:tab/>
      </w:r>
      <w:r w:rsidRPr="00966028">
        <w:tab/>
      </w:r>
      <w:r w:rsidRPr="00966028">
        <w:tab/>
      </w:r>
      <w:r w:rsidRPr="00966028">
        <w:tab/>
      </w:r>
      <w:r w:rsidRPr="00966028">
        <w:tab/>
      </w:r>
      <w:r w:rsidRPr="00966028">
        <w:tab/>
      </w:r>
      <w:r w:rsidRPr="00966028">
        <w:tab/>
      </w:r>
      <w:r w:rsidRPr="00966028">
        <w:tab/>
        <w:t>Sudac:</w:t>
      </w:r>
    </w:p>
    <w:p w:rsidRDefault="009A2D87" w:rsidP="006F00A7" w:rsidR="009A2D87" w:rsidRPr="00966028">
      <w:pPr>
        <w:jc w:val="right"/>
      </w:pPr>
      <w:r w:rsidRPr="00966028">
        <w:tab/>
      </w:r>
      <w:r w:rsidRPr="00966028">
        <w:tab/>
      </w:r>
      <w:r w:rsidRPr="00966028">
        <w:tab/>
      </w:r>
      <w:r w:rsidRPr="00966028">
        <w:tab/>
      </w:r>
      <w:r w:rsidRPr="00966028">
        <w:tab/>
      </w:r>
      <w:r w:rsidRPr="00966028">
        <w:tab/>
      </w:r>
      <w:r w:rsidRPr="00966028">
        <w:tab/>
      </w:r>
      <w:r w:rsidRPr="00966028">
        <w:tab/>
      </w:r>
      <w:r w:rsidRPr="00966028">
        <w:tab/>
      </w:r>
      <w:r w:rsidR="0077493C" w:rsidRPr="00966028">
        <w:t>Ivana Koštarić Fegeš</w:t>
      </w:r>
    </w:p>
    <w:p w:rsidRDefault="009A2D87" w:rsidP="000171A3" w:rsidR="009A2D87" w:rsidRPr="00966028"/>
    <w:p w:rsidRDefault="000171A3" w:rsidP="000171A3" w:rsidR="000171A3" w:rsidRPr="00966028">
      <w:pPr>
        <w:jc w:val="both"/>
      </w:pPr>
      <w:r w:rsidRPr="00966028">
        <w:t xml:space="preserve">UPUTA O PRAVNOM LIJEKU: </w:t>
      </w:r>
    </w:p>
    <w:p w:rsidRDefault="000171A3" w:rsidP="000171A3" w:rsidR="000171A3" w:rsidRPr="00966028">
      <w:pPr>
        <w:jc w:val="both"/>
      </w:pPr>
      <w:r w:rsidRPr="00966028">
        <w:t>Protiv rješenja o odobravanju ove predstečajne nagodbe može se izjaviti žalba u roku od 8 dana. Žalba se podnosi ovom sudu za Visoki trgovački sud RH u 2 primjerka.</w:t>
      </w:r>
    </w:p>
    <w:p w:rsidRDefault="000171A3" w:rsidP="000171A3" w:rsidR="000171A3" w:rsidRPr="00966028">
      <w:pPr>
        <w:ind w:firstLine="708"/>
        <w:jc w:val="center"/>
      </w:pPr>
    </w:p>
    <w:p w:rsidRDefault="00AE4548" w:rsidP="000171A3" w:rsidR="00AE4548" w:rsidRPr="00966028">
      <w:pPr>
        <w:ind w:firstLine="708"/>
        <w:jc w:val="center"/>
      </w:pPr>
    </w:p>
    <w:p w:rsidRDefault="00AE4548" w:rsidP="00A76A65" w:rsidR="00AE4548" w:rsidRPr="00966028"/>
    <w:p w:rsidRDefault="000171A3" w:rsidP="00480963" w:rsidR="000171A3" w:rsidRPr="00966028">
      <w:pPr>
        <w:jc w:val="both"/>
      </w:pPr>
      <w:r w:rsidRPr="00966028">
        <w:t>Nakon što je sud nazočnim</w:t>
      </w:r>
      <w:r w:rsidR="00F95803" w:rsidRPr="00966028">
        <w:t>a</w:t>
      </w:r>
      <w:r w:rsidRPr="00966028">
        <w:t xml:space="preserve"> javno o</w:t>
      </w:r>
      <w:r w:rsidR="00F95803" w:rsidRPr="00966028">
        <w:t>bjavio rješenje kojim se odobrava</w:t>
      </w:r>
      <w:r w:rsidRPr="00966028">
        <w:t xml:space="preserve"> sklapanje predstečajne nagodbe stranke pristupaju potpisivanju: </w:t>
      </w:r>
    </w:p>
    <w:p w:rsidRDefault="004B4ED8" w:rsidP="004B4ED8" w:rsidR="004B4ED8" w:rsidRPr="00966028"/>
    <w:p w:rsidRDefault="004B4ED8" w:rsidP="00093E13" w:rsidR="00801FFD" w:rsidRPr="00966028">
      <w:pPr>
        <w:jc w:val="center"/>
        <w:rPr>
          <w:bCs/>
          <w:color w:val="FF0000"/>
        </w:rPr>
      </w:pPr>
      <w:r w:rsidRPr="00966028">
        <w:t>PREDSTEČAJNE NAGODBE</w:t>
      </w:r>
    </w:p>
    <w:p w:rsidRDefault="000A7828" w:rsidP="000A7828" w:rsidR="000A7828" w:rsidRPr="00966028">
      <w:bookmarkStart w:name="_DV_M5" w:id="1"/>
      <w:bookmarkEnd w:id="1"/>
    </w:p>
    <w:p w:rsidRDefault="00861A8C" w:rsidP="003F37BE" w:rsidR="00861A8C" w:rsidRPr="00966028">
      <w:pPr>
        <w:jc w:val="both"/>
      </w:pPr>
      <w:r w:rsidRPr="00966028">
        <w:t>Ova predstečajna nagodba sklapa se između dužnika OBRT TERMOTEHNIKVL. MARIJO STANAR</w:t>
      </w:r>
      <w:r w:rsidR="003F37BE" w:rsidRPr="00966028">
        <w:t>,</w:t>
      </w:r>
      <w:r w:rsidRPr="00966028">
        <w:t xml:space="preserve"> ZADVORSKA II, ODVOJAK BR. 4</w:t>
      </w:r>
      <w:r w:rsidR="003F37BE" w:rsidRPr="00966028">
        <w:t xml:space="preserve">, </w:t>
      </w:r>
      <w:r w:rsidRPr="00966028">
        <w:t>10257 BREZOVICA</w:t>
      </w:r>
      <w:r w:rsidR="003F37BE" w:rsidRPr="00966028">
        <w:t>,</w:t>
      </w:r>
      <w:r w:rsidRPr="00966028">
        <w:t xml:space="preserve"> OIB</w:t>
      </w:r>
      <w:r w:rsidR="003F37BE" w:rsidRPr="00966028">
        <w:t>:</w:t>
      </w:r>
      <w:r w:rsidRPr="00966028">
        <w:t xml:space="preserve"> 45407113720</w:t>
      </w:r>
    </w:p>
    <w:p w:rsidRDefault="00861A8C" w:rsidP="003F37BE" w:rsidR="00861A8C" w:rsidRPr="00966028">
      <w:pPr>
        <w:jc w:val="both"/>
      </w:pPr>
      <w:r w:rsidRPr="00966028">
        <w:t xml:space="preserve"> (u daljnjem testu: dužnik) i vjerovnika (u daljnjem tekstu vjerovnici) sa utvrđenim tražbinama kako slijedi:</w:t>
      </w:r>
    </w:p>
    <w:p w:rsidRDefault="00861A8C" w:rsidP="00861A8C" w:rsidR="00861A8C" w:rsidRPr="00966028"/>
    <w:tbl>
      <w:tblPr>
        <w:tblStyle w:val="Reetkatablice"/>
        <w:tblW w:type="dxa" w:w="8472"/>
        <w:tblLayout w:type="fixed"/>
        <w:tblLook w:val="04A0" w:noVBand="1" w:noHBand="0" w:lastColumn="0" w:firstColumn="1" w:lastRow="0" w:firstRow="1"/>
      </w:tblPr>
      <w:tblGrid>
        <w:gridCol w:w="817"/>
        <w:gridCol w:w="2268"/>
        <w:gridCol w:w="1559"/>
        <w:gridCol w:w="2268"/>
        <w:gridCol w:w="1560"/>
      </w:tblGrid>
      <w:tr w:rsidTr="005D6BEB" w:rsidR="00861A8C" w:rsidRPr="00966028">
        <w:tc>
          <w:tcPr>
            <w:tcW w:type="dxa" w:w="817"/>
          </w:tcPr>
          <w:p w:rsidRDefault="00861A8C" w:rsidP="005D6BEB" w:rsidR="00861A8C" w:rsidRPr="00966028">
            <w:pPr>
              <w:jc w:val="center"/>
              <w:rPr>
                <w:rFonts w:eastAsiaTheme="minorHAnsi"/>
                <w:b/>
              </w:rPr>
            </w:pPr>
            <w:r w:rsidRPr="00966028">
              <w:rPr>
                <w:rFonts w:eastAsiaTheme="minorHAnsi"/>
                <w:b/>
              </w:rPr>
              <w:t>R.BR</w:t>
            </w:r>
          </w:p>
        </w:tc>
        <w:tc>
          <w:tcPr>
            <w:tcW w:type="dxa" w:w="2268"/>
          </w:tcPr>
          <w:p w:rsidRDefault="00861A8C" w:rsidP="005D6BEB" w:rsidR="00861A8C" w:rsidRPr="00966028">
            <w:pPr>
              <w:jc w:val="center"/>
              <w:rPr>
                <w:rFonts w:eastAsiaTheme="minorHAnsi"/>
                <w:b/>
              </w:rPr>
            </w:pPr>
            <w:r w:rsidRPr="00966028">
              <w:rPr>
                <w:rFonts w:eastAsiaTheme="minorHAnsi"/>
                <w:b/>
              </w:rPr>
              <w:t>NAZIV VJEROVNIKA</w:t>
            </w:r>
          </w:p>
        </w:tc>
        <w:tc>
          <w:tcPr>
            <w:tcW w:type="dxa" w:w="1559"/>
          </w:tcPr>
          <w:p w:rsidRDefault="00861A8C" w:rsidP="005D6BEB" w:rsidR="00861A8C" w:rsidRPr="00966028">
            <w:pPr>
              <w:jc w:val="center"/>
              <w:rPr>
                <w:rFonts w:eastAsiaTheme="minorHAnsi"/>
                <w:b/>
              </w:rPr>
            </w:pPr>
            <w:r w:rsidRPr="00966028">
              <w:rPr>
                <w:rFonts w:eastAsiaTheme="minorHAnsi"/>
                <w:b/>
              </w:rPr>
              <w:t>OIB</w:t>
            </w:r>
          </w:p>
        </w:tc>
        <w:tc>
          <w:tcPr>
            <w:tcW w:type="dxa" w:w="2268"/>
          </w:tcPr>
          <w:p w:rsidRDefault="00861A8C" w:rsidP="005D6BEB" w:rsidR="00861A8C" w:rsidRPr="00966028">
            <w:pPr>
              <w:jc w:val="center"/>
              <w:rPr>
                <w:rFonts w:eastAsiaTheme="minorHAnsi"/>
                <w:b/>
              </w:rPr>
            </w:pPr>
            <w:r w:rsidRPr="00966028">
              <w:rPr>
                <w:rFonts w:eastAsiaTheme="minorHAnsi"/>
                <w:b/>
              </w:rPr>
              <w:t>IZNOS UTVRĐENE TRAŽBINE</w:t>
            </w:r>
          </w:p>
        </w:tc>
        <w:tc>
          <w:tcPr>
            <w:tcW w:type="dxa" w:w="1560"/>
          </w:tcPr>
          <w:p w:rsidRDefault="00861A8C" w:rsidP="005D6BEB" w:rsidR="00861A8C" w:rsidRPr="00966028">
            <w:pPr>
              <w:jc w:val="center"/>
              <w:rPr>
                <w:rFonts w:eastAsiaTheme="minorHAnsi"/>
                <w:b/>
              </w:rPr>
            </w:pPr>
            <w:r w:rsidRPr="00966028">
              <w:rPr>
                <w:rFonts w:eastAsiaTheme="minorHAnsi"/>
                <w:b/>
              </w:rPr>
              <w:t>UDIO</w:t>
            </w:r>
          </w:p>
        </w:tc>
      </w:tr>
      <w:tr w:rsidTr="005D6BEB" w:rsidR="00861A8C" w:rsidRPr="00966028">
        <w:tc>
          <w:tcPr>
            <w:tcW w:type="dxa" w:w="817"/>
          </w:tcPr>
          <w:p w:rsidRDefault="00861A8C" w:rsidP="00861A8C" w:rsidR="00861A8C" w:rsidRPr="00966028">
            <w:pPr>
              <w:numPr>
                <w:ilvl w:val="0"/>
                <w:numId w:val="17"/>
              </w:numPr>
              <w:contextualSpacing/>
              <w:rPr>
                <w:rFonts w:eastAsiaTheme="minorHAnsi"/>
              </w:rPr>
            </w:pPr>
          </w:p>
        </w:tc>
        <w:tc>
          <w:tcPr>
            <w:tcW w:type="dxa" w:w="2268"/>
          </w:tcPr>
          <w:p w:rsidRDefault="003F584E" w:rsidP="005D6BEB" w:rsidR="00861A8C" w:rsidRPr="00966028">
            <w:pPr>
              <w:rPr>
                <w:rFonts w:eastAsiaTheme="minorHAnsi"/>
              </w:rPr>
            </w:pPr>
            <w:r>
              <w:rPr>
                <w:rFonts w:eastAsiaTheme="minorHAnsi"/>
              </w:rPr>
              <w:t xml:space="preserve">REPUBLIKA HRVATSKA, </w:t>
            </w:r>
            <w:r w:rsidR="00861A8C" w:rsidRPr="00966028">
              <w:rPr>
                <w:rFonts w:eastAsiaTheme="minorHAnsi"/>
              </w:rPr>
              <w:t>Ministarstvo financija – Porezna uprava</w:t>
            </w:r>
            <w:r w:rsidR="003F37BE" w:rsidRPr="00966028">
              <w:rPr>
                <w:rFonts w:eastAsiaTheme="minorHAnsi"/>
              </w:rPr>
              <w:t>,</w:t>
            </w:r>
            <w:r w:rsidR="00861A8C" w:rsidRPr="00966028">
              <w:rPr>
                <w:rFonts w:eastAsiaTheme="minorHAnsi"/>
              </w:rPr>
              <w:t xml:space="preserve"> Boškovićeva 5, Zagreb</w:t>
            </w:r>
          </w:p>
        </w:tc>
        <w:tc>
          <w:tcPr>
            <w:tcW w:type="dxa" w:w="1559"/>
          </w:tcPr>
          <w:p w:rsidRDefault="00861A8C" w:rsidP="005D6BEB" w:rsidR="00861A8C" w:rsidRPr="00966028">
            <w:pPr>
              <w:jc w:val="center"/>
              <w:rPr>
                <w:rFonts w:eastAsiaTheme="minorHAnsi"/>
              </w:rPr>
            </w:pPr>
            <w:r w:rsidRPr="00966028">
              <w:rPr>
                <w:rFonts w:eastAsiaTheme="minorHAnsi"/>
              </w:rPr>
              <w:t>18683136487</w:t>
            </w:r>
          </w:p>
        </w:tc>
        <w:tc>
          <w:tcPr>
            <w:tcW w:type="dxa" w:w="2268"/>
          </w:tcPr>
          <w:p w:rsidRDefault="00CE75D9" w:rsidP="005D6BEB" w:rsidR="00CE75D9" w:rsidRPr="00966028">
            <w:pPr>
              <w:jc w:val="right"/>
              <w:rPr>
                <w:rFonts w:eastAsiaTheme="minorHAnsi"/>
              </w:rPr>
            </w:pPr>
            <w:r w:rsidRPr="00966028">
              <w:rPr>
                <w:rFonts w:eastAsiaTheme="minorHAnsi"/>
              </w:rPr>
              <w:t>172.568,49</w:t>
            </w:r>
            <w:r w:rsidR="003F584E">
              <w:rPr>
                <w:rFonts w:eastAsiaTheme="minorHAnsi"/>
              </w:rPr>
              <w:t xml:space="preserve"> kn</w:t>
            </w:r>
          </w:p>
        </w:tc>
        <w:tc>
          <w:tcPr>
            <w:tcW w:type="dxa" w:w="1560"/>
          </w:tcPr>
          <w:p w:rsidRDefault="00861A8C" w:rsidP="005D6BEB" w:rsidR="00861A8C" w:rsidRPr="00966028">
            <w:pPr>
              <w:jc w:val="right"/>
              <w:rPr>
                <w:rFonts w:eastAsiaTheme="minorHAnsi"/>
              </w:rPr>
            </w:pPr>
            <w:r w:rsidRPr="00966028">
              <w:rPr>
                <w:rFonts w:eastAsiaTheme="minorHAnsi"/>
              </w:rPr>
              <w:t>94,86</w:t>
            </w:r>
          </w:p>
        </w:tc>
      </w:tr>
      <w:tr w:rsidTr="005D6BEB" w:rsidR="00861A8C" w:rsidRPr="00966028">
        <w:tc>
          <w:tcPr>
            <w:tcW w:type="dxa" w:w="817"/>
          </w:tcPr>
          <w:p w:rsidRDefault="00861A8C" w:rsidP="00861A8C" w:rsidR="00861A8C" w:rsidRPr="00966028">
            <w:pPr>
              <w:numPr>
                <w:ilvl w:val="0"/>
                <w:numId w:val="17"/>
              </w:numPr>
              <w:contextualSpacing/>
              <w:rPr>
                <w:rFonts w:eastAsiaTheme="minorHAnsi"/>
              </w:rPr>
            </w:pPr>
          </w:p>
        </w:tc>
        <w:tc>
          <w:tcPr>
            <w:tcW w:type="dxa" w:w="2268"/>
          </w:tcPr>
          <w:p w:rsidRDefault="00861A8C" w:rsidP="005D6BEB" w:rsidR="00861A8C" w:rsidRPr="00966028">
            <w:pPr>
              <w:rPr>
                <w:rFonts w:eastAsiaTheme="minorHAnsi"/>
              </w:rPr>
            </w:pPr>
            <w:r w:rsidRPr="00966028">
              <w:rPr>
                <w:rFonts w:eastAsiaTheme="minorHAnsi"/>
              </w:rPr>
              <w:t>Grad Zagreb Trg Stjepana Radića 1</w:t>
            </w:r>
            <w:r w:rsidR="003F37BE" w:rsidRPr="00966028">
              <w:rPr>
                <w:rFonts w:eastAsiaTheme="minorHAnsi"/>
              </w:rPr>
              <w:t>,</w:t>
            </w:r>
            <w:r w:rsidRPr="00966028">
              <w:rPr>
                <w:rFonts w:eastAsiaTheme="minorHAnsi"/>
              </w:rPr>
              <w:t xml:space="preserve"> Zagreb</w:t>
            </w:r>
          </w:p>
        </w:tc>
        <w:tc>
          <w:tcPr>
            <w:tcW w:type="dxa" w:w="1559"/>
          </w:tcPr>
          <w:p w:rsidRDefault="00861A8C" w:rsidP="005D6BEB" w:rsidR="00861A8C" w:rsidRPr="00966028">
            <w:pPr>
              <w:jc w:val="center"/>
              <w:rPr>
                <w:rFonts w:eastAsiaTheme="minorHAnsi"/>
              </w:rPr>
            </w:pPr>
            <w:r w:rsidRPr="00966028">
              <w:rPr>
                <w:rFonts w:eastAsiaTheme="minorHAnsi"/>
              </w:rPr>
              <w:t>61817894937</w:t>
            </w:r>
          </w:p>
        </w:tc>
        <w:tc>
          <w:tcPr>
            <w:tcW w:type="dxa" w:w="2268"/>
          </w:tcPr>
          <w:p w:rsidRDefault="003F584E" w:rsidP="005D6BEB" w:rsidR="00861A8C" w:rsidRPr="00966028">
            <w:pPr>
              <w:jc w:val="right"/>
              <w:rPr>
                <w:rFonts w:eastAsiaTheme="minorHAnsi"/>
              </w:rPr>
            </w:pPr>
            <w:r>
              <w:rPr>
                <w:rFonts w:eastAsiaTheme="minorHAnsi"/>
              </w:rPr>
              <w:t>4.</w:t>
            </w:r>
            <w:r w:rsidR="00861A8C" w:rsidRPr="00966028">
              <w:rPr>
                <w:rFonts w:eastAsiaTheme="minorHAnsi"/>
              </w:rPr>
              <w:t>606,55</w:t>
            </w:r>
            <w:r>
              <w:rPr>
                <w:rFonts w:eastAsiaTheme="minorHAnsi"/>
              </w:rPr>
              <w:t xml:space="preserve"> kn</w:t>
            </w:r>
          </w:p>
        </w:tc>
        <w:tc>
          <w:tcPr>
            <w:tcW w:type="dxa" w:w="1560"/>
          </w:tcPr>
          <w:p w:rsidRDefault="00861A8C" w:rsidP="005D6BEB" w:rsidR="00861A8C" w:rsidRPr="00966028">
            <w:pPr>
              <w:jc w:val="right"/>
              <w:rPr>
                <w:rFonts w:eastAsiaTheme="minorHAnsi"/>
              </w:rPr>
            </w:pPr>
            <w:r w:rsidRPr="00966028">
              <w:rPr>
                <w:rFonts w:eastAsiaTheme="minorHAnsi"/>
              </w:rPr>
              <w:t>2.53</w:t>
            </w:r>
          </w:p>
        </w:tc>
      </w:tr>
      <w:tr w:rsidTr="005D6BEB" w:rsidR="00861A8C" w:rsidRPr="00966028">
        <w:tc>
          <w:tcPr>
            <w:tcW w:type="dxa" w:w="817"/>
          </w:tcPr>
          <w:p w:rsidRDefault="00861A8C" w:rsidP="00861A8C" w:rsidR="00861A8C" w:rsidRPr="00966028">
            <w:pPr>
              <w:numPr>
                <w:ilvl w:val="0"/>
                <w:numId w:val="17"/>
              </w:numPr>
              <w:contextualSpacing/>
              <w:rPr>
                <w:rFonts w:eastAsiaTheme="minorHAnsi"/>
              </w:rPr>
            </w:pPr>
          </w:p>
        </w:tc>
        <w:tc>
          <w:tcPr>
            <w:tcW w:type="dxa" w:w="2268"/>
          </w:tcPr>
          <w:p w:rsidRDefault="00861A8C" w:rsidP="005D6BEB" w:rsidR="00861A8C" w:rsidRPr="00966028">
            <w:pPr>
              <w:rPr>
                <w:rFonts w:eastAsiaTheme="minorHAnsi"/>
              </w:rPr>
            </w:pPr>
            <w:r w:rsidRPr="00966028">
              <w:rPr>
                <w:rFonts w:eastAsiaTheme="minorHAnsi"/>
              </w:rPr>
              <w:t>Hrvatske vode</w:t>
            </w:r>
            <w:r w:rsidR="003F37BE" w:rsidRPr="00966028">
              <w:rPr>
                <w:rFonts w:eastAsiaTheme="minorHAnsi"/>
              </w:rPr>
              <w:t>,</w:t>
            </w:r>
            <w:r w:rsidRPr="00966028">
              <w:rPr>
                <w:rFonts w:eastAsiaTheme="minorHAnsi"/>
              </w:rPr>
              <w:t xml:space="preserve"> Ulica Grada Vukovara 220, Zagreb</w:t>
            </w:r>
          </w:p>
        </w:tc>
        <w:tc>
          <w:tcPr>
            <w:tcW w:type="dxa" w:w="1559"/>
          </w:tcPr>
          <w:p w:rsidRDefault="00861A8C" w:rsidP="005D6BEB" w:rsidR="00861A8C" w:rsidRPr="00966028">
            <w:pPr>
              <w:jc w:val="center"/>
              <w:rPr>
                <w:rFonts w:eastAsiaTheme="minorHAnsi"/>
              </w:rPr>
            </w:pPr>
            <w:r w:rsidRPr="00966028">
              <w:rPr>
                <w:rFonts w:eastAsiaTheme="minorHAnsi"/>
              </w:rPr>
              <w:t>28921383001</w:t>
            </w:r>
          </w:p>
        </w:tc>
        <w:tc>
          <w:tcPr>
            <w:tcW w:type="dxa" w:w="2268"/>
          </w:tcPr>
          <w:p w:rsidRDefault="00861A8C" w:rsidP="005D6BEB" w:rsidR="00861A8C" w:rsidRPr="00966028">
            <w:pPr>
              <w:jc w:val="right"/>
              <w:rPr>
                <w:rFonts w:eastAsiaTheme="minorHAnsi"/>
              </w:rPr>
            </w:pPr>
            <w:r w:rsidRPr="00966028">
              <w:rPr>
                <w:rFonts w:eastAsiaTheme="minorHAnsi"/>
              </w:rPr>
              <w:t>4.427,10</w:t>
            </w:r>
            <w:r w:rsidR="003F584E">
              <w:rPr>
                <w:rFonts w:eastAsiaTheme="minorHAnsi"/>
              </w:rPr>
              <w:t xml:space="preserve"> kn</w:t>
            </w:r>
          </w:p>
        </w:tc>
        <w:tc>
          <w:tcPr>
            <w:tcW w:type="dxa" w:w="1560"/>
          </w:tcPr>
          <w:p w:rsidRDefault="00861A8C" w:rsidP="005D6BEB" w:rsidR="00861A8C" w:rsidRPr="00966028">
            <w:pPr>
              <w:jc w:val="right"/>
              <w:rPr>
                <w:rFonts w:eastAsiaTheme="minorHAnsi"/>
              </w:rPr>
            </w:pPr>
            <w:r w:rsidRPr="00966028">
              <w:rPr>
                <w:rFonts w:eastAsiaTheme="minorHAnsi"/>
              </w:rPr>
              <w:t>2.43</w:t>
            </w:r>
          </w:p>
        </w:tc>
      </w:tr>
      <w:tr w:rsidTr="005D6BEB" w:rsidR="00861A8C" w:rsidRPr="00966028">
        <w:tc>
          <w:tcPr>
            <w:tcW w:type="dxa" w:w="817"/>
          </w:tcPr>
          <w:p w:rsidRDefault="00861A8C" w:rsidP="00861A8C" w:rsidR="00861A8C" w:rsidRPr="00966028">
            <w:pPr>
              <w:numPr>
                <w:ilvl w:val="0"/>
                <w:numId w:val="17"/>
              </w:numPr>
              <w:contextualSpacing/>
              <w:rPr>
                <w:rFonts w:eastAsiaTheme="minorHAnsi"/>
              </w:rPr>
            </w:pPr>
          </w:p>
        </w:tc>
        <w:tc>
          <w:tcPr>
            <w:tcW w:type="dxa" w:w="2268"/>
          </w:tcPr>
          <w:p w:rsidRDefault="00861A8C" w:rsidP="005D6BEB" w:rsidR="00861A8C" w:rsidRPr="00966028">
            <w:pPr>
              <w:rPr>
                <w:rFonts w:eastAsiaTheme="minorHAnsi"/>
              </w:rPr>
            </w:pPr>
            <w:r w:rsidRPr="00966028">
              <w:rPr>
                <w:rFonts w:eastAsiaTheme="minorHAnsi"/>
              </w:rPr>
              <w:t>Hrvatski Telekom d.d. Roberta Frangeša Mihanovića 9, Zagreb</w:t>
            </w:r>
          </w:p>
        </w:tc>
        <w:tc>
          <w:tcPr>
            <w:tcW w:type="dxa" w:w="1559"/>
          </w:tcPr>
          <w:p w:rsidRDefault="00861A8C" w:rsidP="005D6BEB" w:rsidR="00861A8C" w:rsidRPr="00966028">
            <w:pPr>
              <w:jc w:val="center"/>
              <w:rPr>
                <w:rFonts w:eastAsiaTheme="minorHAnsi"/>
              </w:rPr>
            </w:pPr>
            <w:r w:rsidRPr="00966028">
              <w:rPr>
                <w:rFonts w:eastAsiaTheme="minorHAnsi"/>
              </w:rPr>
              <w:t>81793146560</w:t>
            </w:r>
          </w:p>
        </w:tc>
        <w:tc>
          <w:tcPr>
            <w:tcW w:type="dxa" w:w="2268"/>
          </w:tcPr>
          <w:p w:rsidRDefault="00CE75D9" w:rsidP="005D6BEB" w:rsidR="00CE75D9" w:rsidRPr="00966028">
            <w:pPr>
              <w:jc w:val="right"/>
              <w:rPr>
                <w:rFonts w:eastAsiaTheme="minorHAnsi"/>
              </w:rPr>
            </w:pPr>
            <w:r w:rsidRPr="00966028">
              <w:rPr>
                <w:rFonts w:eastAsiaTheme="minorHAnsi"/>
              </w:rPr>
              <w:t>320,35</w:t>
            </w:r>
            <w:r w:rsidR="003F584E">
              <w:rPr>
                <w:rFonts w:eastAsiaTheme="minorHAnsi"/>
              </w:rPr>
              <w:t xml:space="preserve"> kn</w:t>
            </w:r>
          </w:p>
        </w:tc>
        <w:tc>
          <w:tcPr>
            <w:tcW w:type="dxa" w:w="1560"/>
          </w:tcPr>
          <w:p w:rsidRDefault="00861A8C" w:rsidP="005D6BEB" w:rsidR="00861A8C" w:rsidRPr="00966028">
            <w:pPr>
              <w:jc w:val="right"/>
              <w:rPr>
                <w:rFonts w:eastAsiaTheme="minorHAnsi"/>
              </w:rPr>
            </w:pPr>
            <w:r w:rsidRPr="00966028">
              <w:rPr>
                <w:rFonts w:eastAsiaTheme="minorHAnsi"/>
              </w:rPr>
              <w:t>0,18</w:t>
            </w:r>
          </w:p>
        </w:tc>
      </w:tr>
      <w:tr w:rsidTr="005D6BEB" w:rsidR="00861A8C" w:rsidRPr="00966028">
        <w:tc>
          <w:tcPr>
            <w:tcW w:type="dxa" w:w="817"/>
          </w:tcPr>
          <w:p w:rsidRDefault="00861A8C" w:rsidP="005D6BEB" w:rsidR="00861A8C" w:rsidRPr="00966028">
            <w:pPr>
              <w:rPr>
                <w:rFonts w:eastAsiaTheme="minorHAnsi"/>
                <w:b/>
              </w:rPr>
            </w:pPr>
          </w:p>
        </w:tc>
        <w:tc>
          <w:tcPr>
            <w:tcW w:type="dxa" w:w="2268"/>
          </w:tcPr>
          <w:p w:rsidRDefault="00861A8C" w:rsidP="005D6BEB" w:rsidR="00861A8C" w:rsidRPr="00966028">
            <w:pPr>
              <w:jc w:val="right"/>
              <w:rPr>
                <w:rFonts w:eastAsiaTheme="minorHAnsi"/>
                <w:b/>
              </w:rPr>
            </w:pPr>
            <w:r w:rsidRPr="00966028">
              <w:rPr>
                <w:rFonts w:eastAsiaTheme="minorHAnsi"/>
                <w:b/>
              </w:rPr>
              <w:t>SVEUKUPNO:</w:t>
            </w:r>
          </w:p>
        </w:tc>
        <w:tc>
          <w:tcPr>
            <w:tcW w:type="dxa" w:w="1559"/>
          </w:tcPr>
          <w:p w:rsidRDefault="00861A8C" w:rsidP="005D6BEB" w:rsidR="00861A8C" w:rsidRPr="00966028">
            <w:pPr>
              <w:rPr>
                <w:rFonts w:eastAsiaTheme="minorHAnsi"/>
                <w:b/>
              </w:rPr>
            </w:pPr>
          </w:p>
        </w:tc>
        <w:tc>
          <w:tcPr>
            <w:tcW w:type="dxa" w:w="2268"/>
          </w:tcPr>
          <w:p w:rsidRDefault="009670E8" w:rsidP="00CF3888" w:rsidR="009670E8" w:rsidRPr="00966028">
            <w:pPr>
              <w:jc w:val="right"/>
              <w:rPr>
                <w:rFonts w:eastAsiaTheme="minorHAnsi"/>
                <w:b/>
              </w:rPr>
            </w:pPr>
            <w:r w:rsidRPr="00966028">
              <w:rPr>
                <w:rFonts w:eastAsiaTheme="minorHAnsi"/>
              </w:rPr>
              <w:t>1</w:t>
            </w:r>
            <w:r w:rsidR="002204E8">
              <w:rPr>
                <w:rFonts w:eastAsiaTheme="minorHAnsi"/>
              </w:rPr>
              <w:t>81.922</w:t>
            </w:r>
            <w:r w:rsidRPr="00966028">
              <w:rPr>
                <w:rFonts w:eastAsiaTheme="minorHAnsi"/>
              </w:rPr>
              <w:t>,</w:t>
            </w:r>
            <w:r w:rsidR="00CF3888">
              <w:rPr>
                <w:rFonts w:eastAsiaTheme="minorHAnsi"/>
              </w:rPr>
              <w:t>49</w:t>
            </w:r>
            <w:r w:rsidR="003F584E">
              <w:rPr>
                <w:rFonts w:eastAsiaTheme="minorHAnsi"/>
              </w:rPr>
              <w:t xml:space="preserve"> kn</w:t>
            </w:r>
          </w:p>
        </w:tc>
        <w:tc>
          <w:tcPr>
            <w:tcW w:type="dxa" w:w="1560"/>
          </w:tcPr>
          <w:p w:rsidRDefault="00861A8C" w:rsidP="005D6BEB" w:rsidR="00861A8C" w:rsidRPr="00966028">
            <w:pPr>
              <w:jc w:val="center"/>
              <w:rPr>
                <w:rFonts w:eastAsiaTheme="minorHAnsi"/>
                <w:b/>
              </w:rPr>
            </w:pPr>
            <w:r w:rsidRPr="00966028">
              <w:rPr>
                <w:rFonts w:eastAsiaTheme="minorHAnsi"/>
                <w:b/>
              </w:rPr>
              <w:t>100 %</w:t>
            </w:r>
          </w:p>
        </w:tc>
      </w:tr>
    </w:tbl>
    <w:p w:rsidRDefault="006562E5" w:rsidP="006562E5" w:rsidR="006562E5" w:rsidRPr="00966028">
      <w:pPr>
        <w:suppressLineNumbers/>
        <w:tabs>
          <w:tab w:pos="426" w:val="center"/>
          <w:tab w:pos="720" w:val="left"/>
          <w:tab w:pos="4320" w:val="center"/>
          <w:tab w:pos="8640" w:val="right"/>
        </w:tabs>
        <w:suppressAutoHyphens/>
        <w:ind w:right="-64"/>
        <w:jc w:val="both"/>
        <w:rPr>
          <w:b/>
          <w:bCs/>
          <w:iCs/>
        </w:rPr>
      </w:pPr>
    </w:p>
    <w:p w:rsidRDefault="006562E5" w:rsidP="006562E5" w:rsidR="006562E5" w:rsidRPr="00966028">
      <w:pPr>
        <w:suppressLineNumbers/>
        <w:tabs>
          <w:tab w:pos="426" w:val="center"/>
          <w:tab w:pos="720" w:val="left"/>
          <w:tab w:pos="4320" w:val="center"/>
          <w:tab w:pos="8640" w:val="right"/>
        </w:tabs>
        <w:suppressAutoHyphens/>
        <w:ind w:right="-64"/>
        <w:jc w:val="both"/>
        <w:rPr>
          <w:bCs/>
          <w:iCs/>
        </w:rPr>
      </w:pPr>
    </w:p>
    <w:p w:rsidRDefault="00861A8C" w:rsidP="00861A8C" w:rsidR="00861A8C" w:rsidRPr="00966028">
      <w:pPr>
        <w:numPr>
          <w:ilvl w:val="0"/>
          <w:numId w:val="18"/>
        </w:numPr>
        <w:ind w:hanging="425" w:left="425"/>
        <w:jc w:val="both"/>
      </w:pPr>
      <w:r w:rsidRPr="00966028">
        <w:t>Sklapanjem ove predstečajne nagodbe, dužnik se obavezuje na ispunjenje prioritetnih tražbina radnika sukladno Izmijenjenom planu financijskog i operativnog restrukturiranja i Zakona o financijskom poslovanju i predstečajnoj nagodbi.</w:t>
      </w:r>
    </w:p>
    <w:p w:rsidRDefault="00861A8C" w:rsidP="00861A8C" w:rsidR="00861A8C" w:rsidRPr="00966028">
      <w:pPr>
        <w:ind w:hanging="425" w:left="425"/>
        <w:jc w:val="both"/>
      </w:pPr>
    </w:p>
    <w:p w:rsidRDefault="00861A8C" w:rsidP="00861A8C" w:rsidR="00861A8C" w:rsidRPr="00966028">
      <w:pPr>
        <w:numPr>
          <w:ilvl w:val="0"/>
          <w:numId w:val="18"/>
        </w:numPr>
        <w:ind w:hanging="425" w:left="425"/>
        <w:jc w:val="both"/>
      </w:pPr>
      <w:r w:rsidRPr="00966028">
        <w:t xml:space="preserve">Stranke suglasno utvrđuju da u Izmijenjenom planu financijskog i operativnog restrukturiranja ne postoje druge posebne obveze dužnika, osim one navedene u nagodbi. </w:t>
      </w:r>
    </w:p>
    <w:p w:rsidRDefault="00D51CB5" w:rsidP="00D51CB5" w:rsidR="00D51CB5">
      <w:pPr>
        <w:pStyle w:val="Odlomakpopisa"/>
      </w:pPr>
    </w:p>
    <w:p w:rsidRDefault="00861A8C" w:rsidP="00861A8C" w:rsidR="00861A8C" w:rsidRPr="00966028">
      <w:pPr>
        <w:ind w:hanging="425" w:left="425"/>
        <w:jc w:val="both"/>
      </w:pPr>
    </w:p>
    <w:p w:rsidRDefault="00861A8C" w:rsidP="00861A8C" w:rsidR="00861A8C" w:rsidRPr="00966028">
      <w:pPr>
        <w:numPr>
          <w:ilvl w:val="0"/>
          <w:numId w:val="18"/>
        </w:numPr>
        <w:ind w:hanging="425" w:left="425"/>
        <w:jc w:val="both"/>
      </w:pPr>
      <w:r w:rsidRPr="00966028">
        <w:t>Za vjerovnike iz točke I. Ove nagodbe, a sukladno Utvrđenim tražbinama, Izmijenjenog plana financijskog i operativnog restrukturiranja, otplata utvrđenih iznosa tražbina će se vršiti na slijedeći način kako slijedi:</w:t>
      </w:r>
    </w:p>
    <w:p w:rsidRDefault="00D51CB5" w:rsidP="00D51CB5" w:rsidR="00D51CB5">
      <w:pPr>
        <w:pStyle w:val="Odlomakpopisa"/>
        <w:rPr>
          <w:b/>
          <w:color w:val="000000"/>
        </w:rPr>
      </w:pPr>
    </w:p>
    <w:p w:rsidRDefault="00861A8C" w:rsidP="00861A8C" w:rsidR="00861A8C" w:rsidRPr="00966028">
      <w:pPr>
        <w:autoSpaceDE w:val="false"/>
        <w:autoSpaceDN w:val="false"/>
        <w:adjustRightInd w:val="false"/>
        <w:rPr>
          <w:b/>
          <w:color w:val="000000"/>
        </w:rPr>
      </w:pPr>
    </w:p>
    <w:p w:rsidRDefault="00861A8C" w:rsidP="00861A8C" w:rsidR="00861A8C" w:rsidRPr="00966028">
      <w:pPr>
        <w:autoSpaceDE w:val="false"/>
        <w:autoSpaceDN w:val="false"/>
        <w:adjustRightInd w:val="false"/>
        <w:jc w:val="both"/>
        <w:rPr>
          <w:color w:val="000000"/>
        </w:rPr>
      </w:pPr>
      <w:r w:rsidRPr="00966028">
        <w:rPr>
          <w:b/>
          <w:color w:val="000000"/>
        </w:rPr>
        <w:t>JAVNA UPRAVA I TRGOVAČKA DRUŠTVA U VEĆINSKOM VLASNIŠTVU RH</w:t>
      </w:r>
      <w:r w:rsidRPr="00966028">
        <w:rPr>
          <w:color w:val="000000"/>
        </w:rPr>
        <w:t xml:space="preserve"> – dug na dan 30.04.2015.g., sukladno utvrđenim tražbinama iznosi </w:t>
      </w:r>
      <w:r w:rsidRPr="00CF3888">
        <w:t>181.6</w:t>
      </w:r>
      <w:r w:rsidR="00E04C30">
        <w:t>0</w:t>
      </w:r>
      <w:r w:rsidR="00422F45">
        <w:t>2</w:t>
      </w:r>
      <w:r w:rsidR="00CE75D9" w:rsidRPr="00CF3888">
        <w:t xml:space="preserve">,14 </w:t>
      </w:r>
      <w:r w:rsidRPr="00966028">
        <w:rPr>
          <w:color w:val="000000"/>
        </w:rPr>
        <w:t>k</w:t>
      </w:r>
      <w:r w:rsidR="0079444E">
        <w:rPr>
          <w:color w:val="000000"/>
        </w:rPr>
        <w:t>una</w:t>
      </w:r>
      <w:r w:rsidRPr="00966028">
        <w:rPr>
          <w:color w:val="000000"/>
        </w:rPr>
        <w:t>; svaki vjerovnik ove skupine otpisuje dužniku kamate u 100 % iznosu, te otplata glavnice u 36 mjeseci, i to u jednakim mjesečnim anuitetima, uz propisanu kamatu od 4,5% godišnje, počevši od pravomoćnosti Rješenja Trgovačkog suda o sklopljenoj nagodbi.</w:t>
      </w:r>
    </w:p>
    <w:p w:rsidRDefault="00861A8C" w:rsidP="00861A8C" w:rsidR="00861A8C" w:rsidRPr="00966028">
      <w:pPr>
        <w:jc w:val="both"/>
      </w:pPr>
    </w:p>
    <w:p w:rsidRDefault="00861A8C" w:rsidP="00861A8C" w:rsidR="00861A8C" w:rsidRPr="00966028">
      <w:pPr>
        <w:jc w:val="both"/>
      </w:pPr>
      <w:r w:rsidRPr="00966028">
        <w:t xml:space="preserve">Vjerovniku </w:t>
      </w:r>
      <w:r w:rsidR="00422F45">
        <w:t xml:space="preserve">Republika Hrvatska, </w:t>
      </w:r>
      <w:r w:rsidRPr="00966028">
        <w:t>Ministarstvo financija</w:t>
      </w:r>
      <w:r w:rsidR="00422F45">
        <w:t>,</w:t>
      </w:r>
      <w:r w:rsidRPr="00966028">
        <w:t xml:space="preserve"> </w:t>
      </w:r>
      <w:r w:rsidR="00422F45">
        <w:t>P</w:t>
      </w:r>
      <w:r w:rsidRPr="00966028">
        <w:t>orezna uprava</w:t>
      </w:r>
      <w:r w:rsidR="003F37BE" w:rsidRPr="00966028">
        <w:t>,</w:t>
      </w:r>
      <w:r w:rsidRPr="00966028">
        <w:t xml:space="preserve"> OIB</w:t>
      </w:r>
      <w:r w:rsidR="003F37BE" w:rsidRPr="00966028">
        <w:t>:</w:t>
      </w:r>
      <w:r w:rsidRPr="00966028">
        <w:t xml:space="preserve"> </w:t>
      </w:r>
      <w:r w:rsidRPr="00966028">
        <w:rPr>
          <w:rFonts w:eastAsiaTheme="minorHAnsi"/>
        </w:rPr>
        <w:t>18683136487, Boškovićeva 5, Zagreb</w:t>
      </w:r>
      <w:r w:rsidRPr="00966028">
        <w:t xml:space="preserve">, utvrđena je ukupna tražbina u iznosu od </w:t>
      </w:r>
      <w:r w:rsidR="00E04C30" w:rsidRPr="00E04C30">
        <w:rPr>
          <w:rFonts w:eastAsiaTheme="minorHAnsi"/>
        </w:rPr>
        <w:t>172.568</w:t>
      </w:r>
      <w:r w:rsidRPr="00E04C30">
        <w:rPr>
          <w:rFonts w:eastAsiaTheme="minorHAnsi"/>
        </w:rPr>
        <w:t>,49</w:t>
      </w:r>
      <w:r w:rsidRPr="00E04C30">
        <w:t xml:space="preserve"> </w:t>
      </w:r>
      <w:r w:rsidR="00E04C30">
        <w:t>k</w:t>
      </w:r>
      <w:r w:rsidR="00F61514">
        <w:t>una</w:t>
      </w:r>
      <w:r w:rsidRPr="00966028">
        <w:t xml:space="preserve">. Sukladno planu financijskog restrukturiranja Dužnika, vjerovnik otpušta dužniku kamate u visini od 100 % i u iznosu od </w:t>
      </w:r>
      <w:r w:rsidRPr="00966028">
        <w:rPr>
          <w:rFonts w:eastAsiaTheme="minorHAnsi"/>
        </w:rPr>
        <w:t>52.929,77</w:t>
      </w:r>
      <w:r w:rsidR="00E04C30">
        <w:rPr>
          <w:rFonts w:eastAsiaTheme="minorHAnsi"/>
        </w:rPr>
        <w:t xml:space="preserve"> k</w:t>
      </w:r>
      <w:r w:rsidR="00F61514">
        <w:rPr>
          <w:rFonts w:eastAsiaTheme="minorHAnsi"/>
        </w:rPr>
        <w:t>una</w:t>
      </w:r>
      <w:r w:rsidRPr="00966028">
        <w:t>, a dužnik pristaje na navedeni otpust. Preostali dio tražbine vjerovnika, koji se odnosi n</w:t>
      </w:r>
      <w:r w:rsidR="009670E8" w:rsidRPr="00966028">
        <w:t>a</w:t>
      </w:r>
      <w:r w:rsidRPr="00966028">
        <w:t xml:space="preserve"> glavnicu u iznosu od </w:t>
      </w:r>
      <w:r w:rsidR="00422F45">
        <w:rPr>
          <w:rFonts w:eastAsiaTheme="minorHAnsi"/>
        </w:rPr>
        <w:t>119.638</w:t>
      </w:r>
      <w:r w:rsidRPr="00966028">
        <w:rPr>
          <w:rFonts w:eastAsiaTheme="minorHAnsi"/>
        </w:rPr>
        <w:t>,72</w:t>
      </w:r>
      <w:r w:rsidR="00E04C30">
        <w:t xml:space="preserve"> k</w:t>
      </w:r>
      <w:r w:rsidR="00F61514">
        <w:t>una</w:t>
      </w:r>
      <w:r w:rsidRPr="00966028">
        <w:t>, dužnik se obvezuje platiti vjerovniku u 36 jednakih mjesečnih rata, uz kamatu od 4,5% godišnje, prva rata dospijeva prvog dana u slijedećem mjesecu, nakon mjeseca u kojem je rješenje Trgovačkog suda o odobrenju sklapanja predstečajne nagodbe postalo pravomoćno, a svaka slijedeća rata dospijeva prvog u slijedećem mjesecu.</w:t>
      </w:r>
    </w:p>
    <w:p w:rsidRDefault="00861A8C" w:rsidP="00861A8C" w:rsidR="00861A8C" w:rsidRPr="00966028">
      <w:pPr>
        <w:jc w:val="both"/>
      </w:pPr>
    </w:p>
    <w:p w:rsidRDefault="00861A8C" w:rsidP="00861A8C" w:rsidR="00861A8C" w:rsidRPr="00966028">
      <w:pPr>
        <w:jc w:val="both"/>
        <w:rPr>
          <w:rFonts w:eastAsiaTheme="minorHAnsi"/>
        </w:rPr>
      </w:pPr>
      <w:r w:rsidRPr="00966028">
        <w:t xml:space="preserve">Vjerovniku </w:t>
      </w:r>
      <w:r w:rsidRPr="00966028">
        <w:rPr>
          <w:rFonts w:eastAsiaTheme="minorHAnsi"/>
        </w:rPr>
        <w:t>Grad Zagreb</w:t>
      </w:r>
      <w:r w:rsidR="00284B98">
        <w:rPr>
          <w:rFonts w:eastAsiaTheme="minorHAnsi"/>
        </w:rPr>
        <w:t>,</w:t>
      </w:r>
      <w:r w:rsidRPr="00966028">
        <w:rPr>
          <w:rFonts w:eastAsiaTheme="minorHAnsi"/>
        </w:rPr>
        <w:t xml:space="preserve"> Trg Stjepana Radića 1</w:t>
      </w:r>
      <w:r w:rsidR="000770EA" w:rsidRPr="00966028">
        <w:rPr>
          <w:rFonts w:eastAsiaTheme="minorHAnsi"/>
        </w:rPr>
        <w:t>,</w:t>
      </w:r>
      <w:r w:rsidRPr="00966028">
        <w:rPr>
          <w:rFonts w:eastAsiaTheme="minorHAnsi"/>
        </w:rPr>
        <w:t xml:space="preserve"> Zagreb</w:t>
      </w:r>
      <w:r w:rsidR="000770EA" w:rsidRPr="00966028">
        <w:rPr>
          <w:rFonts w:eastAsiaTheme="minorHAnsi"/>
        </w:rPr>
        <w:t>,</w:t>
      </w:r>
      <w:r w:rsidRPr="00966028">
        <w:rPr>
          <w:rFonts w:eastAsiaTheme="minorHAnsi"/>
        </w:rPr>
        <w:t xml:space="preserve"> </w:t>
      </w:r>
      <w:r w:rsidRPr="00966028">
        <w:t>OIB</w:t>
      </w:r>
      <w:r w:rsidR="000770EA" w:rsidRPr="00966028">
        <w:t>:</w:t>
      </w:r>
      <w:r w:rsidRPr="00966028">
        <w:t xml:space="preserve"> </w:t>
      </w:r>
      <w:r w:rsidRPr="00966028">
        <w:rPr>
          <w:rFonts w:eastAsiaTheme="minorHAnsi"/>
        </w:rPr>
        <w:t>61817894937</w:t>
      </w:r>
      <w:r w:rsidRPr="00966028">
        <w:t xml:space="preserve">, utvrđena je ukupna tražbina u iznosu od </w:t>
      </w:r>
      <w:r w:rsidR="00E04C30">
        <w:rPr>
          <w:rFonts w:eastAsiaTheme="minorHAnsi"/>
        </w:rPr>
        <w:t>4.</w:t>
      </w:r>
      <w:r w:rsidRPr="00966028">
        <w:rPr>
          <w:rFonts w:eastAsiaTheme="minorHAnsi"/>
        </w:rPr>
        <w:t>606,55</w:t>
      </w:r>
      <w:r w:rsidR="009670E8" w:rsidRPr="00966028">
        <w:rPr>
          <w:rFonts w:eastAsiaTheme="minorHAnsi"/>
        </w:rPr>
        <w:t xml:space="preserve"> </w:t>
      </w:r>
      <w:r w:rsidR="00284B98">
        <w:t>k</w:t>
      </w:r>
      <w:r w:rsidR="00F61514">
        <w:t>una</w:t>
      </w:r>
      <w:r w:rsidRPr="00966028">
        <w:t xml:space="preserve">. Sukladno planu financijskog restrukturiranja Dužnika, vjerovnik otpušta dužniku kamate u visini od 100 % i u iznosu od </w:t>
      </w:r>
      <w:r w:rsidR="00284B98">
        <w:rPr>
          <w:rFonts w:eastAsiaTheme="minorHAnsi"/>
        </w:rPr>
        <w:t>1.441,31 k</w:t>
      </w:r>
      <w:r w:rsidR="00F61514">
        <w:rPr>
          <w:rFonts w:eastAsiaTheme="minorHAnsi"/>
        </w:rPr>
        <w:t>una</w:t>
      </w:r>
      <w:r w:rsidRPr="00966028">
        <w:t>, a dužnik pristaje na navedeni otpust. Preostali dio tražbine vjerovnika, koji se odnosi n</w:t>
      </w:r>
      <w:r w:rsidR="009670E8" w:rsidRPr="00966028">
        <w:t>a</w:t>
      </w:r>
      <w:r w:rsidRPr="00966028">
        <w:t xml:space="preserve"> glavnicu u iznosu od</w:t>
      </w:r>
      <w:r w:rsidR="009670E8" w:rsidRPr="00966028">
        <w:t xml:space="preserve"> </w:t>
      </w:r>
      <w:r w:rsidRPr="00966028">
        <w:rPr>
          <w:rFonts w:eastAsiaTheme="minorHAnsi"/>
        </w:rPr>
        <w:t>3.165,24</w:t>
      </w:r>
      <w:r w:rsidR="00284B98">
        <w:t xml:space="preserve"> k</w:t>
      </w:r>
      <w:r w:rsidR="00F61514">
        <w:t>una</w:t>
      </w:r>
      <w:r w:rsidRPr="00966028">
        <w:t>, dužnik se obvezuje platiti vjerovniku u 36 jednakih mjesečnih rata, uz kamatu od 4,5% godišnje, prva rata dospijeva prvog dana u slijedećem mjesecu, nakon mjeseca u kojem je rješenje Trgovačkog suda o odobrenju sklapanja predstečajne nagodbe postalo pravomoćno, a svaka slijedeća rata dospijeva prvog u slijedećem mjesecu.</w:t>
      </w:r>
    </w:p>
    <w:p w:rsidRDefault="00861A8C" w:rsidP="00861A8C" w:rsidR="00861A8C" w:rsidRPr="00966028">
      <w:pPr>
        <w:jc w:val="both"/>
      </w:pPr>
    </w:p>
    <w:p w:rsidRDefault="00861A8C" w:rsidP="00B65673" w:rsidR="00861A8C" w:rsidRPr="00966028">
      <w:pPr>
        <w:jc w:val="both"/>
        <w:rPr>
          <w:rFonts w:eastAsiaTheme="minorHAnsi"/>
        </w:rPr>
      </w:pPr>
      <w:r w:rsidRPr="00966028">
        <w:t xml:space="preserve">Vjerovniku </w:t>
      </w:r>
      <w:r w:rsidRPr="00966028">
        <w:rPr>
          <w:rFonts w:eastAsiaTheme="minorHAnsi"/>
        </w:rPr>
        <w:t xml:space="preserve"> Hrvatske vode d.d.</w:t>
      </w:r>
      <w:r w:rsidR="00284B98">
        <w:rPr>
          <w:rFonts w:eastAsiaTheme="minorHAnsi"/>
        </w:rPr>
        <w:t>,</w:t>
      </w:r>
      <w:r w:rsidRPr="00966028">
        <w:rPr>
          <w:rFonts w:eastAsiaTheme="minorHAnsi"/>
        </w:rPr>
        <w:t xml:space="preserve"> Ulica Grada Vukovara 220, Zagreb</w:t>
      </w:r>
      <w:r w:rsidR="000770EA" w:rsidRPr="00966028">
        <w:rPr>
          <w:rFonts w:eastAsiaTheme="minorHAnsi"/>
        </w:rPr>
        <w:t>,</w:t>
      </w:r>
      <w:r w:rsidRPr="00966028">
        <w:t xml:space="preserve"> OIB</w:t>
      </w:r>
      <w:r w:rsidR="000770EA" w:rsidRPr="00966028">
        <w:t>:</w:t>
      </w:r>
      <w:r w:rsidRPr="00966028">
        <w:t xml:space="preserve"> </w:t>
      </w:r>
      <w:r w:rsidRPr="00966028">
        <w:rPr>
          <w:rFonts w:eastAsiaTheme="minorHAnsi"/>
        </w:rPr>
        <w:t>28921383001</w:t>
      </w:r>
      <w:r w:rsidRPr="00966028">
        <w:t xml:space="preserve">, utvrđena je ukupna tražbina u iznosu od </w:t>
      </w:r>
      <w:r w:rsidRPr="00966028">
        <w:rPr>
          <w:rFonts w:eastAsiaTheme="minorHAnsi"/>
        </w:rPr>
        <w:t>4.427,10</w:t>
      </w:r>
      <w:r w:rsidR="00240F87" w:rsidRPr="00966028">
        <w:rPr>
          <w:rFonts w:eastAsiaTheme="minorHAnsi"/>
        </w:rPr>
        <w:t xml:space="preserve"> </w:t>
      </w:r>
      <w:r w:rsidR="00284B98">
        <w:t>k</w:t>
      </w:r>
      <w:r w:rsidR="00F61514">
        <w:t>u</w:t>
      </w:r>
      <w:r w:rsidR="00284B98">
        <w:t>n</w:t>
      </w:r>
      <w:r w:rsidR="00F61514">
        <w:t>a</w:t>
      </w:r>
      <w:r w:rsidRPr="00966028">
        <w:t xml:space="preserve">. Sukladno planu financijskog restrukturiranja Dužnika, vjerovnik otpušta dužniku kamate u visini od 100 % i u iznosu od </w:t>
      </w:r>
      <w:r w:rsidRPr="00966028">
        <w:rPr>
          <w:rFonts w:eastAsiaTheme="minorHAnsi"/>
        </w:rPr>
        <w:t>1.385,10</w:t>
      </w:r>
      <w:r w:rsidRPr="00966028">
        <w:t xml:space="preserve"> </w:t>
      </w:r>
      <w:r w:rsidR="00284B98">
        <w:rPr>
          <w:rFonts w:eastAsiaTheme="minorHAnsi"/>
        </w:rPr>
        <w:t>k</w:t>
      </w:r>
      <w:r w:rsidR="00F61514">
        <w:rPr>
          <w:rFonts w:eastAsiaTheme="minorHAnsi"/>
        </w:rPr>
        <w:t>una</w:t>
      </w:r>
      <w:r w:rsidRPr="00966028">
        <w:t>, a dužnik pristaje na navedeni otpust. Preostali dio tražbine vjerovnika, koji se odnosi n</w:t>
      </w:r>
      <w:r w:rsidR="00240F87" w:rsidRPr="00966028">
        <w:t>a</w:t>
      </w:r>
      <w:r w:rsidRPr="00966028">
        <w:t xml:space="preserve"> glavnicu u iznosu od </w:t>
      </w:r>
      <w:r w:rsidRPr="00966028">
        <w:rPr>
          <w:rFonts w:eastAsiaTheme="minorHAnsi"/>
        </w:rPr>
        <w:t>3.042,00</w:t>
      </w:r>
      <w:r w:rsidR="00240F87" w:rsidRPr="00966028">
        <w:rPr>
          <w:rFonts w:eastAsiaTheme="minorHAnsi"/>
        </w:rPr>
        <w:t xml:space="preserve"> </w:t>
      </w:r>
      <w:r w:rsidR="00284B98">
        <w:t>k</w:t>
      </w:r>
      <w:r w:rsidR="00F61514">
        <w:t>una</w:t>
      </w:r>
      <w:r w:rsidRPr="00966028">
        <w:t>, dužnik se obvezuje platiti vjerovniku u 36 jednakih mjesečnih rata, uz kamatu od 4,5% godišnje, prva rata dospijeva prvog dana u slijedećem mjesecu, nakon mjeseca u kojem je rješenje Trgovačkog suda o odobrenju sklapanja predstečajne nagodbe postalo pravomoćno, a svaka slijedeća rata dospijeva prvog u slijedećem mjesecu.</w:t>
      </w:r>
    </w:p>
    <w:p w:rsidRDefault="00861A8C" w:rsidP="00861A8C" w:rsidR="00861A8C" w:rsidRPr="00966028">
      <w:pPr>
        <w:spacing w:lineRule="auto" w:line="360"/>
        <w:jc w:val="both"/>
      </w:pPr>
    </w:p>
    <w:p w:rsidRDefault="00861A8C" w:rsidP="00240F87" w:rsidR="00861A8C" w:rsidRPr="00966028">
      <w:pPr>
        <w:spacing w:lineRule="auto" w:line="276" w:after="200"/>
        <w:contextualSpacing/>
        <w:jc w:val="both"/>
        <w:rPr>
          <w:rFonts w:eastAsiaTheme="minorHAnsi"/>
        </w:rPr>
      </w:pPr>
      <w:r w:rsidRPr="00966028">
        <w:rPr>
          <w:rFonts w:eastAsiaTheme="minorHAnsi"/>
          <w:b/>
        </w:rPr>
        <w:t>OSTALI VJEROVNICI-</w:t>
      </w:r>
      <w:r w:rsidRPr="00966028">
        <w:rPr>
          <w:rFonts w:eastAsiaTheme="minorHAnsi"/>
        </w:rPr>
        <w:t xml:space="preserve">dug na dan 30.04.2015 godine </w:t>
      </w:r>
      <w:r w:rsidRPr="00284B98">
        <w:rPr>
          <w:rFonts w:eastAsiaTheme="minorHAnsi"/>
        </w:rPr>
        <w:t xml:space="preserve">iznosi </w:t>
      </w:r>
      <w:r w:rsidR="00284B98" w:rsidRPr="00284B98">
        <w:rPr>
          <w:rFonts w:eastAsiaTheme="minorHAnsi"/>
        </w:rPr>
        <w:t>320,3</w:t>
      </w:r>
      <w:r w:rsidRPr="00284B98">
        <w:rPr>
          <w:rFonts w:eastAsiaTheme="minorHAnsi"/>
        </w:rPr>
        <w:t>5</w:t>
      </w:r>
      <w:r w:rsidR="00240F87" w:rsidRPr="00284B98">
        <w:rPr>
          <w:rFonts w:eastAsiaTheme="minorHAnsi"/>
        </w:rPr>
        <w:t xml:space="preserve"> </w:t>
      </w:r>
      <w:r w:rsidR="00240F87" w:rsidRPr="00966028">
        <w:rPr>
          <w:rFonts w:eastAsiaTheme="minorHAnsi"/>
        </w:rPr>
        <w:t>k</w:t>
      </w:r>
      <w:r w:rsidR="00F61514">
        <w:rPr>
          <w:rFonts w:eastAsiaTheme="minorHAnsi"/>
        </w:rPr>
        <w:t>u</w:t>
      </w:r>
      <w:r w:rsidR="00240F87" w:rsidRPr="00966028">
        <w:rPr>
          <w:rFonts w:eastAsiaTheme="minorHAnsi"/>
        </w:rPr>
        <w:t>n</w:t>
      </w:r>
      <w:r w:rsidR="00F61514">
        <w:rPr>
          <w:rFonts w:eastAsiaTheme="minorHAnsi"/>
        </w:rPr>
        <w:t>a</w:t>
      </w:r>
      <w:r w:rsidRPr="00966028">
        <w:rPr>
          <w:rFonts w:eastAsiaTheme="minorHAnsi"/>
        </w:rPr>
        <w:t>, svaki vjerovnik ove skupine otpisuje 50 % glavnice i jednokratna otplata preostalog djela nakon pravomoćnosti rješenja Trgovačkog suda o sklopljenoj nagodbi</w:t>
      </w:r>
      <w:r w:rsidR="00B13A9C" w:rsidRPr="00966028">
        <w:rPr>
          <w:rFonts w:eastAsiaTheme="minorHAnsi"/>
        </w:rPr>
        <w:t>.</w:t>
      </w:r>
    </w:p>
    <w:p w:rsidRDefault="00861A8C" w:rsidP="00861A8C" w:rsidR="00861A8C" w:rsidRPr="00966028">
      <w:pPr>
        <w:jc w:val="both"/>
      </w:pPr>
    </w:p>
    <w:p w:rsidRDefault="00861A8C" w:rsidP="00861A8C" w:rsidR="00861A8C" w:rsidRPr="00966028">
      <w:pPr>
        <w:jc w:val="both"/>
      </w:pPr>
      <w:r w:rsidRPr="00966028">
        <w:t xml:space="preserve">Vjerovniku </w:t>
      </w:r>
      <w:r w:rsidRPr="00966028">
        <w:rPr>
          <w:rFonts w:eastAsiaTheme="minorHAnsi"/>
        </w:rPr>
        <w:t>Hrvatski telekom d.d.</w:t>
      </w:r>
      <w:r w:rsidR="00284B98">
        <w:rPr>
          <w:rFonts w:eastAsiaTheme="minorHAnsi"/>
        </w:rPr>
        <w:t>,</w:t>
      </w:r>
      <w:r w:rsidRPr="00966028">
        <w:rPr>
          <w:rFonts w:eastAsiaTheme="minorHAnsi"/>
        </w:rPr>
        <w:t xml:space="preserve"> Roberta Frangeša Mihanovića 9, Zagreb</w:t>
      </w:r>
      <w:r w:rsidR="000770EA" w:rsidRPr="00966028">
        <w:rPr>
          <w:rFonts w:eastAsiaTheme="minorHAnsi"/>
        </w:rPr>
        <w:t>,</w:t>
      </w:r>
      <w:r w:rsidRPr="00966028">
        <w:rPr>
          <w:rFonts w:eastAsiaTheme="minorHAnsi"/>
        </w:rPr>
        <w:t xml:space="preserve"> OIB</w:t>
      </w:r>
      <w:r w:rsidR="000770EA" w:rsidRPr="00966028">
        <w:rPr>
          <w:rFonts w:eastAsiaTheme="minorHAnsi"/>
        </w:rPr>
        <w:t xml:space="preserve">: </w:t>
      </w:r>
      <w:r w:rsidRPr="00966028">
        <w:rPr>
          <w:rFonts w:eastAsiaTheme="minorHAnsi"/>
        </w:rPr>
        <w:t>81793146560</w:t>
      </w:r>
      <w:r w:rsidR="000770EA" w:rsidRPr="00966028">
        <w:rPr>
          <w:rFonts w:eastAsiaTheme="minorHAnsi"/>
        </w:rPr>
        <w:t>,</w:t>
      </w:r>
      <w:r w:rsidRPr="00966028">
        <w:rPr>
          <w:rFonts w:eastAsiaTheme="minorHAnsi"/>
        </w:rPr>
        <w:t xml:space="preserve"> </w:t>
      </w:r>
      <w:r w:rsidRPr="00966028">
        <w:t xml:space="preserve">utvrđena je ukupna tražbina u iznosu od </w:t>
      </w:r>
      <w:r w:rsidR="00284B98" w:rsidRPr="00284B98">
        <w:rPr>
          <w:rFonts w:eastAsiaTheme="minorHAnsi"/>
        </w:rPr>
        <w:t>320,3</w:t>
      </w:r>
      <w:r w:rsidRPr="00284B98">
        <w:rPr>
          <w:rFonts w:eastAsiaTheme="minorHAnsi"/>
        </w:rPr>
        <w:t xml:space="preserve">5 </w:t>
      </w:r>
      <w:r w:rsidR="00284B98">
        <w:t>k</w:t>
      </w:r>
      <w:r w:rsidR="00F61514">
        <w:t>una</w:t>
      </w:r>
      <w:r w:rsidRPr="00966028">
        <w:t>. Sukladno planu financijskog restrukturiranja Dužnika, vjerovnik otpušta dužniku tražbinu visini od 50%, a dužnik pristaje na navedeni otpust. Preostali dio tražbine vjerovnika, koji se odnosi na 50% glavnice duga u iznosu od</w:t>
      </w:r>
      <w:r w:rsidR="00240F87" w:rsidRPr="00966028">
        <w:t xml:space="preserve"> </w:t>
      </w:r>
      <w:r w:rsidR="00284B98">
        <w:rPr>
          <w:rFonts w:eastAsiaTheme="minorHAnsi"/>
        </w:rPr>
        <w:t>160,17</w:t>
      </w:r>
      <w:r w:rsidR="00284B98">
        <w:t xml:space="preserve"> k</w:t>
      </w:r>
      <w:r w:rsidR="00F61514">
        <w:t>una</w:t>
      </w:r>
      <w:r w:rsidRPr="00966028">
        <w:t>, dužnik se obvezuje platiti vjerovniku jednokratno prvog dana prvog mjeseca nakon mjeseca u kojem je rješenje Trgovačkog suda o odobrenju sklapanja predsteč</w:t>
      </w:r>
      <w:r w:rsidR="00B13A9C" w:rsidRPr="00966028">
        <w:t>ajne nagodbe postalo pravomoćno</w:t>
      </w:r>
      <w:r w:rsidRPr="00966028">
        <w:t>.</w:t>
      </w:r>
    </w:p>
    <w:p w:rsidRDefault="00861A8C" w:rsidP="00861A8C" w:rsidR="00861A8C" w:rsidRPr="00966028">
      <w:pPr>
        <w:spacing w:lineRule="auto" w:line="276" w:after="200"/>
        <w:contextualSpacing/>
        <w:rPr>
          <w:rFonts w:eastAsiaTheme="minorHAnsi"/>
        </w:rPr>
      </w:pPr>
    </w:p>
    <w:p w:rsidRDefault="00861A8C" w:rsidP="00861A8C" w:rsidR="00861A8C" w:rsidRPr="00966028">
      <w:pPr>
        <w:spacing w:lineRule="auto" w:line="360"/>
        <w:jc w:val="both"/>
      </w:pPr>
    </w:p>
    <w:p w:rsidRDefault="00861A8C" w:rsidP="00861A8C" w:rsidR="00861A8C" w:rsidRPr="00966028">
      <w:pPr>
        <w:spacing w:lineRule="auto" w:line="360"/>
        <w:jc w:val="both"/>
      </w:pPr>
      <w:r w:rsidRPr="00966028">
        <w:t xml:space="preserve">Ova predstečajna nagodba je sklopljena kada dužnik, vjerovnici nakon pročitanog Zapisnika nagodbe potpišu Zapisnik u svezi s člankom 66. stavak 14. Zakona o financijskom poslovanju i predstečajne nagodbe. </w:t>
      </w:r>
    </w:p>
    <w:p w:rsidRDefault="00861A8C" w:rsidP="00861A8C" w:rsidR="00861A8C" w:rsidRPr="00966028">
      <w:pPr>
        <w:spacing w:lineRule="auto" w:line="360"/>
        <w:jc w:val="both"/>
      </w:pPr>
    </w:p>
    <w:p w:rsidRDefault="00861A8C" w:rsidP="00861A8C" w:rsidR="00861A8C" w:rsidRPr="00966028">
      <w:pPr>
        <w:spacing w:lineRule="auto" w:line="360"/>
        <w:jc w:val="both"/>
      </w:pPr>
      <w:r w:rsidRPr="00966028">
        <w:t>Ministarstvo financija porezna uprava nije se odrekla prava na odvojeno nami</w:t>
      </w:r>
      <w:r w:rsidR="00F61514">
        <w:t>renje za iznos od 64.249,16 kuna.</w:t>
      </w:r>
    </w:p>
    <w:p w:rsidRDefault="00861A8C" w:rsidP="00861A8C" w:rsidR="00861A8C" w:rsidRPr="00966028">
      <w:pPr>
        <w:spacing w:lineRule="auto" w:line="360"/>
        <w:jc w:val="both"/>
      </w:pPr>
    </w:p>
    <w:p w:rsidRDefault="00861A8C" w:rsidP="00861A8C" w:rsidR="00861A8C" w:rsidRPr="00966028">
      <w:pPr>
        <w:spacing w:lineRule="auto" w:line="360"/>
        <w:jc w:val="both"/>
      </w:pPr>
      <w:r w:rsidRPr="00966028">
        <w:t xml:space="preserve">VII) Ova predstečajna nagodba ima snagu ovršne isprave za sve vjerovnike čije su tražbine utvrđene i razlučne vjerovnike ako su se odrekli prava na odvojeno namirenje, te su na temelju ove nagodbe ovlašteni radi ostvarenja dužne činidbe nakon dospjelosti obveze, neposredno provesti prisilnu ovrhu. </w:t>
      </w:r>
    </w:p>
    <w:p w:rsidRDefault="007568D8" w:rsidP="007568D8" w:rsidR="007568D8" w:rsidRPr="00966028"/>
    <w:p w:rsidRDefault="006562E5" w:rsidP="007568D8" w:rsidR="006562E5" w:rsidRPr="00966028"/>
    <w:p w:rsidRDefault="007568D8" w:rsidP="007568D8" w:rsidR="007568D8" w:rsidRPr="00966028">
      <w:pPr>
        <w:widowControl w:val="false"/>
        <w:spacing w:after="80"/>
        <w:jc w:val="both"/>
      </w:pPr>
      <w:r w:rsidRPr="00966028">
        <w:t>Nakon toga sud ističe i slijedeće:</w:t>
      </w:r>
    </w:p>
    <w:p w:rsidRDefault="007568D8" w:rsidP="007568D8" w:rsidR="007568D8" w:rsidRPr="00966028">
      <w:pPr>
        <w:widowControl w:val="false"/>
        <w:spacing w:after="80"/>
        <w:jc w:val="both"/>
      </w:pPr>
      <w:r w:rsidRPr="00966028">
        <w:t>Predstečajna nagodba ima snagu ovršne isprave za sve vjerovnike čije su tražbine utvrđene.</w:t>
      </w:r>
    </w:p>
    <w:p w:rsidRDefault="007568D8" w:rsidP="007568D8" w:rsidR="007568D8" w:rsidRPr="00966028">
      <w:pPr>
        <w:widowControl w:val="false"/>
        <w:spacing w:after="80"/>
        <w:jc w:val="both"/>
      </w:pPr>
      <w:r w:rsidRPr="00966028">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Default="007568D8" w:rsidP="007568D8" w:rsidR="007568D8" w:rsidRPr="00966028">
      <w:pPr>
        <w:widowControl w:val="false"/>
        <w:spacing w:after="80"/>
        <w:jc w:val="both"/>
      </w:pPr>
      <w:r w:rsidRPr="00966028">
        <w:t>Predstečajna nagodba može se pobijati tužbom pod istim pretpostavkama koje su propisane za pobijanje sudske nagodbe.</w:t>
      </w:r>
    </w:p>
    <w:p w:rsidRDefault="007568D8" w:rsidP="007568D8" w:rsidR="007568D8" w:rsidRPr="00966028">
      <w:pPr>
        <w:widowControl w:val="false"/>
        <w:spacing w:after="80"/>
        <w:jc w:val="both"/>
      </w:pPr>
      <w:r w:rsidRPr="00966028">
        <w:t xml:space="preserve">Nakon pročitanog zapisnika o predstečajnoj nagodbi stranke potpisuju zapisnik. Temeljem čl. </w:t>
      </w:r>
      <w:smartTag w:element="metricconverter" w:uri="urn:schemas-microsoft-com:office:smarttags">
        <w:smartTagPr>
          <w:attr w:val="66. st" w:name="ProductID"/>
        </w:smartTagPr>
        <w:r w:rsidRPr="00966028">
          <w:t>66. st</w:t>
        </w:r>
      </w:smartTag>
      <w:r w:rsidRPr="00966028">
        <w:t xml:space="preserve">. 11. </w:t>
      </w:r>
      <w:r w:rsidR="008414FC" w:rsidRPr="00966028">
        <w:t>ZFPPN-a</w:t>
      </w:r>
      <w:r w:rsidRPr="00966028">
        <w:t>, predstečajna nagodba je sklopljena kada je potpišu dužnik i vjerovnici čije tražbine čine potrebnu većinu.</w:t>
      </w:r>
    </w:p>
    <w:p w:rsidRDefault="007568D8" w:rsidP="007568D8" w:rsidR="007568D8">
      <w:pPr>
        <w:jc w:val="both"/>
      </w:pPr>
    </w:p>
    <w:p w:rsidRDefault="00D51CB5" w:rsidP="007568D8" w:rsidR="00D51CB5">
      <w:pPr>
        <w:jc w:val="both"/>
      </w:pPr>
    </w:p>
    <w:p w:rsidRDefault="00D51CB5" w:rsidP="007568D8" w:rsidR="00D51CB5">
      <w:pPr>
        <w:jc w:val="both"/>
      </w:pPr>
    </w:p>
    <w:p w:rsidRDefault="00D51CB5" w:rsidP="007568D8" w:rsidR="00D51CB5">
      <w:pPr>
        <w:jc w:val="both"/>
      </w:pPr>
    </w:p>
    <w:p w:rsidRDefault="00D51CB5" w:rsidP="007568D8" w:rsidR="00D51CB5">
      <w:pPr>
        <w:jc w:val="both"/>
      </w:pPr>
    </w:p>
    <w:p w:rsidRDefault="00D51CB5" w:rsidP="007568D8" w:rsidR="00D51CB5" w:rsidRPr="00966028">
      <w:pPr>
        <w:jc w:val="both"/>
      </w:pPr>
    </w:p>
    <w:p w:rsidRDefault="002C0012" w:rsidP="002C0012" w:rsidR="002C0012" w:rsidRPr="00966028">
      <w:pPr>
        <w:jc w:val="center"/>
        <w:rPr>
          <w:bCs/>
        </w:rPr>
      </w:pPr>
      <w:r w:rsidRPr="00966028">
        <w:rPr>
          <w:bCs/>
        </w:rPr>
        <w:t xml:space="preserve">Dovršeno u </w:t>
      </w:r>
      <w:r w:rsidR="0079444E">
        <w:rPr>
          <w:bCs/>
        </w:rPr>
        <w:t>10:35</w:t>
      </w:r>
      <w:r w:rsidRPr="00966028">
        <w:rPr>
          <w:bCs/>
        </w:rPr>
        <w:t xml:space="preserve"> sati.</w:t>
      </w:r>
    </w:p>
    <w:p w:rsidRDefault="004B4ED8" w:rsidP="004B4ED8" w:rsidR="004B4ED8" w:rsidRPr="00966028"/>
    <w:p w:rsidRDefault="002C0012" w:rsidP="002C0012" w:rsidR="002C0012" w:rsidRPr="00966028">
      <w:pPr>
        <w:jc w:val="center"/>
        <w:rPr>
          <w:bCs/>
        </w:rPr>
      </w:pPr>
      <w:r w:rsidRPr="00966028">
        <w:rPr>
          <w:bCs/>
        </w:rPr>
        <w:t>Sudac</w:t>
      </w:r>
    </w:p>
    <w:p w:rsidRDefault="002C0012" w:rsidP="002C0012" w:rsidR="002C0012" w:rsidRPr="00966028">
      <w:pPr>
        <w:jc w:val="center"/>
        <w:rPr>
          <w:bCs/>
        </w:rPr>
      </w:pPr>
    </w:p>
    <w:p w:rsidRDefault="002C0012" w:rsidP="002C0012" w:rsidR="002C0012" w:rsidRPr="00966028">
      <w:pPr>
        <w:jc w:val="center"/>
        <w:rPr>
          <w:bCs/>
        </w:rPr>
      </w:pPr>
    </w:p>
    <w:p w:rsidRDefault="002C0012" w:rsidP="002C0012" w:rsidR="002C0012" w:rsidRPr="00966028">
      <w:pPr>
        <w:jc w:val="center"/>
        <w:rPr>
          <w:bCs/>
        </w:rPr>
      </w:pPr>
      <w:r w:rsidRPr="00966028">
        <w:rPr>
          <w:bCs/>
        </w:rPr>
        <w:t>Zapisničar</w:t>
      </w:r>
    </w:p>
    <w:p w:rsidRDefault="002C0012" w:rsidP="002C0012" w:rsidR="002C0012" w:rsidRPr="00966028">
      <w:pPr>
        <w:jc w:val="center"/>
        <w:rPr>
          <w:bCs/>
        </w:rPr>
      </w:pPr>
    </w:p>
    <w:p w:rsidRDefault="002C0012" w:rsidP="002C0012" w:rsidR="002C0012" w:rsidRPr="00966028">
      <w:pPr>
        <w:ind w:left="6480"/>
        <w:jc w:val="both"/>
        <w:rPr>
          <w:bCs/>
        </w:rPr>
      </w:pPr>
      <w:r w:rsidRPr="00966028">
        <w:rPr>
          <w:bCs/>
        </w:rPr>
        <w:t xml:space="preserve">             </w:t>
      </w:r>
      <w:r w:rsidR="00D51CB5">
        <w:rPr>
          <w:bCs/>
        </w:rPr>
        <w:t>Dužnik</w:t>
      </w:r>
      <w:r w:rsidRPr="00966028">
        <w:rPr>
          <w:bCs/>
        </w:rPr>
        <w:tab/>
      </w:r>
      <w:r w:rsidRPr="00966028">
        <w:rPr>
          <w:bCs/>
        </w:rPr>
        <w:tab/>
      </w:r>
      <w:r w:rsidRPr="00966028">
        <w:rPr>
          <w:bCs/>
        </w:rPr>
        <w:tab/>
      </w:r>
    </w:p>
    <w:p w:rsidRDefault="002C0012" w:rsidP="002C0012" w:rsidR="002C0012" w:rsidRPr="00966028">
      <w:pPr>
        <w:rPr>
          <w:bCs/>
        </w:rPr>
      </w:pPr>
      <w:r w:rsidRPr="00966028">
        <w:rPr>
          <w:bCs/>
        </w:rPr>
        <w:t>Stečajni vjerovnici</w:t>
      </w:r>
    </w:p>
    <w:p w:rsidRDefault="002C0012" w:rsidP="002C0012" w:rsidR="002C0012" w:rsidRPr="00966028">
      <w:pPr>
        <w:rPr>
          <w:bCs/>
        </w:rPr>
      </w:pPr>
    </w:p>
    <w:tbl>
      <w:tblPr>
        <w:tblW w:type="pct" w:w="5000"/>
        <w:tblLook w:val="04A0" w:noVBand="1" w:noHBand="0" w:lastColumn="0" w:firstColumn="1" w:lastRow="0" w:firstRow="1"/>
      </w:tblPr>
      <w:tblGrid>
        <w:gridCol w:w="9288"/>
      </w:tblGrid>
      <w:tr w:rsidTr="0079444E" w:rsidR="00BA0C3D" w:rsidRPr="00966028">
        <w:trPr>
          <w:trHeight w:val="300"/>
        </w:trPr>
        <w:tc>
          <w:tcPr>
            <w:tcW w:type="pct" w:w="5000"/>
            <w:shd w:fill="FFFFFF" w:color="000000" w:val="clear"/>
            <w:noWrap/>
            <w:vAlign w:val="bottom"/>
            <w:hideMark/>
          </w:tcPr>
          <w:p w:rsidRDefault="00BA0C3D" w:rsidP="00BA0C3D" w:rsidR="00BA0C3D" w:rsidRPr="00966028">
            <w:r w:rsidRPr="00966028">
              <w:t>REPUBLIKA HRVATSKA, Ministarstvo financija, Porezna uprava, OIB: 18683136487</w:t>
            </w:r>
          </w:p>
          <w:p w:rsidRDefault="00BA0C3D" w:rsidP="00BA0C3D" w:rsidR="00BA0C3D" w:rsidRPr="00966028">
            <w:r w:rsidRPr="00966028">
              <w:t>________________________________</w:t>
            </w:r>
          </w:p>
          <w:p w:rsidRDefault="00440575" w:rsidP="00BA0C3D" w:rsidR="00440575" w:rsidRPr="00966028">
            <w:pPr>
              <w:rPr>
                <w:color w:val="000000"/>
              </w:rPr>
            </w:pPr>
          </w:p>
        </w:tc>
      </w:tr>
      <w:tr w:rsidTr="0079444E" w:rsidR="00BA0C3D" w:rsidRPr="00966028">
        <w:trPr>
          <w:trHeight w:val="300"/>
        </w:trPr>
        <w:tc>
          <w:tcPr>
            <w:tcW w:type="pct" w:w="5000"/>
            <w:shd w:fill="FFFFFF" w:color="000000" w:val="clear"/>
            <w:noWrap/>
            <w:vAlign w:val="bottom"/>
            <w:hideMark/>
          </w:tcPr>
          <w:p w:rsidRDefault="00BA0C3D" w:rsidP="00BA0C3D" w:rsidR="00BA0C3D" w:rsidRPr="00966028">
            <w:r w:rsidRPr="00966028">
              <w:t>Grad Zagreb</w:t>
            </w:r>
            <w:r w:rsidRPr="00966028">
              <w:rPr>
                <w:color w:val="000000"/>
              </w:rPr>
              <w:t xml:space="preserve">, OIB: </w:t>
            </w:r>
            <w:r w:rsidRPr="00966028">
              <w:t>61817894937</w:t>
            </w:r>
          </w:p>
          <w:p w:rsidRDefault="00BA0C3D" w:rsidP="00BA0C3D" w:rsidR="00BA0C3D" w:rsidRPr="00966028">
            <w:r w:rsidRPr="00966028">
              <w:t>_______________________________</w:t>
            </w:r>
          </w:p>
          <w:p w:rsidRDefault="00440575" w:rsidP="00BA0C3D" w:rsidR="00440575" w:rsidRPr="00966028">
            <w:pPr>
              <w:rPr>
                <w:color w:val="000000"/>
              </w:rPr>
            </w:pPr>
          </w:p>
        </w:tc>
      </w:tr>
    </w:tbl>
    <w:p w:rsidRDefault="002C0012" w:rsidP="002C0012" w:rsidR="002C0012" w:rsidRPr="00966028">
      <w:pPr>
        <w:rPr>
          <w:bCs/>
        </w:rPr>
      </w:pPr>
    </w:p>
    <w:p w:rsidRDefault="00B31FA4" w:rsidP="004B4ED8" w:rsidR="00B31FA4" w:rsidRPr="00966028"/>
    <w:sectPr w:rsidSect="004A284E" w:rsidR="00B31FA4" w:rsidRPr="00966028">
      <w:headerReference w:type="default" r:id="rId10"/>
      <w:pgSz w:h="16838" w:w="11906"/>
      <w:pgMar w:gutter="0" w:footer="708" w:header="708" w:left="1417" w:bottom="1276" w:right="1417" w:top="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4778" w:rsidP="007F4799" w:rsidR="00B94778">
      <w:r>
        <w:separator/>
      </w:r>
    </w:p>
  </w:endnote>
  <w:endnote w:id="0" w:type="continuationSeparator">
    <w:p w:rsidRDefault="00B94778" w:rsidP="007F4799" w:rsidR="00B947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OpenSymbol">
    <w:altName w:val="Times New Roman"/>
    <w:charset w:val="00"/>
    <w:family w:val="auto"/>
    <w:pitch w:val="variable"/>
    <w:sig w:csb1="00000000" w:csb0="00000001" w:usb3="00000000" w:usb2="00000000" w:usb1="1001ECEA" w:usb0="00000003"/>
  </w:font>
  <w:font w:name="Garamond">
    <w:panose1 w:val="02020404030301010803"/>
    <w:charset w:val="EE"/>
    <w:family w:val="roman"/>
    <w:pitch w:val="variable"/>
    <w:sig w:csb1="00000000" w:csb0="0000009F" w:usb3="00000000" w:usb2="00000000" w:usb1="00000000" w:usb0="00000287"/>
  </w:font>
  <w:font w:name="MS ??">
    <w:altName w:val="MS Mincho"/>
    <w:panose1 w:val="00000000000000000000"/>
    <w:charset w:val="80"/>
    <w:family w:val="auto"/>
    <w:notTrueType/>
    <w:pitch w:val="variable"/>
    <w:sig w:csb1="00000000" w:csb0="00020000" w:usb3="00000000" w:usb2="00000010" w:usb1="08070000" w:usb0="00000000"/>
  </w:font>
  <w:font w:name="Consolas">
    <w:panose1 w:val="020B0609020204030204"/>
    <w:charset w:val="EE"/>
    <w:family w:val="modern"/>
    <w:pitch w:val="fixed"/>
    <w:sig w:csb1="00000000" w:csb0="0000019F" w:usb3="00000000" w:usb2="00000009" w:usb1="4000FCFF" w:usb0="E10002FF"/>
  </w:font>
  <w:font w:name="Lucida Sans Unicode">
    <w:panose1 w:val="020B0602030504020204"/>
    <w:charset w:val="EE"/>
    <w:family w:val="swiss"/>
    <w:pitch w:val="variable"/>
    <w:sig w:csb1="00000000" w:csb0="000000BF" w:usb3="00000000" w:usb2="00000000" w:usb1="0000396B" w:usb0="80000A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4778" w:rsidP="007F4799" w:rsidR="00B94778">
      <w:r>
        <w:separator/>
      </w:r>
    </w:p>
  </w:footnote>
  <w:footnote w:id="0" w:type="continuationSeparator">
    <w:p w:rsidRDefault="00B94778" w:rsidP="007F4799" w:rsidR="00B947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4778" w:rsidP="007F4799" w:rsidR="00B94778" w:rsidRPr="007F4799">
    <w:pPr>
      <w:pStyle w:val="Zaglavlje"/>
      <w:tabs>
        <w:tab w:pos="4536" w:val="center"/>
        <w:tab w:pos="6831" w:val="left"/>
      </w:tabs>
      <w:jc w:val="left"/>
      <w:rPr>
        <w:rFonts w:hAnsi="Times New Roman" w:ascii="Times New Roman"/>
        <w:sz w:val="24"/>
        <w:szCs w:val="24"/>
      </w:rPr>
    </w:pPr>
    <w:r>
      <w:tab/>
    </w:r>
    <w:sdt>
      <w:sdtPr>
        <w:id w:val="-1211189630"/>
        <w:docPartObj>
          <w:docPartGallery w:val="Page Numbers (Top of Page)"/>
          <w:docPartUnique/>
        </w:docPartObj>
      </w:sdtPr>
      <w:sdtEndPr>
        <w:rPr>
          <w:rFonts w:hAnsi="Times New Roman" w:ascii="Times New Roman"/>
          <w:sz w:val="24"/>
          <w:szCs w:val="24"/>
        </w:rPr>
      </w:sdtEndPr>
      <w:sdtContent>
        <w:r w:rsidRPr="007F4799">
          <w:rPr>
            <w:rFonts w:hAnsi="Times New Roman" w:ascii="Times New Roman"/>
            <w:sz w:val="24"/>
            <w:szCs w:val="24"/>
          </w:rPr>
          <w:fldChar w:fldCharType="begin"/>
        </w:r>
        <w:r w:rsidRPr="007F4799">
          <w:rPr>
            <w:rFonts w:hAnsi="Times New Roman" w:ascii="Times New Roman"/>
            <w:sz w:val="24"/>
            <w:szCs w:val="24"/>
          </w:rPr>
          <w:instrText>PAGE   \* MERGEFORMAT</w:instrText>
        </w:r>
        <w:r w:rsidRPr="007F4799">
          <w:rPr>
            <w:rFonts w:hAnsi="Times New Roman" w:ascii="Times New Roman"/>
            <w:sz w:val="24"/>
            <w:szCs w:val="24"/>
          </w:rPr>
          <w:fldChar w:fldCharType="separate"/>
        </w:r>
        <w:r w:rsidR="009F1F5D">
          <w:rPr>
            <w:rFonts w:hAnsi="Times New Roman" w:ascii="Times New Roman"/>
            <w:noProof/>
            <w:sz w:val="24"/>
            <w:szCs w:val="24"/>
          </w:rPr>
          <w:t>7</w:t>
        </w:r>
        <w:r w:rsidRPr="007F4799">
          <w:rPr>
            <w:rFonts w:hAnsi="Times New Roman" w:ascii="Times New Roman"/>
            <w:sz w:val="24"/>
            <w:szCs w:val="24"/>
          </w:rPr>
          <w:fldChar w:fldCharType="end"/>
        </w:r>
      </w:sdtContent>
    </w:sdt>
    <w:r>
      <w:rPr>
        <w:rFonts w:hAnsi="Times New Roman" w:ascii="Times New Roman"/>
        <w:sz w:val="24"/>
        <w:szCs w:val="24"/>
      </w:rPr>
      <w:tab/>
    </w:r>
    <w:r>
      <w:rPr>
        <w:rFonts w:hAnsi="Times New Roman" w:ascii="Times New Roman"/>
        <w:sz w:val="24"/>
        <w:szCs w:val="24"/>
      </w:rPr>
      <w:tab/>
      <w:t>85</w:t>
    </w:r>
    <w:r w:rsidRPr="007F4799">
      <w:rPr>
        <w:rFonts w:hAnsi="Times New Roman" w:ascii="Times New Roman"/>
        <w:sz w:val="24"/>
        <w:szCs w:val="24"/>
      </w:rPr>
      <w:t>. St-</w:t>
    </w:r>
    <w:r w:rsidR="005F2AA0">
      <w:rPr>
        <w:rFonts w:hAnsi="Times New Roman" w:ascii="Times New Roman"/>
        <w:sz w:val="24"/>
        <w:szCs w:val="24"/>
      </w:rPr>
      <w:t>802</w:t>
    </w:r>
    <w:r w:rsidRPr="007F4799">
      <w:rPr>
        <w:rFonts w:hAnsi="Times New Roman" w:ascii="Times New Roman"/>
        <w:sz w:val="24"/>
        <w:szCs w:val="24"/>
      </w:rPr>
      <w:t>/1</w:t>
    </w:r>
    <w:r w:rsidR="005F2AA0">
      <w:rPr>
        <w:rFonts w:hAnsi="Times New Roman" w:ascii="Times New Roman"/>
        <w:sz w:val="24"/>
        <w:szCs w:val="24"/>
      </w:rPr>
      <w:t>8</w:t>
    </w:r>
  </w:p>
  <w:p w:rsidRDefault="00B94778" w:rsidR="00B9477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1">
    <w:nsid w:val="00000004"/>
    <w:multiLevelType w:val="multilevel"/>
    <w:tmpl w:val="4386D15A"/>
    <w:name w:val="WW8Num4"/>
    <w:lvl w:ilvl="0">
      <w:start w:val="1"/>
      <w:numFmt w:val="decimal"/>
      <w:lvlText w:val="%1."/>
      <w:lvlJc w:val="left"/>
      <w:pPr>
        <w:tabs>
          <w:tab w:pos="0" w:val="num"/>
        </w:tabs>
        <w:ind w:hanging="380" w:left="380"/>
      </w:pPr>
      <w:rPr>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2">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3">
    <w:nsid w:val="14A409A8"/>
    <w:multiLevelType w:val="multilevel"/>
    <w:tmpl w:val="320C4606"/>
    <w:lvl w:ilvl="0">
      <w:start w:val="3"/>
      <w:numFmt w:val="decimal"/>
      <w:lvlText w:val="%1"/>
      <w:lvlJc w:val="left"/>
      <w:pPr>
        <w:ind w:hanging="360" w:left="360"/>
      </w:pPr>
      <w:rPr>
        <w:rFonts w:hint="default"/>
      </w:rPr>
    </w:lvl>
    <w:lvl w:ilvl="1">
      <w:start w:val="2"/>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440" w:left="1440"/>
      </w:pPr>
      <w:rPr>
        <w:rFonts w:hint="default"/>
      </w:rPr>
    </w:lvl>
  </w:abstractNum>
  <w:abstractNum w:abstractNumId="4">
    <w:nsid w:val="24162697"/>
    <w:multiLevelType w:val="hybridMultilevel"/>
    <w:tmpl w:val="49141730"/>
    <w:lvl w:tplc="E0BAE44E" w:ilvl="0">
      <w:start w:val="1"/>
      <w:numFmt w:val="bullet"/>
      <w:lvlText w:val="-"/>
      <w:lvlJc w:val="left"/>
      <w:pPr>
        <w:ind w:hanging="360" w:left="720"/>
      </w:pPr>
      <w:rPr>
        <w:rFonts w:cs="Tahoma" w:eastAsia="Calibri" w:hAnsi="Tahoma" w:ascii="Tahoma" w:hint="default"/>
      </w:rPr>
    </w:lvl>
    <w:lvl w:tentative="true" w:tplc="04360003" w:ilvl="1">
      <w:start w:val="1"/>
      <w:numFmt w:val="bullet"/>
      <w:lvlText w:val="o"/>
      <w:lvlJc w:val="left"/>
      <w:pPr>
        <w:ind w:hanging="360" w:left="1440"/>
      </w:pPr>
      <w:rPr>
        <w:rFonts w:cs="Courier New" w:hAnsi="Courier New" w:ascii="Courier New" w:hint="default"/>
      </w:rPr>
    </w:lvl>
    <w:lvl w:tentative="true" w:tplc="04360005" w:ilvl="2">
      <w:start w:val="1"/>
      <w:numFmt w:val="bullet"/>
      <w:lvlText w:val=""/>
      <w:lvlJc w:val="left"/>
      <w:pPr>
        <w:ind w:hanging="360" w:left="2160"/>
      </w:pPr>
      <w:rPr>
        <w:rFonts w:hAnsi="Wingdings" w:ascii="Wingdings" w:hint="default"/>
      </w:rPr>
    </w:lvl>
    <w:lvl w:tentative="true" w:tplc="04360001" w:ilvl="3">
      <w:start w:val="1"/>
      <w:numFmt w:val="bullet"/>
      <w:lvlText w:val=""/>
      <w:lvlJc w:val="left"/>
      <w:pPr>
        <w:ind w:hanging="360" w:left="2880"/>
      </w:pPr>
      <w:rPr>
        <w:rFonts w:hAnsi="Symbol" w:ascii="Symbol" w:hint="default"/>
      </w:rPr>
    </w:lvl>
    <w:lvl w:tentative="true" w:tplc="04360003" w:ilvl="4">
      <w:start w:val="1"/>
      <w:numFmt w:val="bullet"/>
      <w:lvlText w:val="o"/>
      <w:lvlJc w:val="left"/>
      <w:pPr>
        <w:ind w:hanging="360" w:left="3600"/>
      </w:pPr>
      <w:rPr>
        <w:rFonts w:cs="Courier New" w:hAnsi="Courier New" w:ascii="Courier New" w:hint="default"/>
      </w:rPr>
    </w:lvl>
    <w:lvl w:tentative="true" w:tplc="04360005" w:ilvl="5">
      <w:start w:val="1"/>
      <w:numFmt w:val="bullet"/>
      <w:lvlText w:val=""/>
      <w:lvlJc w:val="left"/>
      <w:pPr>
        <w:ind w:hanging="360" w:left="4320"/>
      </w:pPr>
      <w:rPr>
        <w:rFonts w:hAnsi="Wingdings" w:ascii="Wingdings" w:hint="default"/>
      </w:rPr>
    </w:lvl>
    <w:lvl w:tentative="true" w:tplc="04360001" w:ilvl="6">
      <w:start w:val="1"/>
      <w:numFmt w:val="bullet"/>
      <w:lvlText w:val=""/>
      <w:lvlJc w:val="left"/>
      <w:pPr>
        <w:ind w:hanging="360" w:left="5040"/>
      </w:pPr>
      <w:rPr>
        <w:rFonts w:hAnsi="Symbol" w:ascii="Symbol" w:hint="default"/>
      </w:rPr>
    </w:lvl>
    <w:lvl w:tentative="true" w:tplc="04360003" w:ilvl="7">
      <w:start w:val="1"/>
      <w:numFmt w:val="bullet"/>
      <w:lvlText w:val="o"/>
      <w:lvlJc w:val="left"/>
      <w:pPr>
        <w:ind w:hanging="360" w:left="5760"/>
      </w:pPr>
      <w:rPr>
        <w:rFonts w:cs="Courier New" w:hAnsi="Courier New" w:ascii="Courier New" w:hint="default"/>
      </w:rPr>
    </w:lvl>
    <w:lvl w:tentative="true" w:tplc="04360005" w:ilvl="8">
      <w:start w:val="1"/>
      <w:numFmt w:val="bullet"/>
      <w:lvlText w:val=""/>
      <w:lvlJc w:val="left"/>
      <w:pPr>
        <w:ind w:hanging="360" w:left="6480"/>
      </w:pPr>
      <w:rPr>
        <w:rFonts w:hAnsi="Wingdings" w:ascii="Wingdings" w:hint="default"/>
      </w:rPr>
    </w:lvl>
  </w:abstractNum>
  <w:abstractNum w:abstractNumId="5">
    <w:nsid w:val="2836470F"/>
    <w:multiLevelType w:val="hybridMultilevel"/>
    <w:tmpl w:val="5A585406"/>
    <w:lvl w:tplc="04090017" w:ilvl="0">
      <w:start w:val="1"/>
      <w:numFmt w:val="lowerLetter"/>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6">
    <w:nsid w:val="2AD31CC7"/>
    <w:multiLevelType w:val="multilevel"/>
    <w:tmpl w:val="C284EE78"/>
    <w:lvl w:ilvl="0">
      <w:start w:val="1"/>
      <w:numFmt w:val="decimal"/>
      <w:lvlText w:val="%1"/>
      <w:lvlJc w:val="left"/>
      <w:pPr>
        <w:ind w:hanging="380" w:left="380"/>
      </w:pPr>
      <w:rPr>
        <w:rFonts w:hAnsi="Arial" w:ascii="Arial" w:hint="default"/>
        <w:b/>
        <w:i w:val="false"/>
        <w:color w:val="auto"/>
        <w:sz w:val="24"/>
        <w:szCs w:val="24"/>
      </w:rPr>
    </w:lvl>
    <w:lvl w:ilvl="1">
      <w:start w:val="1"/>
      <w:numFmt w:val="lowerLetter"/>
      <w:lvlText w:val="%2."/>
      <w:lvlJc w:val="left"/>
      <w:pPr>
        <w:ind w:hanging="360" w:left="1100"/>
      </w:pPr>
      <w:rPr>
        <w:rFonts w:hint="default"/>
      </w:rPr>
    </w:lvl>
    <w:lvl w:ilvl="2">
      <w:start w:val="1"/>
      <w:numFmt w:val="lowerRoman"/>
      <w:lvlText w:val="%3."/>
      <w:lvlJc w:val="right"/>
      <w:pPr>
        <w:ind w:hanging="180" w:left="1820"/>
      </w:pPr>
      <w:rPr>
        <w:rFonts w:hint="default"/>
      </w:rPr>
    </w:lvl>
    <w:lvl w:ilvl="3">
      <w:start w:val="1"/>
      <w:numFmt w:val="decimal"/>
      <w:lvlText w:val="%4."/>
      <w:lvlJc w:val="left"/>
      <w:pPr>
        <w:ind w:hanging="360" w:left="2540"/>
      </w:pPr>
      <w:rPr>
        <w:rFonts w:hint="default"/>
      </w:rPr>
    </w:lvl>
    <w:lvl w:ilvl="4">
      <w:start w:val="1"/>
      <w:numFmt w:val="lowerLetter"/>
      <w:lvlText w:val="%5."/>
      <w:lvlJc w:val="left"/>
      <w:pPr>
        <w:ind w:hanging="360" w:left="3260"/>
      </w:pPr>
      <w:rPr>
        <w:rFonts w:hint="default"/>
      </w:rPr>
    </w:lvl>
    <w:lvl w:ilvl="5">
      <w:start w:val="1"/>
      <w:numFmt w:val="lowerRoman"/>
      <w:lvlText w:val="%6."/>
      <w:lvlJc w:val="right"/>
      <w:pPr>
        <w:ind w:hanging="180" w:left="3980"/>
      </w:pPr>
      <w:rPr>
        <w:rFonts w:hint="default"/>
      </w:rPr>
    </w:lvl>
    <w:lvl w:ilvl="6">
      <w:start w:val="1"/>
      <w:numFmt w:val="decimal"/>
      <w:lvlText w:val="%7."/>
      <w:lvlJc w:val="left"/>
      <w:pPr>
        <w:ind w:hanging="360" w:left="4700"/>
      </w:pPr>
      <w:rPr>
        <w:rFonts w:hint="default"/>
      </w:rPr>
    </w:lvl>
    <w:lvl w:ilvl="7">
      <w:start w:val="1"/>
      <w:numFmt w:val="lowerLetter"/>
      <w:lvlText w:val="%8."/>
      <w:lvlJc w:val="left"/>
      <w:pPr>
        <w:ind w:hanging="360" w:left="5420"/>
      </w:pPr>
      <w:rPr>
        <w:rFonts w:hint="default"/>
      </w:rPr>
    </w:lvl>
    <w:lvl w:ilvl="8">
      <w:start w:val="1"/>
      <w:numFmt w:val="lowerRoman"/>
      <w:lvlText w:val="%9."/>
      <w:lvlJc w:val="right"/>
      <w:pPr>
        <w:ind w:hanging="180" w:left="6140"/>
      </w:pPr>
      <w:rPr>
        <w:rFonts w:hint="default"/>
      </w:rPr>
    </w:lvl>
  </w:abstractNum>
  <w:abstractNum w:abstractNumId="7">
    <w:nsid w:val="33174989"/>
    <w:multiLevelType w:val="hybridMultilevel"/>
    <w:tmpl w:val="6090D7C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2431D5"/>
    <w:multiLevelType w:val="hybridMultilevel"/>
    <w:tmpl w:val="3DFE98B0"/>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9">
    <w:nsid w:val="429053B9"/>
    <w:multiLevelType w:val="multilevel"/>
    <w:tmpl w:val="00000004"/>
    <w:lvl w:ilvl="0">
      <w:start w:val="1"/>
      <w:numFmt w:val="decimal"/>
      <w:lvlText w:val="%1"/>
      <w:lvlJc w:val="left"/>
      <w:pPr>
        <w:tabs>
          <w:tab w:pos="0" w:val="num"/>
        </w:tabs>
        <w:ind w:hanging="380" w:left="380"/>
      </w:pPr>
      <w:rPr>
        <w:rFonts w:cs="Arial" w:eastAsia="Times New Roman" w:hAnsi="Arial" w:ascii="Arial"/>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10">
    <w:nsid w:val="53FA5ABD"/>
    <w:multiLevelType w:val="hybridMultilevel"/>
    <w:tmpl w:val="B5D436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607248F"/>
    <w:multiLevelType w:val="multilevel"/>
    <w:tmpl w:val="00000004"/>
    <w:lvl w:ilvl="0">
      <w:start w:val="1"/>
      <w:numFmt w:val="decimal"/>
      <w:lvlText w:val="%1"/>
      <w:lvlJc w:val="left"/>
      <w:pPr>
        <w:tabs>
          <w:tab w:pos="0" w:val="num"/>
        </w:tabs>
        <w:ind w:hanging="380" w:left="380"/>
      </w:pPr>
      <w:rPr>
        <w:rFonts w:cs="Arial" w:eastAsia="Times New Roman" w:hAnsi="Arial" w:ascii="Arial"/>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12">
    <w:nsid w:val="5AD60023"/>
    <w:multiLevelType w:val="hybridMultilevel"/>
    <w:tmpl w:val="766A3E9C"/>
    <w:lvl w:tplc="E6E22F0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5C270E06"/>
    <w:multiLevelType w:val="hybridMultilevel"/>
    <w:tmpl w:val="FF922142"/>
    <w:lvl w:tplc="59404E1C"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4">
    <w:nsid w:val="5CE044BD"/>
    <w:multiLevelType w:val="multilevel"/>
    <w:tmpl w:val="1F844AEC"/>
    <w:lvl w:ilvl="0">
      <w:start w:val="1"/>
      <w:numFmt w:val="decimal"/>
      <w:lvlText w:val="%1."/>
      <w:lvlJc w:val="left"/>
      <w:pPr>
        <w:ind w:hanging="360" w:left="720"/>
      </w:pPr>
      <w:rPr>
        <w:rFonts w:cs="Times New Roman" w:hint="default"/>
      </w:rPr>
    </w:lvl>
    <w:lvl w:ilvl="1">
      <w:start w:val="1"/>
      <w:numFmt w:val="decimal"/>
      <w:isLgl/>
      <w:lvlText w:val="%1.%2."/>
      <w:lvlJc w:val="left"/>
      <w:pPr>
        <w:ind w:hanging="360" w:left="1080"/>
      </w:pPr>
      <w:rPr>
        <w:rFonts w:cs="Times New Roman" w:hint="default"/>
      </w:rPr>
    </w:lvl>
    <w:lvl w:ilvl="2">
      <w:start w:val="1"/>
      <w:numFmt w:val="decimal"/>
      <w:isLgl/>
      <w:lvlText w:val="%1.%2.%3."/>
      <w:lvlJc w:val="left"/>
      <w:pPr>
        <w:ind w:hanging="720" w:left="1800"/>
      </w:pPr>
      <w:rPr>
        <w:rFonts w:cs="Times New Roman" w:hint="default"/>
      </w:rPr>
    </w:lvl>
    <w:lvl w:ilvl="3">
      <w:start w:val="1"/>
      <w:numFmt w:val="decimal"/>
      <w:isLgl/>
      <w:lvlText w:val="%1.%2.%3.%4."/>
      <w:lvlJc w:val="left"/>
      <w:pPr>
        <w:ind w:hanging="720" w:left="2160"/>
      </w:pPr>
      <w:rPr>
        <w:rFonts w:cs="Times New Roman" w:hint="default"/>
      </w:rPr>
    </w:lvl>
    <w:lvl w:ilvl="4">
      <w:start w:val="1"/>
      <w:numFmt w:val="decimal"/>
      <w:isLgl/>
      <w:lvlText w:val="%1.%2.%3.%4.%5."/>
      <w:lvlJc w:val="left"/>
      <w:pPr>
        <w:ind w:hanging="1080" w:left="2880"/>
      </w:pPr>
      <w:rPr>
        <w:rFonts w:cs="Times New Roman" w:hint="default"/>
      </w:rPr>
    </w:lvl>
    <w:lvl w:ilvl="5">
      <w:start w:val="1"/>
      <w:numFmt w:val="decimal"/>
      <w:isLgl/>
      <w:lvlText w:val="%1.%2.%3.%4.%5.%6."/>
      <w:lvlJc w:val="left"/>
      <w:pPr>
        <w:ind w:hanging="1080" w:left="3240"/>
      </w:pPr>
      <w:rPr>
        <w:rFonts w:cs="Times New Roman" w:hint="default"/>
      </w:rPr>
    </w:lvl>
    <w:lvl w:ilvl="6">
      <w:start w:val="1"/>
      <w:numFmt w:val="decimal"/>
      <w:isLgl/>
      <w:lvlText w:val="%1.%2.%3.%4.%5.%6.%7."/>
      <w:lvlJc w:val="left"/>
      <w:pPr>
        <w:ind w:hanging="1440" w:left="3960"/>
      </w:pPr>
      <w:rPr>
        <w:rFonts w:cs="Times New Roman" w:hint="default"/>
      </w:rPr>
    </w:lvl>
    <w:lvl w:ilvl="7">
      <w:start w:val="1"/>
      <w:numFmt w:val="decimal"/>
      <w:isLgl/>
      <w:lvlText w:val="%1.%2.%3.%4.%5.%6.%7.%8."/>
      <w:lvlJc w:val="left"/>
      <w:pPr>
        <w:ind w:hanging="1440" w:left="4320"/>
      </w:pPr>
      <w:rPr>
        <w:rFonts w:cs="Times New Roman" w:hint="default"/>
      </w:rPr>
    </w:lvl>
    <w:lvl w:ilvl="8">
      <w:start w:val="1"/>
      <w:numFmt w:val="decimal"/>
      <w:isLgl/>
      <w:lvlText w:val="%1.%2.%3.%4.%5.%6.%7.%8.%9."/>
      <w:lvlJc w:val="left"/>
      <w:pPr>
        <w:ind w:hanging="1800" w:left="5040"/>
      </w:pPr>
      <w:rPr>
        <w:rFonts w:cs="Times New Roman" w:hint="default"/>
      </w:rPr>
    </w:lvl>
  </w:abstractNum>
  <w:abstractNum w:abstractNumId="15">
    <w:nsid w:val="5E41256D"/>
    <w:multiLevelType w:val="multilevel"/>
    <w:tmpl w:val="0CEADEF6"/>
    <w:lvl w:ilvl="0">
      <w:start w:val="7"/>
      <w:numFmt w:val="bullet"/>
      <w:lvlText w:val="-"/>
      <w:lvlJc w:val="left"/>
      <w:pPr>
        <w:ind w:hanging="360" w:left="720"/>
      </w:pPr>
      <w:rPr>
        <w:rFonts w:cs="Verdana" w:hAnsi="Verdana" w:ascii="Verdana" w:hint="default"/>
      </w:rPr>
    </w:lvl>
    <w:lvl w:ilvl="1">
      <w:start w:val="1"/>
      <w:numFmt w:val="bullet"/>
      <w:lvlText w:val="o"/>
      <w:lvlJc w:val="left"/>
      <w:pPr>
        <w:ind w:hanging="360" w:left="1440"/>
      </w:pPr>
      <w:rPr>
        <w:rFonts w:cs="Courier New" w:hAnsi="Courier New" w:ascii="Courier New" w:hint="default"/>
      </w:rPr>
    </w:lvl>
    <w:lvl w:ilvl="2">
      <w:start w:val="1"/>
      <w:numFmt w:val="bullet"/>
      <w:lvlText w:val=""/>
      <w:lvlJc w:val="left"/>
      <w:pPr>
        <w:ind w:hanging="360" w:left="2160"/>
      </w:pPr>
      <w:rPr>
        <w:rFonts w:cs="Wingdings" w:hAnsi="Wingdings" w:ascii="Wingdings" w:hint="default"/>
      </w:rPr>
    </w:lvl>
    <w:lvl w:ilvl="3">
      <w:start w:val="1"/>
      <w:numFmt w:val="bullet"/>
      <w:lvlText w:val=""/>
      <w:lvlJc w:val="left"/>
      <w:pPr>
        <w:ind w:hanging="360" w:left="2880"/>
      </w:pPr>
      <w:rPr>
        <w:rFonts w:cs="Symbol"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cs="Wingdings" w:hAnsi="Wingdings" w:ascii="Wingdings" w:hint="default"/>
      </w:rPr>
    </w:lvl>
    <w:lvl w:ilvl="6">
      <w:start w:val="1"/>
      <w:numFmt w:val="bullet"/>
      <w:lvlText w:val=""/>
      <w:lvlJc w:val="left"/>
      <w:pPr>
        <w:ind w:hanging="360" w:left="5040"/>
      </w:pPr>
      <w:rPr>
        <w:rFonts w:cs="Symbol"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cs="Wingdings" w:hAnsi="Wingdings" w:ascii="Wingdings" w:hint="default"/>
      </w:rPr>
    </w:lvl>
  </w:abstractNum>
  <w:abstractNum w:abstractNumId="16">
    <w:nsid w:val="7FBC1881"/>
    <w:multiLevelType w:val="hybridMultilevel"/>
    <w:tmpl w:val="9C281600"/>
    <w:lvl w:tplc="C83E833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0"/>
  </w:num>
  <w:num w:numId="3">
    <w:abstractNumId w:val="4"/>
  </w:num>
  <w:num w:numId="4">
    <w:abstractNumId w:val="6"/>
  </w:num>
  <w:num w:numId="5">
    <w:abstractNumId w:val="15"/>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
  </w:num>
  <w:num w:numId="10">
    <w:abstractNumId w:val="14"/>
  </w:num>
  <w:num w:numId="11">
    <w:abstractNumId w:val="2"/>
  </w:num>
  <w:num w:numId="12">
    <w:abstractNumId w:val="3"/>
  </w:num>
  <w:num w:numId="13">
    <w:abstractNumId w:val="11"/>
  </w:num>
  <w:num w:numId="14">
    <w:abstractNumId w:val="9"/>
  </w:num>
  <w:num w:numId="15">
    <w:abstractNumId w:val="7"/>
  </w:num>
  <w:num w:numId="16">
    <w:abstractNumId w:val="5"/>
  </w:num>
  <w:num w:numId="17">
    <w:abstractNumId w:val="10"/>
  </w:num>
  <w:num w:numId="18">
    <w:abstractNumId w:val="16"/>
  </w:num>
  <w:numIdMacAtCleanup w:val="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ED8"/>
    <w:rsid w:val="000171A3"/>
    <w:rsid w:val="00021C04"/>
    <w:rsid w:val="000416E9"/>
    <w:rsid w:val="00055337"/>
    <w:rsid w:val="000621C0"/>
    <w:rsid w:val="000770EA"/>
    <w:rsid w:val="00077500"/>
    <w:rsid w:val="000827BB"/>
    <w:rsid w:val="00093E13"/>
    <w:rsid w:val="000951D7"/>
    <w:rsid w:val="000A23EF"/>
    <w:rsid w:val="000A5025"/>
    <w:rsid w:val="000A7828"/>
    <w:rsid w:val="000B652C"/>
    <w:rsid w:val="000D716D"/>
    <w:rsid w:val="000F3204"/>
    <w:rsid w:val="00102683"/>
    <w:rsid w:val="0010488D"/>
    <w:rsid w:val="00111C90"/>
    <w:rsid w:val="001279FA"/>
    <w:rsid w:val="0013022A"/>
    <w:rsid w:val="00136A1D"/>
    <w:rsid w:val="00142BC2"/>
    <w:rsid w:val="00160367"/>
    <w:rsid w:val="00163CB3"/>
    <w:rsid w:val="0016661C"/>
    <w:rsid w:val="00185E79"/>
    <w:rsid w:val="00193475"/>
    <w:rsid w:val="001A1AA9"/>
    <w:rsid w:val="001A2BF1"/>
    <w:rsid w:val="001D32BE"/>
    <w:rsid w:val="001F16D0"/>
    <w:rsid w:val="00220256"/>
    <w:rsid w:val="002204E8"/>
    <w:rsid w:val="00224B33"/>
    <w:rsid w:val="00236360"/>
    <w:rsid w:val="00237A2A"/>
    <w:rsid w:val="00240F87"/>
    <w:rsid w:val="002553F3"/>
    <w:rsid w:val="002646BB"/>
    <w:rsid w:val="002700D6"/>
    <w:rsid w:val="00275DE3"/>
    <w:rsid w:val="0027634C"/>
    <w:rsid w:val="00284B98"/>
    <w:rsid w:val="002858BC"/>
    <w:rsid w:val="00287B88"/>
    <w:rsid w:val="00291F73"/>
    <w:rsid w:val="002A43D4"/>
    <w:rsid w:val="002A4551"/>
    <w:rsid w:val="002C0012"/>
    <w:rsid w:val="002C538D"/>
    <w:rsid w:val="002D22ED"/>
    <w:rsid w:val="002E1AB8"/>
    <w:rsid w:val="002E7018"/>
    <w:rsid w:val="002E7F36"/>
    <w:rsid w:val="002F2A3D"/>
    <w:rsid w:val="002F6223"/>
    <w:rsid w:val="00300A63"/>
    <w:rsid w:val="00316722"/>
    <w:rsid w:val="00343481"/>
    <w:rsid w:val="00345109"/>
    <w:rsid w:val="00356BF0"/>
    <w:rsid w:val="003775D8"/>
    <w:rsid w:val="00384FA0"/>
    <w:rsid w:val="00397CF6"/>
    <w:rsid w:val="003A55B7"/>
    <w:rsid w:val="003D4AC8"/>
    <w:rsid w:val="003F2A67"/>
    <w:rsid w:val="003F357B"/>
    <w:rsid w:val="003F37BE"/>
    <w:rsid w:val="003F584E"/>
    <w:rsid w:val="00417C69"/>
    <w:rsid w:val="00422F45"/>
    <w:rsid w:val="00440575"/>
    <w:rsid w:val="00452111"/>
    <w:rsid w:val="0045326C"/>
    <w:rsid w:val="004571B0"/>
    <w:rsid w:val="0047233D"/>
    <w:rsid w:val="00473B86"/>
    <w:rsid w:val="0047595F"/>
    <w:rsid w:val="00480963"/>
    <w:rsid w:val="00480B11"/>
    <w:rsid w:val="0048387A"/>
    <w:rsid w:val="00492B31"/>
    <w:rsid w:val="00497BDC"/>
    <w:rsid w:val="004A1402"/>
    <w:rsid w:val="004A284E"/>
    <w:rsid w:val="004A30E4"/>
    <w:rsid w:val="004B2611"/>
    <w:rsid w:val="004B4ED8"/>
    <w:rsid w:val="004E7427"/>
    <w:rsid w:val="004F31A5"/>
    <w:rsid w:val="00503174"/>
    <w:rsid w:val="00511915"/>
    <w:rsid w:val="005400CE"/>
    <w:rsid w:val="00541C4A"/>
    <w:rsid w:val="00544C26"/>
    <w:rsid w:val="005561FC"/>
    <w:rsid w:val="00571750"/>
    <w:rsid w:val="0058581B"/>
    <w:rsid w:val="005A706C"/>
    <w:rsid w:val="005D3DC4"/>
    <w:rsid w:val="005D5C1D"/>
    <w:rsid w:val="005E0CB9"/>
    <w:rsid w:val="005E2458"/>
    <w:rsid w:val="005F2416"/>
    <w:rsid w:val="005F2AA0"/>
    <w:rsid w:val="005F4A28"/>
    <w:rsid w:val="006112BA"/>
    <w:rsid w:val="00615D95"/>
    <w:rsid w:val="0062061E"/>
    <w:rsid w:val="006403B4"/>
    <w:rsid w:val="006562E5"/>
    <w:rsid w:val="00665541"/>
    <w:rsid w:val="00665B79"/>
    <w:rsid w:val="00685D31"/>
    <w:rsid w:val="00690506"/>
    <w:rsid w:val="00693049"/>
    <w:rsid w:val="006A265E"/>
    <w:rsid w:val="006A700F"/>
    <w:rsid w:val="006B06B3"/>
    <w:rsid w:val="006B4299"/>
    <w:rsid w:val="006B6C27"/>
    <w:rsid w:val="006D1879"/>
    <w:rsid w:val="006E2ED2"/>
    <w:rsid w:val="006F00A7"/>
    <w:rsid w:val="006F60EF"/>
    <w:rsid w:val="0071148D"/>
    <w:rsid w:val="00715BF3"/>
    <w:rsid w:val="00721A52"/>
    <w:rsid w:val="007249B9"/>
    <w:rsid w:val="0073371A"/>
    <w:rsid w:val="00735DBF"/>
    <w:rsid w:val="00744D82"/>
    <w:rsid w:val="00750799"/>
    <w:rsid w:val="007568D8"/>
    <w:rsid w:val="0077493C"/>
    <w:rsid w:val="00787B08"/>
    <w:rsid w:val="0079444E"/>
    <w:rsid w:val="00797169"/>
    <w:rsid w:val="007A036E"/>
    <w:rsid w:val="007A26BA"/>
    <w:rsid w:val="007A6334"/>
    <w:rsid w:val="007C04EB"/>
    <w:rsid w:val="007F4799"/>
    <w:rsid w:val="00801FFD"/>
    <w:rsid w:val="008255F4"/>
    <w:rsid w:val="008414FC"/>
    <w:rsid w:val="00854E26"/>
    <w:rsid w:val="00856EF0"/>
    <w:rsid w:val="00861A8C"/>
    <w:rsid w:val="0089501A"/>
    <w:rsid w:val="008971A8"/>
    <w:rsid w:val="0089759D"/>
    <w:rsid w:val="008A43B1"/>
    <w:rsid w:val="008B06D3"/>
    <w:rsid w:val="008B3EC7"/>
    <w:rsid w:val="008C0B3F"/>
    <w:rsid w:val="008C3780"/>
    <w:rsid w:val="008D46B1"/>
    <w:rsid w:val="008D68CC"/>
    <w:rsid w:val="008E586C"/>
    <w:rsid w:val="008F14AF"/>
    <w:rsid w:val="0091105B"/>
    <w:rsid w:val="00925603"/>
    <w:rsid w:val="00932507"/>
    <w:rsid w:val="00944BDE"/>
    <w:rsid w:val="009467EC"/>
    <w:rsid w:val="0095755A"/>
    <w:rsid w:val="00966028"/>
    <w:rsid w:val="009670E8"/>
    <w:rsid w:val="00973474"/>
    <w:rsid w:val="0099702C"/>
    <w:rsid w:val="009A2D87"/>
    <w:rsid w:val="009B5B72"/>
    <w:rsid w:val="009C05DD"/>
    <w:rsid w:val="009C3348"/>
    <w:rsid w:val="009F029C"/>
    <w:rsid w:val="009F1F5D"/>
    <w:rsid w:val="009F3FEF"/>
    <w:rsid w:val="009F4266"/>
    <w:rsid w:val="00A14E7B"/>
    <w:rsid w:val="00A2094F"/>
    <w:rsid w:val="00A27083"/>
    <w:rsid w:val="00A375BF"/>
    <w:rsid w:val="00A53B05"/>
    <w:rsid w:val="00A65527"/>
    <w:rsid w:val="00A676C1"/>
    <w:rsid w:val="00A70FDB"/>
    <w:rsid w:val="00A7152A"/>
    <w:rsid w:val="00A71911"/>
    <w:rsid w:val="00A740C2"/>
    <w:rsid w:val="00A76A65"/>
    <w:rsid w:val="00A9737D"/>
    <w:rsid w:val="00AA576C"/>
    <w:rsid w:val="00AB18B0"/>
    <w:rsid w:val="00AD56C4"/>
    <w:rsid w:val="00AD70E8"/>
    <w:rsid w:val="00AE4548"/>
    <w:rsid w:val="00AE5CD7"/>
    <w:rsid w:val="00B068AC"/>
    <w:rsid w:val="00B13A9C"/>
    <w:rsid w:val="00B142C6"/>
    <w:rsid w:val="00B151E2"/>
    <w:rsid w:val="00B31FA4"/>
    <w:rsid w:val="00B60567"/>
    <w:rsid w:val="00B65673"/>
    <w:rsid w:val="00B67D9E"/>
    <w:rsid w:val="00B73D60"/>
    <w:rsid w:val="00B7421E"/>
    <w:rsid w:val="00B94778"/>
    <w:rsid w:val="00BA0C3D"/>
    <w:rsid w:val="00BA5CB6"/>
    <w:rsid w:val="00BB7B29"/>
    <w:rsid w:val="00BC401B"/>
    <w:rsid w:val="00BD3878"/>
    <w:rsid w:val="00BE1D21"/>
    <w:rsid w:val="00C04929"/>
    <w:rsid w:val="00C0573F"/>
    <w:rsid w:val="00C07D3F"/>
    <w:rsid w:val="00C11AF0"/>
    <w:rsid w:val="00C253FD"/>
    <w:rsid w:val="00C263EF"/>
    <w:rsid w:val="00C374A3"/>
    <w:rsid w:val="00C4095D"/>
    <w:rsid w:val="00C435FA"/>
    <w:rsid w:val="00C5207F"/>
    <w:rsid w:val="00C55CDF"/>
    <w:rsid w:val="00C56C21"/>
    <w:rsid w:val="00C60F52"/>
    <w:rsid w:val="00C63449"/>
    <w:rsid w:val="00C72C0F"/>
    <w:rsid w:val="00C80767"/>
    <w:rsid w:val="00C91B7D"/>
    <w:rsid w:val="00CB4BE0"/>
    <w:rsid w:val="00CC33E3"/>
    <w:rsid w:val="00CD261A"/>
    <w:rsid w:val="00CD71D7"/>
    <w:rsid w:val="00CE75D9"/>
    <w:rsid w:val="00CF3888"/>
    <w:rsid w:val="00CF4970"/>
    <w:rsid w:val="00D0384A"/>
    <w:rsid w:val="00D210F6"/>
    <w:rsid w:val="00D22023"/>
    <w:rsid w:val="00D23CFB"/>
    <w:rsid w:val="00D24BEE"/>
    <w:rsid w:val="00D321C3"/>
    <w:rsid w:val="00D45B7A"/>
    <w:rsid w:val="00D51CB5"/>
    <w:rsid w:val="00D726BE"/>
    <w:rsid w:val="00D7748E"/>
    <w:rsid w:val="00D80B19"/>
    <w:rsid w:val="00D84558"/>
    <w:rsid w:val="00D92A7D"/>
    <w:rsid w:val="00DB25A3"/>
    <w:rsid w:val="00DC3DA6"/>
    <w:rsid w:val="00DC59E7"/>
    <w:rsid w:val="00DC7416"/>
    <w:rsid w:val="00DD60BF"/>
    <w:rsid w:val="00DE15FC"/>
    <w:rsid w:val="00DF623E"/>
    <w:rsid w:val="00E04C30"/>
    <w:rsid w:val="00E05CA8"/>
    <w:rsid w:val="00E11052"/>
    <w:rsid w:val="00E11B8C"/>
    <w:rsid w:val="00E12ED0"/>
    <w:rsid w:val="00E15F5F"/>
    <w:rsid w:val="00E267B1"/>
    <w:rsid w:val="00E31B09"/>
    <w:rsid w:val="00E34585"/>
    <w:rsid w:val="00E47F9C"/>
    <w:rsid w:val="00E523CB"/>
    <w:rsid w:val="00E6754F"/>
    <w:rsid w:val="00E752C3"/>
    <w:rsid w:val="00E945C9"/>
    <w:rsid w:val="00EA1278"/>
    <w:rsid w:val="00EA4705"/>
    <w:rsid w:val="00EB1E0F"/>
    <w:rsid w:val="00EE1BF5"/>
    <w:rsid w:val="00EE2FAA"/>
    <w:rsid w:val="00F21B3C"/>
    <w:rsid w:val="00F241CD"/>
    <w:rsid w:val="00F31287"/>
    <w:rsid w:val="00F358B3"/>
    <w:rsid w:val="00F444E1"/>
    <w:rsid w:val="00F57475"/>
    <w:rsid w:val="00F57821"/>
    <w:rsid w:val="00F61514"/>
    <w:rsid w:val="00F74B88"/>
    <w:rsid w:val="00F86320"/>
    <w:rsid w:val="00F95803"/>
    <w:rsid w:val="00F96C0E"/>
    <w:rsid w:val="00FA454E"/>
    <w:rsid w:val="00FB5351"/>
    <w:rsid w:val="00FB6495"/>
    <w:rsid w:val="00FB68AC"/>
    <w:rsid w:val="00FC3D40"/>
    <w:rsid w:val="00FC43EE"/>
    <w:rsid w:val="00FC4657"/>
    <w:rsid w:val="00FC4E85"/>
    <w:rsid w:val="00FD0423"/>
    <w:rsid w:val="00FD39E3"/>
    <w:rsid w:val="00FE253D"/>
    <w:rsid w:val="00FE2A8D"/>
    <w:rsid w:val="00FE6B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9" w:name="heading 1"/>
    <w:lsdException w:qFormat="true" w:unhideWhenUsed="true" w:semiHidden="true" w:uiPriority="99" w:name="heading 2"/>
    <w:lsdException w:qFormat="true" w:unhideWhenUsed="true" w:semiHidden="true" w:uiPriority="9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qFormat="true" w:name="Title"/>
    <w:lsdException w:uiPriority="99" w:name="Body Text"/>
    <w:lsdException w:qFormat="true" w:name="Subtitle"/>
    <w:lsdException w:uiPriority="99" w:name="Hyperlink"/>
    <w:lsdException w:uiPriority="99" w:name="FollowedHyperlink"/>
    <w:lsdException w:qFormat="true" w:uiPriority="99" w:name="Strong"/>
    <w:lsdException w:qFormat="true" w:name="Emphasis"/>
    <w:lsdException w:uiPriority="99" w:name="Document Map"/>
    <w:lsdException w:uiPriority="99" w:name="Plain Text"/>
    <w:lsdException w:uiPriority="99" w:name="annotation subject"/>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false"/>
      <w:autoSpaceDN w:val="false"/>
      <w:adjustRightInd w:val="false"/>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hAnsi="Tahoma" w:asci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hAnsi="Tahoma" w:ascii="Tahoma"/>
      <w:b/>
      <w:bCs/>
      <w:kern w:val="1"/>
      <w:sz w:val="20"/>
      <w:szCs w:val="20"/>
      <w:u w:val="singl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99"/>
    <w:qFormat/>
    <w:rsid w:val="00CD261A"/>
    <w:pPr>
      <w:ind w:left="720"/>
      <w:contextualSpacing/>
    </w:pPr>
  </w:style>
  <w:style w:customStyle="true" w:styleId="Naslov2Char" w:type="character">
    <w:name w:val="Naslov 2 Char"/>
    <w:basedOn w:val="Zadanifontodlomka"/>
    <w:link w:val="Naslov2"/>
    <w:uiPriority w:val="99"/>
    <w:rsid w:val="00801FFD"/>
    <w:rPr>
      <w:rFonts w:hAnsi="Tahoma" w:ascii="Tahoma"/>
      <w:b/>
      <w:bCs/>
      <w:kern w:val="1"/>
    </w:rPr>
  </w:style>
  <w:style w:customStyle="true" w:styleId="Naslov3Char" w:type="character">
    <w:name w:val="Naslov 3 Char"/>
    <w:basedOn w:val="Zadanifontodlomka"/>
    <w:link w:val="Naslov3"/>
    <w:uiPriority w:val="99"/>
    <w:rsid w:val="00801FFD"/>
    <w:rPr>
      <w:rFonts w:hAnsi="Tahoma" w:ascii="Tahoma"/>
      <w:b/>
      <w:bCs/>
      <w:kern w:val="1"/>
      <w:u w:val="single"/>
    </w:rPr>
  </w:style>
  <w:style w:customStyle="true" w:styleId="WW8Num1z0" w:type="character">
    <w:name w:val="WW8Num1z0"/>
    <w:uiPriority w:val="99"/>
    <w:rsid w:val="00801FFD"/>
  </w:style>
  <w:style w:customStyle="true" w:styleId="WW8Num1z1" w:type="character">
    <w:name w:val="WW8Num1z1"/>
    <w:uiPriority w:val="99"/>
    <w:rsid w:val="00801FFD"/>
  </w:style>
  <w:style w:customStyle="true" w:styleId="WW8Num1z2" w:type="character">
    <w:name w:val="WW8Num1z2"/>
    <w:uiPriority w:val="99"/>
    <w:rsid w:val="00801FFD"/>
  </w:style>
  <w:style w:customStyle="true" w:styleId="WW8Num1z3" w:type="character">
    <w:name w:val="WW8Num1z3"/>
    <w:uiPriority w:val="99"/>
    <w:rsid w:val="00801FFD"/>
  </w:style>
  <w:style w:customStyle="true" w:styleId="WW8Num1z4" w:type="character">
    <w:name w:val="WW8Num1z4"/>
    <w:uiPriority w:val="99"/>
    <w:rsid w:val="00801FFD"/>
  </w:style>
  <w:style w:customStyle="true" w:styleId="WW8Num1z5" w:type="character">
    <w:name w:val="WW8Num1z5"/>
    <w:uiPriority w:val="99"/>
    <w:rsid w:val="00801FFD"/>
  </w:style>
  <w:style w:customStyle="true" w:styleId="WW8Num1z6" w:type="character">
    <w:name w:val="WW8Num1z6"/>
    <w:uiPriority w:val="99"/>
    <w:rsid w:val="00801FFD"/>
  </w:style>
  <w:style w:customStyle="true" w:styleId="WW8Num1z7" w:type="character">
    <w:name w:val="WW8Num1z7"/>
    <w:uiPriority w:val="99"/>
    <w:rsid w:val="00801FFD"/>
  </w:style>
  <w:style w:customStyle="true" w:styleId="WW8Num1z8" w:type="character">
    <w:name w:val="WW8Num1z8"/>
    <w:uiPriority w:val="99"/>
    <w:rsid w:val="00801FFD"/>
  </w:style>
  <w:style w:customStyle="true" w:styleId="Absatz-Standardschriftart" w:type="character">
    <w:name w:val="Absatz-Standardschriftart"/>
    <w:uiPriority w:val="99"/>
    <w:rsid w:val="00801FFD"/>
  </w:style>
  <w:style w:customStyle="true" w:styleId="WW-Absatz-Standardschriftart" w:type="character">
    <w:name w:val="WW-Absatz-Standardschriftart"/>
    <w:uiPriority w:val="99"/>
    <w:rsid w:val="00801FFD"/>
  </w:style>
  <w:style w:customStyle="true" w:styleId="WW-Absatz-Standardschriftart1" w:type="character">
    <w:name w:val="WW-Absatz-Standardschriftart1"/>
    <w:uiPriority w:val="99"/>
    <w:rsid w:val="00801FFD"/>
  </w:style>
  <w:style w:customStyle="true" w:styleId="WW-Absatz-Standardschriftart11" w:type="character">
    <w:name w:val="WW-Absatz-Standardschriftart11"/>
    <w:uiPriority w:val="99"/>
    <w:rsid w:val="00801FFD"/>
  </w:style>
  <w:style w:customStyle="true" w:styleId="WW-Absatz-Standardschriftart111" w:type="character">
    <w:name w:val="WW-Absatz-Standardschriftart111"/>
    <w:uiPriority w:val="99"/>
    <w:rsid w:val="00801FFD"/>
  </w:style>
  <w:style w:customStyle="true" w:styleId="WW-Absatz-Standardschriftart1111" w:type="character">
    <w:name w:val="WW-Absatz-Standardschriftart1111"/>
    <w:uiPriority w:val="99"/>
    <w:rsid w:val="00801FFD"/>
  </w:style>
  <w:style w:customStyle="true" w:styleId="WW-Absatz-Standardschriftart11111" w:type="character">
    <w:name w:val="WW-Absatz-Standardschriftart11111"/>
    <w:uiPriority w:val="99"/>
    <w:rsid w:val="00801FFD"/>
  </w:style>
  <w:style w:customStyle="true" w:styleId="WW-Absatz-Standardschriftart111111" w:type="character">
    <w:name w:val="WW-Absatz-Standardschriftart111111"/>
    <w:uiPriority w:val="99"/>
    <w:rsid w:val="00801FFD"/>
  </w:style>
  <w:style w:customStyle="true" w:styleId="WW-Absatz-Standardschriftart1111111" w:type="character">
    <w:name w:val="WW-Absatz-Standardschriftart1111111"/>
    <w:uiPriority w:val="99"/>
    <w:rsid w:val="00801FFD"/>
  </w:style>
  <w:style w:customStyle="true" w:styleId="WW-Absatz-Standardschriftart11111111" w:type="character">
    <w:name w:val="WW-Absatz-Standardschriftart11111111"/>
    <w:uiPriority w:val="99"/>
    <w:rsid w:val="00801FFD"/>
  </w:style>
  <w:style w:customStyle="true" w:styleId="WW-Absatz-Standardschriftart111111111" w:type="character">
    <w:name w:val="WW-Absatz-Standardschriftart111111111"/>
    <w:uiPriority w:val="99"/>
    <w:rsid w:val="00801FFD"/>
  </w:style>
  <w:style w:customStyle="true" w:styleId="WW-Absatz-Standardschriftart1111111111" w:type="character">
    <w:name w:val="WW-Absatz-Standardschriftart1111111111"/>
    <w:uiPriority w:val="99"/>
    <w:rsid w:val="00801FFD"/>
  </w:style>
  <w:style w:customStyle="true" w:styleId="WW-Absatz-Standardschriftart11111111111" w:type="character">
    <w:name w:val="WW-Absatz-Standardschriftart11111111111"/>
    <w:uiPriority w:val="99"/>
    <w:rsid w:val="00801FFD"/>
  </w:style>
  <w:style w:customStyle="true" w:styleId="WW-Absatz-Standardschriftart111111111111" w:type="character">
    <w:name w:val="WW-Absatz-Standardschriftart111111111111"/>
    <w:uiPriority w:val="99"/>
    <w:rsid w:val="00801FFD"/>
  </w:style>
  <w:style w:customStyle="true" w:styleId="WW-Absatz-Standardschriftart1111111111111" w:type="character">
    <w:name w:val="WW-Absatz-Standardschriftart1111111111111"/>
    <w:uiPriority w:val="99"/>
    <w:rsid w:val="00801FFD"/>
  </w:style>
  <w:style w:customStyle="true" w:styleId="WW-Absatz-Standardschriftart11111111111111" w:type="character">
    <w:name w:val="WW-Absatz-Standardschriftart11111111111111"/>
    <w:uiPriority w:val="99"/>
    <w:rsid w:val="00801FFD"/>
  </w:style>
  <w:style w:customStyle="true" w:styleId="WW-Absatz-Standardschriftart111111111111111" w:type="character">
    <w:name w:val="WW-Absatz-Standardschriftart111111111111111"/>
    <w:uiPriority w:val="99"/>
    <w:rsid w:val="00801FFD"/>
  </w:style>
  <w:style w:customStyle="true" w:styleId="WW-Absatz-Standardschriftart1111111111111111" w:type="character">
    <w:name w:val="WW-Absatz-Standardschriftart1111111111111111"/>
    <w:uiPriority w:val="99"/>
    <w:rsid w:val="00801FFD"/>
  </w:style>
  <w:style w:customStyle="true" w:styleId="WW-Absatz-Standardschriftart11111111111111111" w:type="character">
    <w:name w:val="WW-Absatz-Standardschriftart11111111111111111"/>
    <w:uiPriority w:val="99"/>
    <w:rsid w:val="00801FFD"/>
  </w:style>
  <w:style w:customStyle="true" w:styleId="WW-Absatz-Standardschriftart111111111111111111" w:type="character">
    <w:name w:val="WW-Absatz-Standardschriftart111111111111111111"/>
    <w:uiPriority w:val="99"/>
    <w:rsid w:val="00801FFD"/>
  </w:style>
  <w:style w:customStyle="true" w:styleId="NumberingSymbols" w:type="character">
    <w:name w:val="Numbering Symbols"/>
    <w:uiPriority w:val="99"/>
    <w:rsid w:val="00801FFD"/>
  </w:style>
  <w:style w:customStyle="true" w:styleId="Bullets" w:type="character">
    <w:name w:val="Bullets"/>
    <w:uiPriority w:val="99"/>
    <w:rsid w:val="00801FFD"/>
    <w:rPr>
      <w:rFonts w:cs="OpenSymbol" w:eastAsia="OpenSymbol" w:hAnsi="OpenSymbol" w:ascii="OpenSymbol"/>
    </w:rPr>
  </w:style>
  <w:style w:customStyle="true" w:styleId="Heading" w:type="paragraph">
    <w:name w:val="Heading"/>
    <w:basedOn w:val="Normal"/>
    <w:next w:val="Tijeloteksta"/>
    <w:rsid w:val="00801FFD"/>
    <w:pPr>
      <w:keepNext/>
      <w:suppressAutoHyphens/>
      <w:spacing w:after="120" w:before="240"/>
      <w:jc w:val="both"/>
    </w:pPr>
    <w:rPr>
      <w:rFonts w:cs="Arial" w:hAnsi="Arial" w:asci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hAnsi="Tahoma" w:ascii="Tahoma"/>
      <w:kern w:val="1"/>
      <w:sz w:val="20"/>
      <w:szCs w:val="20"/>
    </w:rPr>
  </w:style>
  <w:style w:customStyle="true" w:styleId="TijelotekstaChar" w:type="character">
    <w:name w:val="Tijelo teksta Char"/>
    <w:basedOn w:val="Zadanifontodlomka"/>
    <w:link w:val="Tijeloteksta"/>
    <w:uiPriority w:val="99"/>
    <w:rsid w:val="00801FFD"/>
    <w:rPr>
      <w:rFonts w:hAnsi="Tahoma" w:ascii="Tahoma"/>
      <w:kern w:val="1"/>
    </w:rPr>
  </w:style>
  <w:style w:styleId="Popis" w:type="paragraph">
    <w:name w:val="List"/>
    <w:basedOn w:val="Tijeloteksta"/>
    <w:rsid w:val="00801FFD"/>
  </w:style>
  <w:style w:styleId="Opisslike" w:type="paragraph">
    <w:name w:val="caption"/>
    <w:basedOn w:val="Normal"/>
    <w:qFormat/>
    <w:rsid w:val="00801FFD"/>
    <w:pPr>
      <w:suppressLineNumbers/>
      <w:suppressAutoHyphens/>
      <w:spacing w:after="120" w:before="120"/>
      <w:jc w:val="both"/>
    </w:pPr>
    <w:rPr>
      <w:rFonts w:hAnsi="Tahoma" w:ascii="Tahoma"/>
      <w:i/>
      <w:iCs/>
      <w:kern w:val="1"/>
      <w:sz w:val="20"/>
      <w:szCs w:val="20"/>
    </w:rPr>
  </w:style>
  <w:style w:customStyle="true" w:styleId="Index" w:type="paragraph">
    <w:name w:val="Index"/>
    <w:basedOn w:val="Normal"/>
    <w:rsid w:val="00801FFD"/>
    <w:pPr>
      <w:suppressLineNumbers/>
      <w:suppressAutoHyphens/>
      <w:jc w:val="both"/>
    </w:pPr>
    <w:rPr>
      <w:rFonts w:hAnsi="Tahoma" w:asci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PodnojeChar" w:type="character">
    <w:name w:val="Podnožje Char"/>
    <w:basedOn w:val="Zadanifontodlomka"/>
    <w:link w:val="Podnoje"/>
    <w:uiPriority w:val="99"/>
    <w:rsid w:val="00801FFD"/>
    <w:rPr>
      <w:rFonts w:hAnsi="Tahoma" w:asci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ZaglavljeChar" w:type="character">
    <w:name w:val="Zaglavlje Char"/>
    <w:basedOn w:val="Zadanifontodlomka"/>
    <w:link w:val="Zaglavlje"/>
    <w:uiPriority w:val="99"/>
    <w:rsid w:val="00801FFD"/>
    <w:rPr>
      <w:rFonts w:hAnsi="Tahoma" w:ascii="Tahoma"/>
      <w:kern w:val="1"/>
    </w:rPr>
  </w:style>
  <w:style w:customStyle="true" w:styleId="TableContents" w:type="paragraph">
    <w:name w:val="Table Contents"/>
    <w:basedOn w:val="Normal"/>
    <w:uiPriority w:val="99"/>
    <w:rsid w:val="00801FFD"/>
    <w:pPr>
      <w:suppressLineNumbers/>
      <w:suppressAutoHyphens/>
      <w:jc w:val="both"/>
    </w:pPr>
    <w:rPr>
      <w:rFonts w:hAnsi="Tahoma" w:ascii="Tahoma"/>
      <w:kern w:val="1"/>
      <w:sz w:val="20"/>
      <w:szCs w:val="20"/>
    </w:rPr>
  </w:style>
  <w:style w:customStyle="true"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true" w:styleId="font5" w:type="paragraph">
    <w:name w:val="font5"/>
    <w:basedOn w:val="Normal"/>
    <w:uiPriority w:val="99"/>
    <w:rsid w:val="00801FFD"/>
    <w:pPr>
      <w:spacing w:afterAutospacing="true" w:after="100" w:beforeAutospacing="true" w:before="100"/>
      <w:jc w:val="both"/>
    </w:pPr>
    <w:rPr>
      <w:rFonts w:cs="Tahoma" w:hAnsi="Tahoma" w:ascii="Tahoma"/>
      <w:color w:val="000000"/>
      <w:sz w:val="18"/>
      <w:szCs w:val="18"/>
    </w:rPr>
  </w:style>
  <w:style w:customStyle="true" w:styleId="font6" w:type="paragraph">
    <w:name w:val="font6"/>
    <w:basedOn w:val="Normal"/>
    <w:uiPriority w:val="99"/>
    <w:rsid w:val="00801FFD"/>
    <w:pPr>
      <w:spacing w:afterAutospacing="true" w:after="100" w:beforeAutospacing="true" w:before="100"/>
      <w:jc w:val="both"/>
    </w:pPr>
    <w:rPr>
      <w:rFonts w:cs="Tahoma" w:hAnsi="Tahoma" w:ascii="Tahoma"/>
      <w:b/>
      <w:bCs/>
      <w:color w:val="000000"/>
      <w:sz w:val="18"/>
      <w:szCs w:val="18"/>
    </w:rPr>
  </w:style>
  <w:style w:customStyle="true" w:styleId="xl95" w:type="paragraph">
    <w:name w:val="xl95"/>
    <w:basedOn w:val="Normal"/>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6" w:type="paragraph">
    <w:name w:val="xl96"/>
    <w:basedOn w:val="Normal"/>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7" w:type="paragraph">
    <w:name w:val="xl97"/>
    <w:basedOn w:val="Normal"/>
    <w:rsid w:val="00801FFD"/>
    <w:pPr>
      <w:spacing w:afterAutospacing="true" w:after="100" w:beforeAutospacing="true" w:before="100"/>
      <w:jc w:val="both"/>
      <w:textAlignment w:val="center"/>
    </w:pPr>
    <w:rPr>
      <w:rFonts w:hAnsi="Tahoma" w:ascii="Tahoma"/>
      <w:sz w:val="18"/>
      <w:szCs w:val="18"/>
    </w:rPr>
  </w:style>
  <w:style w:customStyle="true" w:styleId="xl98" w:type="paragraph">
    <w:name w:val="xl98"/>
    <w:basedOn w:val="Normal"/>
    <w:rsid w:val="00801FFD"/>
    <w:pPr>
      <w:spacing w:afterAutospacing="true" w:after="100" w:beforeAutospacing="true" w:before="100"/>
      <w:jc w:val="both"/>
      <w:textAlignment w:val="center"/>
    </w:pPr>
    <w:rPr>
      <w:rFonts w:hAnsi="Tahoma" w:ascii="Tahoma"/>
      <w:sz w:val="18"/>
      <w:szCs w:val="18"/>
    </w:rPr>
  </w:style>
  <w:style w:customStyle="true" w:styleId="xl99" w:type="paragraph">
    <w:name w:val="xl99"/>
    <w:basedOn w:val="Normal"/>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100" w:type="paragraph">
    <w:name w:val="xl100"/>
    <w:basedOn w:val="Normal"/>
    <w:rsid w:val="00801FFD"/>
    <w:pPr>
      <w:spacing w:afterAutospacing="true" w:after="100" w:beforeAutospacing="true" w:before="100"/>
      <w:jc w:val="right"/>
      <w:textAlignment w:val="center"/>
    </w:pPr>
    <w:rPr>
      <w:rFonts w:hAnsi="Tahoma" w:ascii="Tahoma"/>
      <w:sz w:val="18"/>
      <w:szCs w:val="18"/>
    </w:rPr>
  </w:style>
  <w:style w:customStyle="true" w:styleId="xl101" w:type="paragraph">
    <w:name w:val="xl101"/>
    <w:basedOn w:val="Normal"/>
    <w:rsid w:val="00801FFD"/>
    <w:pPr>
      <w:spacing w:afterAutospacing="true" w:after="100" w:beforeAutospacing="true" w:before="100"/>
      <w:jc w:val="center"/>
      <w:textAlignment w:val="center"/>
    </w:pPr>
    <w:rPr>
      <w:rFonts w:hAnsi="Tahoma" w:ascii="Tahoma"/>
      <w:sz w:val="18"/>
      <w:szCs w:val="18"/>
    </w:rPr>
  </w:style>
  <w:style w:customStyle="true" w:styleId="xl102" w:type="paragraph">
    <w:name w:val="xl102"/>
    <w:basedOn w:val="Normal"/>
    <w:rsid w:val="00801FFD"/>
    <w:pPr>
      <w:spacing w:afterAutospacing="true" w:after="100" w:beforeAutospacing="true" w:before="100"/>
      <w:jc w:val="both"/>
      <w:textAlignment w:val="center"/>
    </w:pPr>
    <w:rPr>
      <w:rFonts w:hAnsi="Tahoma" w:ascii="Tahoma"/>
      <w:sz w:val="18"/>
      <w:szCs w:val="18"/>
    </w:rPr>
  </w:style>
  <w:style w:customStyle="true" w:styleId="xl103" w:type="paragraph">
    <w:name w:val="xl103"/>
    <w:basedOn w:val="Normal"/>
    <w:rsid w:val="00801FFD"/>
    <w:pPr>
      <w:spacing w:afterAutospacing="true" w:after="100" w:beforeAutospacing="true" w:before="100"/>
      <w:jc w:val="right"/>
      <w:textAlignment w:val="center"/>
    </w:pPr>
    <w:rPr>
      <w:rFonts w:hAnsi="Tahoma" w:ascii="Tahoma"/>
      <w:sz w:val="18"/>
      <w:szCs w:val="18"/>
    </w:rPr>
  </w:style>
  <w:style w:customStyle="true" w:styleId="xl104" w:type="paragraph">
    <w:name w:val="xl104"/>
    <w:basedOn w:val="Normal"/>
    <w:rsid w:val="00801FFD"/>
    <w:pPr>
      <w:spacing w:afterAutospacing="true" w:after="100" w:beforeAutospacing="true" w:before="100"/>
      <w:jc w:val="both"/>
      <w:textAlignment w:val="center"/>
    </w:pPr>
    <w:rPr>
      <w:rFonts w:hAnsi="Tahoma" w:ascii="Tahoma"/>
      <w:sz w:val="18"/>
      <w:szCs w:val="18"/>
    </w:rPr>
  </w:style>
  <w:style w:customStyle="true" w:styleId="xl105" w:type="paragraph">
    <w:name w:val="xl105"/>
    <w:basedOn w:val="Normal"/>
    <w:rsid w:val="00801FFD"/>
    <w:pPr>
      <w:spacing w:afterAutospacing="true" w:after="100" w:beforeAutospacing="true" w:before="100"/>
      <w:jc w:val="both"/>
      <w:textAlignment w:val="center"/>
    </w:pPr>
    <w:rPr>
      <w:rFonts w:hAnsi="Tahoma" w:ascii="Tahoma"/>
      <w:sz w:val="18"/>
      <w:szCs w:val="18"/>
    </w:rPr>
  </w:style>
  <w:style w:customStyle="true" w:styleId="xl106" w:type="paragraph">
    <w:name w:val="xl106"/>
    <w:basedOn w:val="Normal"/>
    <w:rsid w:val="00801FFD"/>
    <w:pPr>
      <w:spacing w:afterAutospacing="true" w:after="100" w:beforeAutospacing="true" w:before="100"/>
      <w:jc w:val="center"/>
      <w:textAlignment w:val="center"/>
    </w:pPr>
    <w:rPr>
      <w:rFonts w:hAnsi="Tahoma" w:ascii="Tahoma"/>
      <w:sz w:val="18"/>
      <w:szCs w:val="18"/>
    </w:rPr>
  </w:style>
  <w:style w:customStyle="true" w:styleId="xl107" w:type="paragraph">
    <w:name w:val="xl107"/>
    <w:basedOn w:val="Normal"/>
    <w:rsid w:val="00801FFD"/>
    <w:pPr>
      <w:spacing w:afterAutospacing="true" w:after="100" w:beforeAutospacing="true" w:before="100"/>
      <w:jc w:val="center"/>
      <w:textAlignment w:val="center"/>
    </w:pPr>
    <w:rPr>
      <w:rFonts w:hAnsi="Tahoma" w:ascii="Tahoma"/>
      <w:sz w:val="18"/>
      <w:szCs w:val="18"/>
    </w:rPr>
  </w:style>
  <w:style w:customStyle="true" w:styleId="xl108" w:type="paragraph">
    <w:name w:val="xl108"/>
    <w:basedOn w:val="Normal"/>
    <w:rsid w:val="00801FFD"/>
    <w:pPr>
      <w:spacing w:afterAutospacing="true" w:after="100" w:beforeAutospacing="true" w:before="100"/>
      <w:jc w:val="center"/>
      <w:textAlignment w:val="center"/>
    </w:pPr>
    <w:rPr>
      <w:rFonts w:hAnsi="Tahoma" w:ascii="Tahoma"/>
      <w:sz w:val="18"/>
      <w:szCs w:val="18"/>
    </w:rPr>
  </w:style>
  <w:style w:customStyle="true" w:styleId="xl109" w:type="paragraph">
    <w:name w:val="xl109"/>
    <w:basedOn w:val="Normal"/>
    <w:rsid w:val="00801FFD"/>
    <w:pPr>
      <w:spacing w:afterAutospacing="true" w:after="100" w:beforeAutospacing="true" w:before="100"/>
      <w:jc w:val="center"/>
      <w:textAlignment w:val="center"/>
    </w:pPr>
    <w:rPr>
      <w:rFonts w:hAnsi="Tahoma" w:ascii="Tahoma"/>
      <w:sz w:val="18"/>
      <w:szCs w:val="18"/>
    </w:rPr>
  </w:style>
  <w:style w:customStyle="true" w:styleId="xl110" w:type="paragraph">
    <w:name w:val="xl110"/>
    <w:basedOn w:val="Normal"/>
    <w:rsid w:val="00801FFD"/>
    <w:pPr>
      <w:spacing w:afterAutospacing="true" w:after="100" w:beforeAutospacing="true" w:before="100"/>
      <w:jc w:val="both"/>
      <w:textAlignment w:val="center"/>
    </w:pPr>
    <w:rPr>
      <w:rFonts w:hAnsi="Tahoma" w:ascii="Tahoma"/>
      <w:sz w:val="18"/>
      <w:szCs w:val="18"/>
    </w:rPr>
  </w:style>
  <w:style w:customStyle="true" w:styleId="xl111" w:type="paragraph">
    <w:name w:val="xl111"/>
    <w:basedOn w:val="Normal"/>
    <w:rsid w:val="00801FFD"/>
    <w:pPr>
      <w:spacing w:afterAutospacing="true" w:after="100" w:beforeAutospacing="true" w:before="100"/>
      <w:jc w:val="both"/>
      <w:textAlignment w:val="center"/>
    </w:pPr>
    <w:rPr>
      <w:rFonts w:hAnsi="Tahoma" w:ascii="Tahoma"/>
      <w:sz w:val="18"/>
      <w:szCs w:val="18"/>
    </w:rPr>
  </w:style>
  <w:style w:customStyle="true" w:styleId="xl112" w:type="paragraph">
    <w:name w:val="xl112"/>
    <w:basedOn w:val="Normal"/>
    <w:rsid w:val="00801FFD"/>
    <w:pPr>
      <w:spacing w:afterAutospacing="true" w:after="100" w:beforeAutospacing="true" w:before="100"/>
      <w:jc w:val="both"/>
      <w:textAlignment w:val="center"/>
    </w:pPr>
    <w:rPr>
      <w:rFonts w:hAnsi="Tahoma" w:ascii="Tahoma"/>
      <w:sz w:val="18"/>
      <w:szCs w:val="18"/>
    </w:rPr>
  </w:style>
  <w:style w:customStyle="true" w:styleId="xl113" w:type="paragraph">
    <w:name w:val="xl113"/>
    <w:basedOn w:val="Normal"/>
    <w:rsid w:val="00801FFD"/>
    <w:pPr>
      <w:spacing w:afterAutospacing="true" w:after="100" w:beforeAutospacing="true" w:before="100"/>
      <w:jc w:val="center"/>
      <w:textAlignment w:val="center"/>
    </w:pPr>
    <w:rPr>
      <w:rFonts w:cs="Arial" w:hAnsi="Arial" w:ascii="Arial"/>
    </w:rPr>
  </w:style>
  <w:style w:customStyle="true" w:styleId="xl114" w:type="paragraph">
    <w:name w:val="xl114"/>
    <w:basedOn w:val="Normal"/>
    <w:rsid w:val="00801FFD"/>
    <w:pPr>
      <w:spacing w:afterAutospacing="true" w:after="100" w:beforeAutospacing="true" w:before="100"/>
      <w:jc w:val="both"/>
      <w:textAlignment w:val="center"/>
    </w:pPr>
    <w:rPr>
      <w:rFonts w:cs="Arial" w:hAnsi="Arial" w:ascii="Arial"/>
    </w:rPr>
  </w:style>
  <w:style w:customStyle="true" w:styleId="xl115" w:type="paragraph">
    <w:name w:val="xl115"/>
    <w:basedOn w:val="Normal"/>
    <w:rsid w:val="00801FFD"/>
    <w:pPr>
      <w:spacing w:afterAutospacing="true" w:after="100" w:beforeAutospacing="true" w:before="100"/>
      <w:jc w:val="both"/>
      <w:textAlignment w:val="center"/>
    </w:pPr>
    <w:rPr>
      <w:rFonts w:cs="Arial" w:hAnsi="Arial" w:ascii="Arial"/>
      <w:color w:val="000000"/>
    </w:rPr>
  </w:style>
  <w:style w:customStyle="true" w:styleId="xl116" w:type="paragraph">
    <w:name w:val="xl116"/>
    <w:basedOn w:val="Normal"/>
    <w:rsid w:val="00801FFD"/>
    <w:pPr>
      <w:spacing w:afterAutospacing="true" w:after="100" w:beforeAutospacing="true" w:before="100"/>
      <w:jc w:val="both"/>
      <w:textAlignment w:val="center"/>
    </w:pPr>
    <w:rPr>
      <w:rFonts w:cs="Verdana" w:hAnsi="Verdana" w:ascii="Verdana"/>
      <w:color w:val="000000"/>
    </w:rPr>
  </w:style>
  <w:style w:customStyle="true" w:styleId="xl117" w:type="paragraph">
    <w:name w:val="xl117"/>
    <w:basedOn w:val="Normal"/>
    <w:rsid w:val="00801FFD"/>
    <w:pPr>
      <w:spacing w:afterAutospacing="true" w:after="100" w:beforeAutospacing="true" w:before="100"/>
      <w:jc w:val="both"/>
      <w:textAlignment w:val="center"/>
    </w:pPr>
    <w:rPr>
      <w:rFonts w:cs="Tahoma" w:hAnsi="Tahoma" w:ascii="Tahoma"/>
      <w:sz w:val="18"/>
      <w:szCs w:val="18"/>
    </w:rPr>
  </w:style>
  <w:style w:customStyle="true" w:styleId="xl118" w:type="paragraph">
    <w:name w:val="xl118"/>
    <w:basedOn w:val="Normal"/>
    <w:rsid w:val="00801FFD"/>
    <w:pPr>
      <w:spacing w:afterAutospacing="true" w:after="100" w:beforeAutospacing="true" w:before="100"/>
      <w:jc w:val="center"/>
      <w:textAlignment w:val="center"/>
    </w:pPr>
    <w:rPr>
      <w:rFonts w:cs="Tahoma" w:hAnsi="Tahoma" w:ascii="Tahoma"/>
      <w:sz w:val="18"/>
      <w:szCs w:val="18"/>
    </w:rPr>
  </w:style>
  <w:style w:customStyle="true" w:styleId="xl119" w:type="paragraph">
    <w:name w:val="xl119"/>
    <w:basedOn w:val="Normal"/>
    <w:rsid w:val="00801FFD"/>
    <w:pPr>
      <w:spacing w:afterAutospacing="true" w:after="100" w:beforeAutospacing="true" w:before="100"/>
      <w:jc w:val="both"/>
      <w:textAlignment w:val="center"/>
    </w:pPr>
    <w:rPr>
      <w:rFonts w:cs="Tahoma" w:hAnsi="Tahoma" w:ascii="Tahoma"/>
      <w:sz w:val="18"/>
      <w:szCs w:val="18"/>
    </w:rPr>
  </w:style>
  <w:style w:customStyle="true" w:styleId="xl120" w:type="paragraph">
    <w:name w:val="xl120"/>
    <w:basedOn w:val="Normal"/>
    <w:rsid w:val="00801FFD"/>
    <w:pPr>
      <w:spacing w:afterAutospacing="true" w:after="100" w:beforeAutospacing="true" w:before="100"/>
      <w:jc w:val="both"/>
      <w:textAlignment w:val="center"/>
    </w:pPr>
    <w:rPr>
      <w:rFonts w:cs="Tahoma" w:hAnsi="Tahoma" w:ascii="Tahoma"/>
      <w:sz w:val="18"/>
      <w:szCs w:val="18"/>
    </w:rPr>
  </w:style>
  <w:style w:customStyle="true" w:styleId="xl121" w:type="paragraph">
    <w:name w:val="xl121"/>
    <w:basedOn w:val="Normal"/>
    <w:rsid w:val="00801FFD"/>
    <w:pPr>
      <w:spacing w:afterAutospacing="true" w:after="100" w:beforeAutospacing="true" w:before="100"/>
      <w:jc w:val="center"/>
      <w:textAlignment w:val="center"/>
    </w:pPr>
    <w:rPr>
      <w:rFonts w:cs="Tahoma" w:hAnsi="Tahoma" w:ascii="Tahoma"/>
      <w:sz w:val="18"/>
      <w:szCs w:val="18"/>
    </w:rPr>
  </w:style>
  <w:style w:customStyle="true" w:styleId="xl122" w:type="paragraph">
    <w:name w:val="xl122"/>
    <w:basedOn w:val="Normal"/>
    <w:rsid w:val="00801FFD"/>
    <w:pPr>
      <w:spacing w:afterAutospacing="true" w:after="100" w:beforeAutospacing="true" w:before="100"/>
      <w:jc w:val="both"/>
      <w:textAlignment w:val="center"/>
    </w:pPr>
    <w:rPr>
      <w:rFonts w:cs="Tahoma" w:hAnsi="Tahoma" w:ascii="Tahoma"/>
      <w:sz w:val="18"/>
      <w:szCs w:val="18"/>
    </w:rPr>
  </w:style>
  <w:style w:styleId="Referencakomentara" w:type="character">
    <w:name w:val="annotation reference"/>
    <w:basedOn w:val="Zadanifontodlomka"/>
    <w:unhideWhenUsed/>
    <w:rsid w:val="00801FFD"/>
    <w:rPr>
      <w:sz w:val="16"/>
      <w:szCs w:val="16"/>
    </w:rPr>
  </w:style>
  <w:style w:styleId="Tekstkomentara" w:type="paragraph">
    <w:name w:val="annotation text"/>
    <w:basedOn w:val="Normal"/>
    <w:link w:val="TekstkomentaraChar"/>
    <w:unhideWhenUsed/>
    <w:rsid w:val="00801FFD"/>
    <w:pPr>
      <w:suppressAutoHyphens/>
      <w:jc w:val="both"/>
    </w:pPr>
    <w:rPr>
      <w:rFonts w:hAnsi="Tahoma" w:ascii="Tahoma"/>
      <w:kern w:val="1"/>
      <w:sz w:val="20"/>
      <w:szCs w:val="20"/>
    </w:rPr>
  </w:style>
  <w:style w:customStyle="true" w:styleId="TekstkomentaraChar" w:type="character">
    <w:name w:val="Tekst komentara Char"/>
    <w:basedOn w:val="Zadanifontodlomka"/>
    <w:link w:val="Tekstkomentara"/>
    <w:rsid w:val="00801FFD"/>
    <w:rPr>
      <w:rFonts w:hAnsi="Tahoma" w:asci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true" w:styleId="PredmetkomentaraChar" w:type="character">
    <w:name w:val="Predmet komentara Char"/>
    <w:basedOn w:val="TekstkomentaraChar"/>
    <w:link w:val="Predmetkomentara"/>
    <w:uiPriority w:val="99"/>
    <w:rsid w:val="00801FFD"/>
    <w:rPr>
      <w:rFonts w:hAnsi="Tahoma" w:ascii="Tahoma"/>
      <w:b/>
      <w:bCs/>
      <w:kern w:val="1"/>
    </w:rPr>
  </w:style>
  <w:style w:styleId="Tekstbalonia" w:type="paragraph">
    <w:name w:val="Balloon Text"/>
    <w:basedOn w:val="Normal"/>
    <w:link w:val="TekstbaloniaChar"/>
    <w:uiPriority w:val="99"/>
    <w:unhideWhenUsed/>
    <w:rsid w:val="00801FFD"/>
    <w:pPr>
      <w:suppressAutoHyphens/>
      <w:jc w:val="both"/>
    </w:pPr>
    <w:rPr>
      <w:rFonts w:cs="Tahoma" w:hAnsi="Tahoma" w:ascii="Tahoma"/>
      <w:kern w:val="1"/>
      <w:sz w:val="16"/>
      <w:szCs w:val="16"/>
    </w:rPr>
  </w:style>
  <w:style w:customStyle="true" w:styleId="TekstbaloniaChar" w:type="character">
    <w:name w:val="Tekst balončića Char"/>
    <w:basedOn w:val="Zadanifontodlomka"/>
    <w:link w:val="Tekstbalonia"/>
    <w:uiPriority w:val="99"/>
    <w:rsid w:val="00801FFD"/>
    <w:rPr>
      <w:rFonts w:cs="Tahoma" w:hAnsi="Tahoma" w:ascii="Tahoma"/>
      <w:kern w:val="1"/>
      <w:sz w:val="16"/>
      <w:szCs w:val="16"/>
    </w:rPr>
  </w:style>
  <w:style w:customStyle="true" w:styleId="Standard" w:type="paragraph">
    <w:name w:val="Standard"/>
    <w:rsid w:val="00801FFD"/>
    <w:pPr>
      <w:widowControl w:val="false"/>
      <w:suppressAutoHyphens/>
      <w:autoSpaceDN w:val="false"/>
      <w:jc w:val="both"/>
      <w:textAlignment w:val="baseline"/>
    </w:pPr>
    <w:rPr>
      <w:rFonts w:hAnsi="Tahoma" w:ascii="Tahoma"/>
      <w:kern w:val="3"/>
    </w:rPr>
  </w:style>
  <w:style w:styleId="Tekstrezerviranogmjesta" w:type="character">
    <w:name w:val="Placeholder Text"/>
    <w:basedOn w:val="Zadanifontodlomka"/>
    <w:uiPriority w:val="99"/>
    <w:semiHidden/>
    <w:rsid w:val="00A71911"/>
    <w:rPr>
      <w:color w:val="808080"/>
      <w:bdr w:space="0" w:sz="0" w:color="auto" w:val="none"/>
      <w:shd w:fill="auto" w:color="auto" w:val="clear"/>
    </w:rPr>
  </w:style>
  <w:style w:customStyle="true" w:styleId="eSPISCCParagraphDefaultFont" w:type="character">
    <w:name w:val="eSPIS_CC_Paragraph Default Font"/>
    <w:basedOn w:val="Zadanifontodlomka"/>
    <w:rsid w:val="00A719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911"/>
    <w:rPr>
      <w:bdr w:space="0" w:sz="0" w:color="auto" w:val="none"/>
      <w:shd w:fill="FFFFCC" w:color="auto" w:val="clear"/>
      <w:lang w:val="hr-HR"/>
    </w:rPr>
  </w:style>
  <w:style w:customStyle="true" w:styleId="PozadinaSvijetloCrvena" w:type="character">
    <w:name w:val="Pozadina_SvijetloCrvena"/>
    <w:basedOn w:val="eSPISCCParagraphDefaultFont"/>
    <w:rsid w:val="00A719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911"/>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uiPriority w:val="59"/>
    <w:rsid w:val="0075079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vizija" w:type="paragraph">
    <w:name w:val="Revision"/>
    <w:hidden/>
    <w:uiPriority w:val="99"/>
    <w:rsid w:val="00750799"/>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750799"/>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750799"/>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750799"/>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DeltaViewInsertion" w:type="character">
    <w:name w:val="DeltaView Insertion"/>
    <w:uiPriority w:val="99"/>
    <w:rsid w:val="00750799"/>
    <w:rPr>
      <w:color w:val="0000FF"/>
      <w:u w:val="double"/>
    </w:rPr>
  </w:style>
  <w:style w:customStyle="true" w:styleId="DeltaViewDeletion" w:type="character">
    <w:name w:val="DeltaView Deletion"/>
    <w:uiPriority w:val="99"/>
    <w:rsid w:val="00750799"/>
    <w:rPr>
      <w:strike/>
      <w:color w:val="FF0000"/>
    </w:rPr>
  </w:style>
  <w:style w:customStyle="true" w:styleId="DeltaViewMoveSource" w:type="character">
    <w:name w:val="DeltaView Move Source"/>
    <w:uiPriority w:val="99"/>
    <w:rsid w:val="00750799"/>
    <w:rPr>
      <w:strike/>
      <w:color w:val="00C000"/>
    </w:rPr>
  </w:style>
  <w:style w:customStyle="true" w:styleId="DeltaViewMoveDestination" w:type="character">
    <w:name w:val="DeltaView Move Destination"/>
    <w:uiPriority w:val="99"/>
    <w:rsid w:val="00750799"/>
    <w:rPr>
      <w:color w:val="00C000"/>
      <w:u w:val="double"/>
    </w:rPr>
  </w:style>
  <w:style w:customStyle="true" w:styleId="DeltaViewChangeNumber" w:type="character">
    <w:name w:val="DeltaView Change Number"/>
    <w:uiPriority w:val="99"/>
    <w:rsid w:val="00750799"/>
    <w:rPr>
      <w:color w:val="000000"/>
      <w:vertAlign w:val="superscript"/>
    </w:rPr>
  </w:style>
  <w:style w:customStyle="true"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750799"/>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750799"/>
    <w:rPr>
      <w:color w:val="000000"/>
    </w:rPr>
  </w:style>
  <w:style w:customStyle="true" w:styleId="DeltaViewMovedDeletion" w:type="character">
    <w:name w:val="DeltaView Moved Deletion"/>
    <w:uiPriority w:val="99"/>
    <w:rsid w:val="00750799"/>
    <w:rPr>
      <w:strike/>
      <w:color w:val="C08080"/>
    </w:rPr>
  </w:style>
  <w:style w:customStyle="true" w:styleId="DeltaViewComment" w:type="character">
    <w:name w:val="DeltaView Comment"/>
    <w:basedOn w:val="Zadanifontodlomka"/>
    <w:uiPriority w:val="99"/>
    <w:rsid w:val="00750799"/>
    <w:rPr>
      <w:color w:val="000000"/>
    </w:rPr>
  </w:style>
  <w:style w:customStyle="true" w:styleId="DeltaViewStyleChangeText" w:type="character">
    <w:name w:val="DeltaView Style Change Text"/>
    <w:uiPriority w:val="99"/>
    <w:rsid w:val="00750799"/>
    <w:rPr>
      <w:color w:val="000000"/>
      <w:u w:val="double"/>
    </w:rPr>
  </w:style>
  <w:style w:customStyle="true" w:styleId="DeltaViewStyleChangeLabel" w:type="character">
    <w:name w:val="DeltaView Style Change Label"/>
    <w:uiPriority w:val="99"/>
    <w:rsid w:val="00750799"/>
    <w:rPr>
      <w:color w:val="000000"/>
    </w:rPr>
  </w:style>
  <w:style w:customStyle="true" w:styleId="DeltaViewInsertedComment" w:type="character">
    <w:name w:val="DeltaView Inserted Comment"/>
    <w:basedOn w:val="DeltaViewComment"/>
    <w:uiPriority w:val="99"/>
    <w:rsid w:val="00750799"/>
    <w:rPr>
      <w:color w:val="0000FF"/>
      <w:u w:val="double"/>
    </w:rPr>
  </w:style>
  <w:style w:customStyle="true" w:styleId="DeltaViewDeletedComment" w:type="character">
    <w:name w:val="DeltaView Deleted Comment"/>
    <w:basedOn w:val="DeltaViewComment"/>
    <w:uiPriority w:val="99"/>
    <w:rsid w:val="00750799"/>
    <w:rPr>
      <w:strike/>
      <w:color w:val="FF0000"/>
    </w:rPr>
  </w:style>
  <w:style w:customStyle="true" w:styleId="st" w:type="character">
    <w:name w:val="st"/>
    <w:basedOn w:val="Zadanifontodlomka"/>
    <w:rsid w:val="000A7828"/>
  </w:style>
  <w:style w:styleId="Bezproreda" w:type="paragraph">
    <w:name w:val="No Spacing"/>
    <w:uiPriority w:val="1"/>
    <w:qFormat/>
    <w:rsid w:val="000A7828"/>
    <w:rPr>
      <w:rFonts w:eastAsia="Calibri" w:hAnsi="Calibri" w:ascii="Calibri"/>
      <w:sz w:val="22"/>
      <w:szCs w:val="22"/>
      <w:lang w:eastAsia="en-US"/>
    </w:rPr>
  </w:style>
  <w:style w:customStyle="true" w:styleId="NoList1" w:type="numbering">
    <w:name w:val="No List1"/>
    <w:next w:val="Bezpopisa"/>
    <w:uiPriority w:val="99"/>
    <w:semiHidden/>
    <w:unhideWhenUsed/>
    <w:rsid w:val="000A7828"/>
  </w:style>
  <w:style w:customStyle="true" w:styleId="Default" w:type="paragraph">
    <w:name w:val="Default"/>
    <w:rsid w:val="000A7828"/>
    <w:pPr>
      <w:autoSpaceDE w:val="false"/>
      <w:autoSpaceDN w:val="false"/>
      <w:adjustRightInd w:val="false"/>
    </w:pPr>
    <w:rPr>
      <w:rFonts w:eastAsia="Calibri"/>
      <w:color w:val="000000"/>
      <w:sz w:val="24"/>
      <w:szCs w:val="24"/>
    </w:rPr>
  </w:style>
  <w:style w:customStyle="true" w:styleId="xl70" w:type="paragraph">
    <w:name w:val="xl70"/>
    <w:basedOn w:val="Normal"/>
    <w:rsid w:val="000A7828"/>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71" w:type="paragraph">
    <w:name w:val="xl71"/>
    <w:basedOn w:val="Normal"/>
    <w:rsid w:val="000A7828"/>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72" w:type="paragraph">
    <w:name w:val="xl72"/>
    <w:basedOn w:val="Normal"/>
    <w:rsid w:val="000A7828"/>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rPr>
  </w:style>
  <w:style w:customStyle="true" w:styleId="xl73" w:type="paragraph">
    <w:name w:val="xl73"/>
    <w:basedOn w:val="Normal"/>
    <w:rsid w:val="000A7828"/>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74" w:type="paragraph">
    <w:name w:val="xl74"/>
    <w:basedOn w:val="Normal"/>
    <w:rsid w:val="000A7828"/>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color w:val="000000"/>
    </w:rPr>
  </w:style>
  <w:style w:customStyle="true" w:styleId="xl75" w:type="paragraph">
    <w:name w:val="xl75"/>
    <w:basedOn w:val="Normal"/>
    <w:rsid w:val="000A7828"/>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76" w:type="paragraph">
    <w:name w:val="xl76"/>
    <w:basedOn w:val="Normal"/>
    <w:rsid w:val="000A7828"/>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rPr>
  </w:style>
  <w:style w:customStyle="true" w:styleId="xl77" w:type="paragraph">
    <w:name w:val="xl77"/>
    <w:basedOn w:val="Normal"/>
    <w:rsid w:val="000A7828"/>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78" w:type="paragraph">
    <w:name w:val="xl78"/>
    <w:basedOn w:val="Normal"/>
    <w:rsid w:val="000A7828"/>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79" w:type="paragraph">
    <w:name w:val="xl79"/>
    <w:basedOn w:val="Normal"/>
    <w:rsid w:val="000A7828"/>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80" w:type="paragraph">
    <w:name w:val="xl80"/>
    <w:basedOn w:val="Normal"/>
    <w:rsid w:val="000A7828"/>
    <w:pPr>
      <w:pBdr>
        <w:top w:space="0" w:sz="8" w:color="000000" w:val="single"/>
        <w:left w:space="0" w:sz="8" w:color="000000" w:val="single"/>
        <w:bottom w:space="0" w:sz="8" w:color="000000" w:val="single"/>
        <w:right w:space="0" w:sz="8" w:color="000000" w:val="single"/>
      </w:pBdr>
      <w:shd w:fill="FFFFFF" w:color="000000" w:val="clear"/>
      <w:spacing w:afterAutospacing="true" w:after="100" w:beforeAutospacing="true" w:before="100"/>
      <w:textAlignment w:val="center"/>
    </w:pPr>
    <w:rPr>
      <w:rFonts w:hAnsi="Calibri" w:ascii="Calibri"/>
      <w:b/>
      <w:bCs/>
      <w:i/>
      <w:iCs/>
    </w:rPr>
  </w:style>
  <w:style w:customStyle="true" w:styleId="xl81" w:type="paragraph">
    <w:name w:val="xl81"/>
    <w:basedOn w:val="Normal"/>
    <w:rsid w:val="000A7828"/>
    <w:pPr>
      <w:pBdr>
        <w:top w:space="0" w:sz="8" w:color="000000" w:val="single"/>
        <w:left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82" w:type="paragraph">
    <w:name w:val="xl82"/>
    <w:basedOn w:val="Normal"/>
    <w:rsid w:val="000A7828"/>
    <w:pPr>
      <w:pBdr>
        <w:top w:space="0" w:sz="8" w:color="000000" w:val="single"/>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83" w:type="paragraph">
    <w:name w:val="xl83"/>
    <w:basedOn w:val="Normal"/>
    <w:rsid w:val="000A7828"/>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84" w:type="paragraph">
    <w:name w:val="xl84"/>
    <w:basedOn w:val="Normal"/>
    <w:rsid w:val="000A7828"/>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85" w:type="paragraph">
    <w:name w:val="xl85"/>
    <w:basedOn w:val="Normal"/>
    <w:rsid w:val="000A7828"/>
    <w:pPr>
      <w:pBdr>
        <w:top w:space="0" w:sz="8" w:color="000000" w:val="single"/>
        <w:left w:space="0" w:sz="8" w:color="000000" w:val="single"/>
        <w:bottom w:space="0" w:sz="8" w:color="000000" w:val="single"/>
        <w:right w:space="0" w:sz="8" w:color="000000" w:val="single"/>
      </w:pBdr>
      <w:shd w:fill="FFFF00" w:color="993300" w:val="clear"/>
      <w:spacing w:afterAutospacing="true" w:after="100" w:beforeAutospacing="true" w:before="100"/>
      <w:jc w:val="center"/>
      <w:textAlignment w:val="center"/>
    </w:pPr>
    <w:rPr>
      <w:rFonts w:hAnsi="Calibri" w:ascii="Calibri"/>
      <w:b/>
      <w:bCs/>
      <w:color w:val="000000"/>
    </w:rPr>
  </w:style>
  <w:style w:customStyle="true" w:styleId="xl86" w:type="paragraph">
    <w:name w:val="xl86"/>
    <w:basedOn w:val="Normal"/>
    <w:rsid w:val="000A7828"/>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87" w:type="paragraph">
    <w:name w:val="xl87"/>
    <w:basedOn w:val="Normal"/>
    <w:rsid w:val="000A7828"/>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88" w:type="paragraph">
    <w:name w:val="xl88"/>
    <w:basedOn w:val="Normal"/>
    <w:rsid w:val="000A7828"/>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color w:val="000000"/>
    </w:rPr>
  </w:style>
  <w:style w:customStyle="true" w:styleId="xl89" w:type="paragraph">
    <w:name w:val="xl89"/>
    <w:basedOn w:val="Normal"/>
    <w:rsid w:val="000A7828"/>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rPr>
  </w:style>
  <w:style w:customStyle="true" w:styleId="xl90" w:type="paragraph">
    <w:name w:val="xl90"/>
    <w:basedOn w:val="Normal"/>
    <w:rsid w:val="000A7828"/>
    <w:pPr>
      <w:pBdr>
        <w:top w:space="0" w:sz="8" w:color="000000" w:val="single"/>
        <w:left w:space="0" w:sz="8" w:color="000000" w:val="single"/>
      </w:pBdr>
      <w:spacing w:afterAutospacing="true" w:after="100" w:beforeAutospacing="true" w:before="100"/>
      <w:jc w:val="center"/>
      <w:textAlignment w:val="center"/>
    </w:pPr>
    <w:rPr>
      <w:rFonts w:hAnsi="Calibri" w:ascii="Calibri"/>
    </w:rPr>
  </w:style>
  <w:style w:customStyle="true" w:styleId="xl91" w:type="paragraph">
    <w:name w:val="xl91"/>
    <w:basedOn w:val="Normal"/>
    <w:rsid w:val="000A7828"/>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92" w:type="paragraph">
    <w:name w:val="xl92"/>
    <w:basedOn w:val="Normal"/>
    <w:rsid w:val="000A7828"/>
    <w:pPr>
      <w:pBdr>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93" w:type="paragraph">
    <w:name w:val="xl93"/>
    <w:basedOn w:val="Normal"/>
    <w:rsid w:val="000A7828"/>
    <w:pPr>
      <w:pBdr>
        <w:left w:space="0" w:sz="8" w:color="000000" w:val="single"/>
        <w:bottom w:space="0" w:sz="8" w:color="000000" w:val="single"/>
      </w:pBdr>
      <w:spacing w:afterAutospacing="true" w:after="100" w:beforeAutospacing="true" w:before="100"/>
      <w:jc w:val="center"/>
      <w:textAlignment w:val="center"/>
    </w:pPr>
    <w:rPr>
      <w:rFonts w:hAnsi="Calibri" w:ascii="Calibri"/>
    </w:rPr>
  </w:style>
  <w:style w:customStyle="true" w:styleId="xl94" w:type="paragraph">
    <w:name w:val="xl94"/>
    <w:basedOn w:val="Normal"/>
    <w:rsid w:val="000A7828"/>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123" w:type="paragraph">
    <w:name w:val="xl123"/>
    <w:basedOn w:val="Normal"/>
    <w:rsid w:val="000A7828"/>
    <w:pPr>
      <w:shd w:fill="FFFF00" w:color="FFFF00" w:val="clear"/>
      <w:spacing w:afterAutospacing="true" w:after="100" w:beforeAutospacing="true" w:before="100"/>
      <w:jc w:val="center"/>
      <w:textAlignment w:val="center"/>
    </w:pPr>
    <w:rPr>
      <w:rFonts w:hAnsi="Calibri" w:ascii="Calibri"/>
      <w:b/>
      <w:bCs/>
      <w:color w:val="000000"/>
    </w:rPr>
  </w:style>
  <w:style w:customStyle="true" w:styleId="xl124" w:type="paragraph">
    <w:name w:val="xl124"/>
    <w:basedOn w:val="Normal"/>
    <w:rsid w:val="000A7828"/>
    <w:pPr>
      <w:pBdr>
        <w:top w:space="0" w:sz="8" w:color="000000" w:val="single"/>
        <w:lef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25" w:type="paragraph">
    <w:name w:val="xl125"/>
    <w:basedOn w:val="Normal"/>
    <w:rsid w:val="000A7828"/>
    <w:pPr>
      <w:pBdr>
        <w:top w:space="0" w:sz="8" w:color="auto" w:val="single"/>
        <w:lef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26" w:type="paragraph">
    <w:name w:val="xl126"/>
    <w:basedOn w:val="Normal"/>
    <w:rsid w:val="000A7828"/>
    <w:pPr>
      <w:pBdr>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27" w:type="paragraph">
    <w:name w:val="xl127"/>
    <w:basedOn w:val="Normal"/>
    <w:rsid w:val="000A7828"/>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128" w:type="paragraph">
    <w:name w:val="xl128"/>
    <w:basedOn w:val="Normal"/>
    <w:rsid w:val="000A7828"/>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29" w:type="paragraph">
    <w:name w:val="xl129"/>
    <w:basedOn w:val="Normal"/>
    <w:rsid w:val="000A7828"/>
    <w:pPr>
      <w:pBdr>
        <w:left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30" w:type="paragraph">
    <w:name w:val="xl130"/>
    <w:basedOn w:val="Normal"/>
    <w:rsid w:val="000A7828"/>
    <w:pPr>
      <w:pBdr>
        <w:left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131" w:type="paragraph">
    <w:name w:val="xl131"/>
    <w:basedOn w:val="Normal"/>
    <w:rsid w:val="000A7828"/>
    <w:pPr>
      <w:pBdr>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32" w:type="paragraph">
    <w:name w:val="xl132"/>
    <w:basedOn w:val="Normal"/>
    <w:rsid w:val="000A7828"/>
    <w:pPr>
      <w:pBdr>
        <w:left w:space="0" w:sz="8" w:color="000000" w:val="single"/>
      </w:pBdr>
      <w:spacing w:afterAutospacing="true" w:after="100" w:beforeAutospacing="true" w:before="100"/>
      <w:jc w:val="center"/>
      <w:textAlignment w:val="center"/>
    </w:pPr>
    <w:rPr>
      <w:rFonts w:hAnsi="Calibri" w:ascii="Calibri"/>
    </w:rPr>
  </w:style>
  <w:style w:customStyle="true" w:styleId="xl133" w:type="paragraph">
    <w:name w:val="xl133"/>
    <w:basedOn w:val="Normal"/>
    <w:rsid w:val="000A7828"/>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4" w:type="paragraph">
    <w:name w:val="xl134"/>
    <w:basedOn w:val="Normal"/>
    <w:rsid w:val="000A7828"/>
    <w:pPr>
      <w:pBdr>
        <w:top w:space="0" w:sz="8" w:color="auto" w:val="single"/>
        <w:left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35" w:type="paragraph">
    <w:name w:val="xl135"/>
    <w:basedOn w:val="Normal"/>
    <w:rsid w:val="000A7828"/>
    <w:pPr>
      <w:pBdr>
        <w:top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36" w:type="paragraph">
    <w:name w:val="xl136"/>
    <w:basedOn w:val="Normal"/>
    <w:rsid w:val="000A7828"/>
    <w:pPr>
      <w:pBdr>
        <w:top w:space="0" w:sz="8" w:color="auto" w:val="single"/>
        <w:left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37" w:type="paragraph">
    <w:name w:val="xl137"/>
    <w:basedOn w:val="Normal"/>
    <w:rsid w:val="000A7828"/>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8" w:type="paragraph">
    <w:name w:val="xl138"/>
    <w:basedOn w:val="Normal"/>
    <w:rsid w:val="000A7828"/>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9" w:type="paragraph">
    <w:name w:val="xl139"/>
    <w:basedOn w:val="Normal"/>
    <w:rsid w:val="000A7828"/>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40" w:type="paragraph">
    <w:name w:val="xl140"/>
    <w:basedOn w:val="Normal"/>
    <w:rsid w:val="000A7828"/>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1" w:type="paragraph">
    <w:name w:val="xl141"/>
    <w:basedOn w:val="Normal"/>
    <w:rsid w:val="000A7828"/>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2" w:type="paragraph">
    <w:name w:val="xl142"/>
    <w:basedOn w:val="Normal"/>
    <w:rsid w:val="000A7828"/>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3" w:type="paragraph">
    <w:name w:val="xl143"/>
    <w:basedOn w:val="Normal"/>
    <w:rsid w:val="000A7828"/>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4" w:type="paragraph">
    <w:name w:val="xl144"/>
    <w:basedOn w:val="Normal"/>
    <w:rsid w:val="000A7828"/>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5" w:type="paragraph">
    <w:name w:val="xl145"/>
    <w:basedOn w:val="Normal"/>
    <w:rsid w:val="000A7828"/>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6" w:type="paragraph">
    <w:name w:val="xl146"/>
    <w:basedOn w:val="Normal"/>
    <w:rsid w:val="000A7828"/>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7" w:type="paragraph">
    <w:name w:val="xl147"/>
    <w:basedOn w:val="Normal"/>
    <w:rsid w:val="000A7828"/>
    <w:pPr>
      <w:pBdr>
        <w:top w:space="0" w:sz="8" w:color="auto" w:val="single"/>
        <w:left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8" w:type="paragraph">
    <w:name w:val="xl148"/>
    <w:basedOn w:val="Normal"/>
    <w:rsid w:val="000A7828"/>
    <w:pPr>
      <w:pBdr>
        <w:top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9" w:type="paragraph">
    <w:name w:val="xl149"/>
    <w:basedOn w:val="Normal"/>
    <w:rsid w:val="000A7828"/>
    <w:pPr>
      <w:pBdr>
        <w:top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0" w:type="paragraph">
    <w:name w:val="xl150"/>
    <w:basedOn w:val="Normal"/>
    <w:rsid w:val="000A7828"/>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1" w:type="paragraph">
    <w:name w:val="xl151"/>
    <w:basedOn w:val="Normal"/>
    <w:rsid w:val="000A7828"/>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52" w:type="paragraph">
    <w:name w:val="xl152"/>
    <w:basedOn w:val="Normal"/>
    <w:rsid w:val="000A7828"/>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53" w:type="paragraph">
    <w:name w:val="xl153"/>
    <w:basedOn w:val="Normal"/>
    <w:rsid w:val="000A7828"/>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4" w:type="paragraph">
    <w:name w:val="xl154"/>
    <w:basedOn w:val="Normal"/>
    <w:rsid w:val="000A7828"/>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5" w:type="paragraph">
    <w:name w:val="xl155"/>
    <w:basedOn w:val="Normal"/>
    <w:rsid w:val="000A7828"/>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6" w:type="paragraph">
    <w:name w:val="xl156"/>
    <w:basedOn w:val="Normal"/>
    <w:rsid w:val="000A7828"/>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7" w:type="paragraph">
    <w:name w:val="xl157"/>
    <w:basedOn w:val="Normal"/>
    <w:rsid w:val="000A7828"/>
    <w:pPr>
      <w:pBdr>
        <w:left w:space="0" w:sz="8" w:color="000000"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8" w:type="paragraph">
    <w:name w:val="xl158"/>
    <w:basedOn w:val="Normal"/>
    <w:rsid w:val="000A7828"/>
    <w:pPr>
      <w:shd w:fill="FCD5B4" w:color="000000" w:val="clear"/>
      <w:spacing w:afterAutospacing="true" w:after="100" w:beforeAutospacing="true" w:before="100"/>
      <w:jc w:val="center"/>
      <w:textAlignment w:val="center"/>
    </w:pPr>
    <w:rPr>
      <w:rFonts w:hAnsi="Calibri" w:ascii="Calibri"/>
      <w:b/>
      <w:bCs/>
      <w:i/>
      <w:iCs/>
    </w:rPr>
  </w:style>
  <w:style w:customStyle="true" w:styleId="xl159" w:type="paragraph">
    <w:name w:val="xl159"/>
    <w:basedOn w:val="Normal"/>
    <w:rsid w:val="000A7828"/>
    <w:pPr>
      <w:pBdr>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0" w:type="paragraph">
    <w:name w:val="xl160"/>
    <w:basedOn w:val="Normal"/>
    <w:rsid w:val="000A7828"/>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1" w:type="paragraph">
    <w:name w:val="xl161"/>
    <w:basedOn w:val="Normal"/>
    <w:rsid w:val="000A7828"/>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2" w:type="paragraph">
    <w:name w:val="xl162"/>
    <w:basedOn w:val="Normal"/>
    <w:rsid w:val="000A7828"/>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3" w:type="paragraph">
    <w:name w:val="xl163"/>
    <w:basedOn w:val="Normal"/>
    <w:rsid w:val="000A7828"/>
    <w:pPr>
      <w:pBdr>
        <w:top w:space="0" w:sz="8" w:color="auto" w:val="single"/>
        <w:left w:space="0" w:sz="8" w:color="auto" w:val="single"/>
        <w:bottom w:space="0" w:sz="8" w:color="auto" w:val="single"/>
      </w:pBdr>
      <w:shd w:fill="FCD5B4" w:color="000000" w:val="clear"/>
      <w:spacing w:afterAutospacing="true" w:after="100" w:beforeAutospacing="true" w:before="100"/>
      <w:jc w:val="center"/>
    </w:pPr>
    <w:rPr>
      <w:rFonts w:hAnsi="Calibri" w:ascii="Calibri"/>
      <w:b/>
      <w:bCs/>
      <w:i/>
      <w:iCs/>
    </w:rPr>
  </w:style>
  <w:style w:customStyle="true" w:styleId="xl164" w:type="paragraph">
    <w:name w:val="xl164"/>
    <w:basedOn w:val="Normal"/>
    <w:rsid w:val="000A7828"/>
    <w:pPr>
      <w:pBdr>
        <w:top w:space="0" w:sz="8" w:color="auto" w:val="single"/>
        <w:bottom w:space="0" w:sz="8" w:color="auto" w:val="single"/>
      </w:pBdr>
      <w:shd w:fill="FCD5B4" w:color="000000" w:val="clear"/>
      <w:spacing w:afterAutospacing="true" w:after="100" w:beforeAutospacing="true" w:before="100"/>
      <w:jc w:val="center"/>
    </w:pPr>
    <w:rPr>
      <w:rFonts w:hAnsi="Calibri" w:ascii="Calibri"/>
      <w:b/>
      <w:bCs/>
      <w:i/>
      <w:iCs/>
    </w:rPr>
  </w:style>
  <w:style w:customStyle="true" w:styleId="xl165" w:type="paragraph">
    <w:name w:val="xl165"/>
    <w:basedOn w:val="Normal"/>
    <w:rsid w:val="000A7828"/>
    <w:pPr>
      <w:pBdr>
        <w:top w:space="0" w:sz="8" w:color="auto" w:val="single"/>
        <w:bottom w:space="0" w:sz="8" w:color="auto" w:val="single"/>
        <w:right w:space="0" w:sz="8" w:color="auto" w:val="single"/>
      </w:pBdr>
      <w:shd w:fill="FCD5B4" w:color="000000" w:val="clear"/>
      <w:spacing w:afterAutospacing="true" w:after="100" w:beforeAutospacing="true" w:before="100"/>
      <w:jc w:val="center"/>
    </w:pPr>
    <w:rPr>
      <w:rFonts w:hAnsi="Calibri" w:ascii="Calibri"/>
      <w:b/>
      <w:bCs/>
      <w:i/>
      <w:iCs/>
    </w:rPr>
  </w:style>
  <w:style w:customStyle="true" w:styleId="StrongEmphasis" w:type="character">
    <w:name w:val="Strong Emphasis"/>
    <w:rsid w:val="000A7828"/>
    <w:rPr>
      <w:rFonts w:cs="Times New Roman"/>
      <w:b/>
      <w:bCs/>
    </w:rPr>
  </w:style>
  <w:style w:styleId="Brojstranice" w:type="character">
    <w:name w:val="page number"/>
    <w:uiPriority w:val="99"/>
    <w:rsid w:val="000A7828"/>
    <w:rPr>
      <w:rFonts w:cs="Times New Roman"/>
    </w:rPr>
  </w:style>
  <w:style w:customStyle="true" w:styleId="CommentTextChar" w:type="character">
    <w:name w:val="Comment Text Char"/>
    <w:uiPriority w:val="99"/>
    <w:rsid w:val="000A7828"/>
    <w:rPr>
      <w:rFonts w:cs="Times New Roman" w:hAnsi="Garamond" w:ascii="Garamond"/>
    </w:rPr>
  </w:style>
  <w:style w:customStyle="true" w:styleId="CommentSubjectChar" w:type="character">
    <w:name w:val="Comment Subject Char"/>
    <w:uiPriority w:val="99"/>
    <w:rsid w:val="000A7828"/>
    <w:rPr>
      <w:rFonts w:cs="Times New Roman" w:hAnsi="Garamond" w:ascii="Garamond"/>
      <w:b/>
      <w:bCs/>
      <w:sz w:val="20"/>
      <w:szCs w:val="20"/>
    </w:rPr>
  </w:style>
  <w:style w:customStyle="true" w:styleId="ListLabel1" w:type="character">
    <w:name w:val="ListLabel 1"/>
    <w:rsid w:val="000A7828"/>
    <w:rPr>
      <w:rFonts w:cs="Times New Roman"/>
    </w:rPr>
  </w:style>
  <w:style w:customStyle="true" w:styleId="ListLabel2" w:type="character">
    <w:name w:val="ListLabel 2"/>
    <w:rsid w:val="000A7828"/>
    <w:rPr>
      <w:rFonts w:cs="Times New Roman"/>
      <w:b w:val="false"/>
      <w:i w:val="false"/>
    </w:rPr>
  </w:style>
  <w:style w:customStyle="true" w:styleId="ListLabel3" w:type="character">
    <w:name w:val="ListLabel 3"/>
    <w:rsid w:val="000A7828"/>
    <w:rPr>
      <w:rFonts w:cs="Times New Roman"/>
      <w:i w:val="false"/>
      <w:iCs w:val="false"/>
      <w:sz w:val="20"/>
      <w:szCs w:val="20"/>
    </w:rPr>
  </w:style>
  <w:style w:customStyle="true" w:styleId="ListLabel4" w:type="character">
    <w:name w:val="ListLabel 4"/>
    <w:rsid w:val="000A7828"/>
    <w:rPr>
      <w:sz w:val="22"/>
    </w:rPr>
  </w:style>
  <w:style w:customStyle="true" w:styleId="ListLabel5" w:type="character">
    <w:name w:val="ListLabel 5"/>
    <w:rsid w:val="000A7828"/>
    <w:rPr>
      <w:rFonts w:eastAsia="MS ??"/>
    </w:rPr>
  </w:style>
  <w:style w:customStyle="true" w:styleId="ListLabel6" w:type="character">
    <w:name w:val="ListLabel 6"/>
    <w:rsid w:val="000A7828"/>
    <w:rPr>
      <w:b w:val="false"/>
      <w:i w:val="false"/>
    </w:rPr>
  </w:style>
  <w:style w:customStyle="true" w:styleId="ListLabel7" w:type="character">
    <w:name w:val="ListLabel 7"/>
    <w:rsid w:val="000A7828"/>
    <w:rPr>
      <w:rFonts w:cs="Verdana"/>
    </w:rPr>
  </w:style>
  <w:style w:customStyle="true" w:styleId="ListLabel8" w:type="character">
    <w:name w:val="ListLabel 8"/>
    <w:rsid w:val="000A7828"/>
    <w:rPr>
      <w:rFonts w:cs="Courier New"/>
    </w:rPr>
  </w:style>
  <w:style w:customStyle="true" w:styleId="ListLabel9" w:type="character">
    <w:name w:val="ListLabel 9"/>
    <w:rsid w:val="000A7828"/>
    <w:rPr>
      <w:rFonts w:cs="Wingdings"/>
    </w:rPr>
  </w:style>
  <w:style w:customStyle="true" w:styleId="ListLabel10" w:type="character">
    <w:name w:val="ListLabel 10"/>
    <w:rsid w:val="000A7828"/>
    <w:rPr>
      <w:rFonts w:cs="Symbol"/>
    </w:rPr>
  </w:style>
  <w:style w:customStyle="true" w:styleId="ListLabel11" w:type="character">
    <w:name w:val="ListLabel 11"/>
    <w:rsid w:val="000A7828"/>
    <w:rPr>
      <w:b w:val="false"/>
      <w:i w:val="false"/>
    </w:rPr>
  </w:style>
  <w:style w:customStyle="true" w:styleId="ListLabel12" w:type="character">
    <w:name w:val="ListLabel 12"/>
    <w:rsid w:val="000A7828"/>
    <w:rPr>
      <w:rFonts w:cs="Verdana"/>
    </w:rPr>
  </w:style>
  <w:style w:customStyle="true" w:styleId="ListLabel13" w:type="character">
    <w:name w:val="ListLabel 13"/>
    <w:rsid w:val="000A7828"/>
    <w:rPr>
      <w:rFonts w:cs="Courier New"/>
    </w:rPr>
  </w:style>
  <w:style w:customStyle="true" w:styleId="ListLabel14" w:type="character">
    <w:name w:val="ListLabel 14"/>
    <w:rsid w:val="000A7828"/>
    <w:rPr>
      <w:rFonts w:cs="Wingdings"/>
    </w:rPr>
  </w:style>
  <w:style w:customStyle="true" w:styleId="ListLabel15" w:type="character">
    <w:name w:val="ListLabel 15"/>
    <w:rsid w:val="000A7828"/>
    <w:rPr>
      <w:rFonts w:cs="Symbol"/>
    </w:rPr>
  </w:style>
  <w:style w:customStyle="true" w:styleId="ListLabel16" w:type="character">
    <w:name w:val="ListLabel 16"/>
    <w:rsid w:val="000A7828"/>
    <w:rPr>
      <w:b w:val="false"/>
      <w:i w:val="false"/>
    </w:rPr>
  </w:style>
  <w:style w:customStyle="true" w:styleId="ListLabel17" w:type="character">
    <w:name w:val="ListLabel 17"/>
    <w:rsid w:val="000A7828"/>
    <w:rPr>
      <w:rFonts w:cs="Verdana"/>
    </w:rPr>
  </w:style>
  <w:style w:customStyle="true" w:styleId="ListLabel18" w:type="character">
    <w:name w:val="ListLabel 18"/>
    <w:rsid w:val="000A7828"/>
    <w:rPr>
      <w:rFonts w:cs="Courier New"/>
    </w:rPr>
  </w:style>
  <w:style w:customStyle="true" w:styleId="ListLabel19" w:type="character">
    <w:name w:val="ListLabel 19"/>
    <w:rsid w:val="000A7828"/>
    <w:rPr>
      <w:rFonts w:cs="Wingdings"/>
    </w:rPr>
  </w:style>
  <w:style w:customStyle="true" w:styleId="ListLabel20" w:type="character">
    <w:name w:val="ListLabel 20"/>
    <w:rsid w:val="000A7828"/>
    <w:rPr>
      <w:rFonts w:cs="Symbol"/>
    </w:rPr>
  </w:style>
  <w:style w:customStyle="true" w:styleId="ListLabel21" w:type="character">
    <w:name w:val="ListLabel 21"/>
    <w:rsid w:val="000A7828"/>
    <w:rPr>
      <w:b w:val="false"/>
      <w:i w:val="false"/>
    </w:rPr>
  </w:style>
  <w:style w:customStyle="true" w:styleId="ListLabel22" w:type="character">
    <w:name w:val="ListLabel 22"/>
    <w:rsid w:val="000A7828"/>
    <w:rPr>
      <w:rFonts w:cs="Verdana"/>
    </w:rPr>
  </w:style>
  <w:style w:customStyle="true" w:styleId="ListLabel23" w:type="character">
    <w:name w:val="ListLabel 23"/>
    <w:rsid w:val="000A7828"/>
    <w:rPr>
      <w:rFonts w:cs="Courier New"/>
    </w:rPr>
  </w:style>
  <w:style w:customStyle="true" w:styleId="ListLabel24" w:type="character">
    <w:name w:val="ListLabel 24"/>
    <w:rsid w:val="000A7828"/>
    <w:rPr>
      <w:rFonts w:cs="Wingdings"/>
    </w:rPr>
  </w:style>
  <w:style w:customStyle="true" w:styleId="ListLabel25" w:type="character">
    <w:name w:val="ListLabel 25"/>
    <w:rsid w:val="000A7828"/>
    <w:rPr>
      <w:rFonts w:cs="Symbol"/>
    </w:rPr>
  </w:style>
  <w:style w:customStyle="true" w:styleId="ListLabel26" w:type="character">
    <w:name w:val="ListLabel 26"/>
    <w:rsid w:val="000A7828"/>
    <w:rPr>
      <w:b w:val="false"/>
      <w:i w:val="false"/>
    </w:rPr>
  </w:style>
  <w:style w:customStyle="true" w:styleId="ListLabel27" w:type="character">
    <w:name w:val="ListLabel 27"/>
    <w:rsid w:val="000A7828"/>
    <w:rPr>
      <w:rFonts w:cs="Verdana"/>
    </w:rPr>
  </w:style>
  <w:style w:customStyle="true" w:styleId="ListLabel28" w:type="character">
    <w:name w:val="ListLabel 28"/>
    <w:rsid w:val="000A7828"/>
    <w:rPr>
      <w:rFonts w:cs="Courier New"/>
    </w:rPr>
  </w:style>
  <w:style w:customStyle="true" w:styleId="ListLabel29" w:type="character">
    <w:name w:val="ListLabel 29"/>
    <w:rsid w:val="000A7828"/>
    <w:rPr>
      <w:rFonts w:cs="Wingdings"/>
    </w:rPr>
  </w:style>
  <w:style w:customStyle="true" w:styleId="ListLabel30" w:type="character">
    <w:name w:val="ListLabel 30"/>
    <w:rsid w:val="000A7828"/>
    <w:rPr>
      <w:rFonts w:cs="Symbol"/>
    </w:rPr>
  </w:style>
  <w:style w:customStyle="true" w:styleId="Textbody" w:type="paragraph">
    <w:name w:val="Text body"/>
    <w:basedOn w:val="Normal"/>
    <w:rsid w:val="000A7828"/>
    <w:pPr>
      <w:tabs>
        <w:tab w:pos="720" w:val="left"/>
      </w:tabs>
      <w:suppressAutoHyphens/>
      <w:spacing w:lineRule="auto" w:line="276" w:after="120"/>
    </w:pPr>
    <w:rPr>
      <w:rFonts w:cs="Arial" w:eastAsia="MS ??" w:hAnsi="Arial" w:ascii="Arial"/>
      <w:color w:val="00000A"/>
      <w:lang w:eastAsia="en-US" w:val="en-US"/>
    </w:rPr>
  </w:style>
  <w:style w:styleId="Naglaeno" w:type="character">
    <w:name w:val="Strong"/>
    <w:uiPriority w:val="99"/>
    <w:qFormat/>
    <w:rsid w:val="000A7828"/>
    <w:rPr>
      <w:rFonts w:cs="Times New Roman"/>
      <w:b/>
      <w:bCs/>
    </w:rPr>
  </w:style>
  <w:style w:styleId="Obinitekst" w:type="paragraph">
    <w:name w:val="Plain Text"/>
    <w:basedOn w:val="Normal"/>
    <w:link w:val="ObinitekstChar"/>
    <w:uiPriority w:val="99"/>
    <w:unhideWhenUsed/>
    <w:rsid w:val="000A7828"/>
    <w:rPr>
      <w:rFonts w:eastAsia="Calibri" w:hAnsi="Consolas" w:ascii="Consolas"/>
      <w:sz w:val="21"/>
      <w:szCs w:val="21"/>
      <w:lang w:eastAsia="en-US"/>
    </w:rPr>
  </w:style>
  <w:style w:customStyle="true" w:styleId="ObinitekstChar" w:type="character">
    <w:name w:val="Obični tekst Char"/>
    <w:basedOn w:val="Zadanifontodlomka"/>
    <w:link w:val="Obinitekst"/>
    <w:uiPriority w:val="99"/>
    <w:rsid w:val="000A7828"/>
    <w:rPr>
      <w:rFonts w:eastAsia="Calibri" w:hAnsi="Consolas" w:ascii="Consolas"/>
      <w:sz w:val="21"/>
      <w:szCs w:val="21"/>
      <w:lang w:eastAsia="en-US"/>
    </w:rPr>
  </w:style>
  <w:style w:customStyle="true" w:styleId="OdlomakpopisaChar" w:type="character">
    <w:name w:val="Odlomak popisa Char"/>
    <w:link w:val="Odlomakpopisa"/>
    <w:uiPriority w:val="99"/>
    <w:locked/>
    <w:rsid w:val="000A7828"/>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9"/>
    <w:lsdException w:name="heading 2" w:qFormat="1" w:semiHidden="1" w:uiPriority="99" w:unhideWhenUsed="1"/>
    <w:lsdException w:name="heading 3" w:qFormat="1" w:semiHidden="1" w:uiPriority="99"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Title" w:qFormat="1"/>
    <w:lsdException w:name="Body Text" w:uiPriority="99"/>
    <w:lsdException w:name="Subtitle" w:qFormat="1"/>
    <w:lsdException w:name="Hyperlink" w:uiPriority="99"/>
    <w:lsdException w:name="FollowedHyperlink" w:uiPriority="99"/>
    <w:lsdException w:name="Strong" w:qFormat="1" w:uiPriority="99"/>
    <w:lsdException w:name="Emphasis" w:qFormat="1"/>
    <w:lsdException w:name="Document Map" w:uiPriority="99"/>
    <w:lsdException w:name="Plain Text"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0"/>
      <w:autoSpaceDN w:val="0"/>
      <w:adjustRightInd w:val="0"/>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ascii="Tahoma" w:hAns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99"/>
    <w:qFormat/>
    <w:rsid w:val="00CD261A"/>
    <w:pPr>
      <w:ind w:left="720"/>
      <w:contextualSpacing/>
    </w:pPr>
  </w:style>
  <w:style w:customStyle="1" w:styleId="Naslov2Char" w:type="character">
    <w:name w:val="Naslov 2 Char"/>
    <w:basedOn w:val="Zadanifontodlomka"/>
    <w:link w:val="Naslov2"/>
    <w:uiPriority w:val="99"/>
    <w:rsid w:val="00801FFD"/>
    <w:rPr>
      <w:rFonts w:ascii="Tahoma" w:hAnsi="Tahoma"/>
      <w:b/>
      <w:bCs/>
      <w:kern w:val="1"/>
    </w:rPr>
  </w:style>
  <w:style w:customStyle="1" w:styleId="Naslov3Char" w:type="character">
    <w:name w:val="Naslov 3 Char"/>
    <w:basedOn w:val="Zadanifontodlomka"/>
    <w:link w:val="Naslov3"/>
    <w:uiPriority w:val="99"/>
    <w:rsid w:val="00801FFD"/>
    <w:rPr>
      <w:rFonts w:ascii="Tahoma" w:hAnsi="Tahoma"/>
      <w:b/>
      <w:bCs/>
      <w:kern w:val="1"/>
      <w:u w:val="single"/>
    </w:rPr>
  </w:style>
  <w:style w:customStyle="1" w:styleId="WW8Num1z0" w:type="character">
    <w:name w:val="WW8Num1z0"/>
    <w:uiPriority w:val="99"/>
    <w:rsid w:val="00801FFD"/>
  </w:style>
  <w:style w:customStyle="1" w:styleId="WW8Num1z1" w:type="character">
    <w:name w:val="WW8Num1z1"/>
    <w:uiPriority w:val="99"/>
    <w:rsid w:val="00801FFD"/>
  </w:style>
  <w:style w:customStyle="1" w:styleId="WW8Num1z2" w:type="character">
    <w:name w:val="WW8Num1z2"/>
    <w:uiPriority w:val="99"/>
    <w:rsid w:val="00801FFD"/>
  </w:style>
  <w:style w:customStyle="1" w:styleId="WW8Num1z3" w:type="character">
    <w:name w:val="WW8Num1z3"/>
    <w:uiPriority w:val="99"/>
    <w:rsid w:val="00801FFD"/>
  </w:style>
  <w:style w:customStyle="1" w:styleId="WW8Num1z4" w:type="character">
    <w:name w:val="WW8Num1z4"/>
    <w:uiPriority w:val="99"/>
    <w:rsid w:val="00801FFD"/>
  </w:style>
  <w:style w:customStyle="1" w:styleId="WW8Num1z5" w:type="character">
    <w:name w:val="WW8Num1z5"/>
    <w:uiPriority w:val="99"/>
    <w:rsid w:val="00801FFD"/>
  </w:style>
  <w:style w:customStyle="1" w:styleId="WW8Num1z6" w:type="character">
    <w:name w:val="WW8Num1z6"/>
    <w:uiPriority w:val="99"/>
    <w:rsid w:val="00801FFD"/>
  </w:style>
  <w:style w:customStyle="1" w:styleId="WW8Num1z7" w:type="character">
    <w:name w:val="WW8Num1z7"/>
    <w:uiPriority w:val="99"/>
    <w:rsid w:val="00801FFD"/>
  </w:style>
  <w:style w:customStyle="1" w:styleId="WW8Num1z8" w:type="character">
    <w:name w:val="WW8Num1z8"/>
    <w:uiPriority w:val="99"/>
    <w:rsid w:val="00801FFD"/>
  </w:style>
  <w:style w:customStyle="1" w:styleId="Absatz-Standardschriftart" w:type="character">
    <w:name w:val="Absatz-Standardschriftart"/>
    <w:uiPriority w:val="99"/>
    <w:rsid w:val="00801FFD"/>
  </w:style>
  <w:style w:customStyle="1" w:styleId="WW-Absatz-Standardschriftart" w:type="character">
    <w:name w:val="WW-Absatz-Standardschriftart"/>
    <w:uiPriority w:val="99"/>
    <w:rsid w:val="00801FFD"/>
  </w:style>
  <w:style w:customStyle="1" w:styleId="WW-Absatz-Standardschriftart1" w:type="character">
    <w:name w:val="WW-Absatz-Standardschriftart1"/>
    <w:uiPriority w:val="99"/>
    <w:rsid w:val="00801FFD"/>
  </w:style>
  <w:style w:customStyle="1" w:styleId="WW-Absatz-Standardschriftart11" w:type="character">
    <w:name w:val="WW-Absatz-Standardschriftart11"/>
    <w:uiPriority w:val="99"/>
    <w:rsid w:val="00801FFD"/>
  </w:style>
  <w:style w:customStyle="1" w:styleId="WW-Absatz-Standardschriftart111" w:type="character">
    <w:name w:val="WW-Absatz-Standardschriftart111"/>
    <w:uiPriority w:val="99"/>
    <w:rsid w:val="00801FFD"/>
  </w:style>
  <w:style w:customStyle="1" w:styleId="WW-Absatz-Standardschriftart1111" w:type="character">
    <w:name w:val="WW-Absatz-Standardschriftart1111"/>
    <w:uiPriority w:val="99"/>
    <w:rsid w:val="00801FFD"/>
  </w:style>
  <w:style w:customStyle="1" w:styleId="WW-Absatz-Standardschriftart11111" w:type="character">
    <w:name w:val="WW-Absatz-Standardschriftart11111"/>
    <w:uiPriority w:val="99"/>
    <w:rsid w:val="00801FFD"/>
  </w:style>
  <w:style w:customStyle="1" w:styleId="WW-Absatz-Standardschriftart111111" w:type="character">
    <w:name w:val="WW-Absatz-Standardschriftart111111"/>
    <w:uiPriority w:val="99"/>
    <w:rsid w:val="00801FFD"/>
  </w:style>
  <w:style w:customStyle="1" w:styleId="WW-Absatz-Standardschriftart1111111" w:type="character">
    <w:name w:val="WW-Absatz-Standardschriftart1111111"/>
    <w:uiPriority w:val="99"/>
    <w:rsid w:val="00801FFD"/>
  </w:style>
  <w:style w:customStyle="1" w:styleId="WW-Absatz-Standardschriftart11111111" w:type="character">
    <w:name w:val="WW-Absatz-Standardschriftart11111111"/>
    <w:uiPriority w:val="99"/>
    <w:rsid w:val="00801FFD"/>
  </w:style>
  <w:style w:customStyle="1" w:styleId="WW-Absatz-Standardschriftart111111111" w:type="character">
    <w:name w:val="WW-Absatz-Standardschriftart111111111"/>
    <w:uiPriority w:val="99"/>
    <w:rsid w:val="00801FFD"/>
  </w:style>
  <w:style w:customStyle="1" w:styleId="WW-Absatz-Standardschriftart1111111111" w:type="character">
    <w:name w:val="WW-Absatz-Standardschriftart1111111111"/>
    <w:uiPriority w:val="99"/>
    <w:rsid w:val="00801FFD"/>
  </w:style>
  <w:style w:customStyle="1" w:styleId="WW-Absatz-Standardschriftart11111111111" w:type="character">
    <w:name w:val="WW-Absatz-Standardschriftart11111111111"/>
    <w:uiPriority w:val="99"/>
    <w:rsid w:val="00801FFD"/>
  </w:style>
  <w:style w:customStyle="1" w:styleId="WW-Absatz-Standardschriftart111111111111" w:type="character">
    <w:name w:val="WW-Absatz-Standardschriftart111111111111"/>
    <w:uiPriority w:val="99"/>
    <w:rsid w:val="00801FFD"/>
  </w:style>
  <w:style w:customStyle="1" w:styleId="WW-Absatz-Standardschriftart1111111111111" w:type="character">
    <w:name w:val="WW-Absatz-Standardschriftart1111111111111"/>
    <w:uiPriority w:val="99"/>
    <w:rsid w:val="00801FFD"/>
  </w:style>
  <w:style w:customStyle="1" w:styleId="WW-Absatz-Standardschriftart11111111111111" w:type="character">
    <w:name w:val="WW-Absatz-Standardschriftart11111111111111"/>
    <w:uiPriority w:val="99"/>
    <w:rsid w:val="00801FFD"/>
  </w:style>
  <w:style w:customStyle="1" w:styleId="WW-Absatz-Standardschriftart111111111111111" w:type="character">
    <w:name w:val="WW-Absatz-Standardschriftart111111111111111"/>
    <w:uiPriority w:val="99"/>
    <w:rsid w:val="00801FFD"/>
  </w:style>
  <w:style w:customStyle="1" w:styleId="WW-Absatz-Standardschriftart1111111111111111" w:type="character">
    <w:name w:val="WW-Absatz-Standardschriftart1111111111111111"/>
    <w:uiPriority w:val="99"/>
    <w:rsid w:val="00801FFD"/>
  </w:style>
  <w:style w:customStyle="1" w:styleId="WW-Absatz-Standardschriftart11111111111111111" w:type="character">
    <w:name w:val="WW-Absatz-Standardschriftart11111111111111111"/>
    <w:uiPriority w:val="99"/>
    <w:rsid w:val="00801FFD"/>
  </w:style>
  <w:style w:customStyle="1" w:styleId="WW-Absatz-Standardschriftart111111111111111111" w:type="character">
    <w:name w:val="WW-Absatz-Standardschriftart111111111111111111"/>
    <w:uiPriority w:val="99"/>
    <w:rsid w:val="00801FFD"/>
  </w:style>
  <w:style w:customStyle="1" w:styleId="NumberingSymbols" w:type="character">
    <w:name w:val="Numbering Symbols"/>
    <w:uiPriority w:val="99"/>
    <w:rsid w:val="00801FFD"/>
  </w:style>
  <w:style w:customStyle="1" w:styleId="Bullets" w:type="character">
    <w:name w:val="Bullets"/>
    <w:uiPriority w:val="99"/>
    <w:rsid w:val="00801FFD"/>
    <w:rPr>
      <w:rFonts w:ascii="OpenSymbol" w:cs="OpenSymbol" w:eastAsia="OpenSymbol" w:hAnsi="OpenSymbol"/>
    </w:rPr>
  </w:style>
  <w:style w:customStyle="1" w:styleId="Heading" w:type="paragraph">
    <w:name w:val="Heading"/>
    <w:basedOn w:val="Normal"/>
    <w:next w:val="Tijeloteksta"/>
    <w:rsid w:val="00801FFD"/>
    <w:pPr>
      <w:keepNext/>
      <w:suppressAutoHyphens/>
      <w:spacing w:after="120" w:before="240"/>
      <w:jc w:val="both"/>
    </w:pPr>
    <w:rPr>
      <w:rFonts w:ascii="Arial" w:cs="Arial" w:hAns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ascii="Tahoma" w:hAnsi="Tahoma"/>
      <w:kern w:val="1"/>
      <w:sz w:val="20"/>
      <w:szCs w:val="20"/>
    </w:rPr>
  </w:style>
  <w:style w:customStyle="1" w:styleId="TijelotekstaChar" w:type="character">
    <w:name w:val="Tijelo teksta Char"/>
    <w:basedOn w:val="Zadanifontodlomka"/>
    <w:link w:val="Tijeloteksta"/>
    <w:uiPriority w:val="99"/>
    <w:rsid w:val="00801FFD"/>
    <w:rPr>
      <w:rFonts w:ascii="Tahoma" w:hAnsi="Tahoma"/>
      <w:kern w:val="1"/>
    </w:rPr>
  </w:style>
  <w:style w:styleId="Popis" w:type="paragraph">
    <w:name w:val="List"/>
    <w:basedOn w:val="Tijeloteksta"/>
    <w:rsid w:val="00801FFD"/>
  </w:style>
  <w:style w:styleId="Opisslike" w:type="paragraph">
    <w:name w:val="caption"/>
    <w:basedOn w:val="Normal"/>
    <w:qFormat/>
    <w:rsid w:val="00801FFD"/>
    <w:pPr>
      <w:suppressLineNumbers/>
      <w:suppressAutoHyphens/>
      <w:spacing w:after="120" w:before="120"/>
      <w:jc w:val="both"/>
    </w:pPr>
    <w:rPr>
      <w:rFonts w:ascii="Tahoma" w:hAnsi="Tahoma"/>
      <w:i/>
      <w:iCs/>
      <w:kern w:val="1"/>
      <w:sz w:val="20"/>
      <w:szCs w:val="20"/>
    </w:rPr>
  </w:style>
  <w:style w:customStyle="1" w:styleId="Index" w:type="paragraph">
    <w:name w:val="Index"/>
    <w:basedOn w:val="Normal"/>
    <w:rsid w:val="00801FFD"/>
    <w:pPr>
      <w:suppressLineNumbers/>
      <w:suppressAutoHyphens/>
      <w:jc w:val="both"/>
    </w:pPr>
    <w:rPr>
      <w:rFonts w:ascii="Tahoma" w:hAns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PodnojeChar" w:type="character">
    <w:name w:val="Podnožje Char"/>
    <w:basedOn w:val="Zadanifontodlomka"/>
    <w:link w:val="Podnoje"/>
    <w:uiPriority w:val="99"/>
    <w:rsid w:val="00801FFD"/>
    <w:rPr>
      <w:rFonts w:ascii="Tahoma" w:hAns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801FFD"/>
    <w:rPr>
      <w:rFonts w:ascii="Tahoma" w:hAnsi="Tahoma"/>
      <w:kern w:val="1"/>
    </w:rPr>
  </w:style>
  <w:style w:customStyle="1" w:styleId="TableContents" w:type="paragraph">
    <w:name w:val="Table Contents"/>
    <w:basedOn w:val="Normal"/>
    <w:uiPriority w:val="99"/>
    <w:rsid w:val="00801FFD"/>
    <w:pPr>
      <w:suppressLineNumbers/>
      <w:suppressAutoHyphens/>
      <w:jc w:val="both"/>
    </w:pPr>
    <w:rPr>
      <w:rFonts w:ascii="Tahoma" w:hAnsi="Tahoma"/>
      <w:kern w:val="1"/>
      <w:sz w:val="20"/>
      <w:szCs w:val="20"/>
    </w:rPr>
  </w:style>
  <w:style w:customStyle="1"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1" w:styleId="font5" w:type="paragraph">
    <w:name w:val="font5"/>
    <w:basedOn w:val="Normal"/>
    <w:uiPriority w:val="99"/>
    <w:rsid w:val="00801FFD"/>
    <w:pPr>
      <w:spacing w:after="100" w:afterAutospacing="1" w:before="100" w:beforeAutospacing="1"/>
      <w:jc w:val="both"/>
    </w:pPr>
    <w:rPr>
      <w:rFonts w:ascii="Tahoma" w:cs="Tahoma" w:hAnsi="Tahoma"/>
      <w:color w:val="000000"/>
      <w:sz w:val="18"/>
      <w:szCs w:val="18"/>
    </w:rPr>
  </w:style>
  <w:style w:customStyle="1" w:styleId="font6" w:type="paragraph">
    <w:name w:val="font6"/>
    <w:basedOn w:val="Normal"/>
    <w:uiPriority w:val="99"/>
    <w:rsid w:val="00801FFD"/>
    <w:pPr>
      <w:spacing w:after="100" w:afterAutospacing="1" w:before="100" w:beforeAutospacing="1"/>
      <w:jc w:val="both"/>
    </w:pPr>
    <w:rPr>
      <w:rFonts w:ascii="Tahoma" w:cs="Tahoma" w:hAnsi="Tahoma"/>
      <w:b/>
      <w:bCs/>
      <w:color w:val="000000"/>
      <w:sz w:val="18"/>
      <w:szCs w:val="18"/>
    </w:rPr>
  </w:style>
  <w:style w:customStyle="1" w:styleId="xl95" w:type="paragraph">
    <w:name w:val="xl95"/>
    <w:basedOn w:val="Normal"/>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6" w:type="paragraph">
    <w:name w:val="xl96"/>
    <w:basedOn w:val="Normal"/>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7" w:type="paragraph">
    <w:name w:val="xl97"/>
    <w:basedOn w:val="Normal"/>
    <w:rsid w:val="00801FFD"/>
    <w:pPr>
      <w:spacing w:after="100" w:afterAutospacing="1" w:before="100" w:beforeAutospacing="1"/>
      <w:jc w:val="both"/>
      <w:textAlignment w:val="center"/>
    </w:pPr>
    <w:rPr>
      <w:rFonts w:ascii="Tahoma" w:hAnsi="Tahoma"/>
      <w:sz w:val="18"/>
      <w:szCs w:val="18"/>
    </w:rPr>
  </w:style>
  <w:style w:customStyle="1" w:styleId="xl98" w:type="paragraph">
    <w:name w:val="xl98"/>
    <w:basedOn w:val="Normal"/>
    <w:rsid w:val="00801FFD"/>
    <w:pPr>
      <w:spacing w:after="100" w:afterAutospacing="1" w:before="100" w:beforeAutospacing="1"/>
      <w:jc w:val="both"/>
      <w:textAlignment w:val="center"/>
    </w:pPr>
    <w:rPr>
      <w:rFonts w:ascii="Tahoma" w:hAnsi="Tahoma"/>
      <w:sz w:val="18"/>
      <w:szCs w:val="18"/>
    </w:rPr>
  </w:style>
  <w:style w:customStyle="1" w:styleId="xl99" w:type="paragraph">
    <w:name w:val="xl99"/>
    <w:basedOn w:val="Normal"/>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100" w:type="paragraph">
    <w:name w:val="xl100"/>
    <w:basedOn w:val="Normal"/>
    <w:rsid w:val="00801FFD"/>
    <w:pPr>
      <w:spacing w:after="100" w:afterAutospacing="1" w:before="100" w:beforeAutospacing="1"/>
      <w:jc w:val="right"/>
      <w:textAlignment w:val="center"/>
    </w:pPr>
    <w:rPr>
      <w:rFonts w:ascii="Tahoma" w:hAnsi="Tahoma"/>
      <w:sz w:val="18"/>
      <w:szCs w:val="18"/>
    </w:rPr>
  </w:style>
  <w:style w:customStyle="1" w:styleId="xl101" w:type="paragraph">
    <w:name w:val="xl101"/>
    <w:basedOn w:val="Normal"/>
    <w:rsid w:val="00801FFD"/>
    <w:pPr>
      <w:spacing w:after="100" w:afterAutospacing="1" w:before="100" w:beforeAutospacing="1"/>
      <w:jc w:val="center"/>
      <w:textAlignment w:val="center"/>
    </w:pPr>
    <w:rPr>
      <w:rFonts w:ascii="Tahoma" w:hAnsi="Tahoma"/>
      <w:sz w:val="18"/>
      <w:szCs w:val="18"/>
    </w:rPr>
  </w:style>
  <w:style w:customStyle="1" w:styleId="xl102" w:type="paragraph">
    <w:name w:val="xl102"/>
    <w:basedOn w:val="Normal"/>
    <w:rsid w:val="00801FFD"/>
    <w:pPr>
      <w:spacing w:after="100" w:afterAutospacing="1" w:before="100" w:beforeAutospacing="1"/>
      <w:jc w:val="both"/>
      <w:textAlignment w:val="center"/>
    </w:pPr>
    <w:rPr>
      <w:rFonts w:ascii="Tahoma" w:hAnsi="Tahoma"/>
      <w:sz w:val="18"/>
      <w:szCs w:val="18"/>
    </w:rPr>
  </w:style>
  <w:style w:customStyle="1" w:styleId="xl103" w:type="paragraph">
    <w:name w:val="xl103"/>
    <w:basedOn w:val="Normal"/>
    <w:rsid w:val="00801FFD"/>
    <w:pPr>
      <w:spacing w:after="100" w:afterAutospacing="1" w:before="100" w:beforeAutospacing="1"/>
      <w:jc w:val="right"/>
      <w:textAlignment w:val="center"/>
    </w:pPr>
    <w:rPr>
      <w:rFonts w:ascii="Tahoma" w:hAnsi="Tahoma"/>
      <w:sz w:val="18"/>
      <w:szCs w:val="18"/>
    </w:rPr>
  </w:style>
  <w:style w:customStyle="1" w:styleId="xl104" w:type="paragraph">
    <w:name w:val="xl104"/>
    <w:basedOn w:val="Normal"/>
    <w:rsid w:val="00801FFD"/>
    <w:pPr>
      <w:spacing w:after="100" w:afterAutospacing="1" w:before="100" w:beforeAutospacing="1"/>
      <w:jc w:val="both"/>
      <w:textAlignment w:val="center"/>
    </w:pPr>
    <w:rPr>
      <w:rFonts w:ascii="Tahoma" w:hAnsi="Tahoma"/>
      <w:sz w:val="18"/>
      <w:szCs w:val="18"/>
    </w:rPr>
  </w:style>
  <w:style w:customStyle="1" w:styleId="xl105" w:type="paragraph">
    <w:name w:val="xl105"/>
    <w:basedOn w:val="Normal"/>
    <w:rsid w:val="00801FFD"/>
    <w:pPr>
      <w:spacing w:after="100" w:afterAutospacing="1" w:before="100" w:beforeAutospacing="1"/>
      <w:jc w:val="both"/>
      <w:textAlignment w:val="center"/>
    </w:pPr>
    <w:rPr>
      <w:rFonts w:ascii="Tahoma" w:hAnsi="Tahoma"/>
      <w:sz w:val="18"/>
      <w:szCs w:val="18"/>
    </w:rPr>
  </w:style>
  <w:style w:customStyle="1" w:styleId="xl106" w:type="paragraph">
    <w:name w:val="xl106"/>
    <w:basedOn w:val="Normal"/>
    <w:rsid w:val="00801FFD"/>
    <w:pPr>
      <w:spacing w:after="100" w:afterAutospacing="1" w:before="100" w:beforeAutospacing="1"/>
      <w:jc w:val="center"/>
      <w:textAlignment w:val="center"/>
    </w:pPr>
    <w:rPr>
      <w:rFonts w:ascii="Tahoma" w:hAnsi="Tahoma"/>
      <w:sz w:val="18"/>
      <w:szCs w:val="18"/>
    </w:rPr>
  </w:style>
  <w:style w:customStyle="1" w:styleId="xl107" w:type="paragraph">
    <w:name w:val="xl107"/>
    <w:basedOn w:val="Normal"/>
    <w:rsid w:val="00801FFD"/>
    <w:pPr>
      <w:spacing w:after="100" w:afterAutospacing="1" w:before="100" w:beforeAutospacing="1"/>
      <w:jc w:val="center"/>
      <w:textAlignment w:val="center"/>
    </w:pPr>
    <w:rPr>
      <w:rFonts w:ascii="Tahoma" w:hAnsi="Tahoma"/>
      <w:sz w:val="18"/>
      <w:szCs w:val="18"/>
    </w:rPr>
  </w:style>
  <w:style w:customStyle="1" w:styleId="xl108" w:type="paragraph">
    <w:name w:val="xl108"/>
    <w:basedOn w:val="Normal"/>
    <w:rsid w:val="00801FFD"/>
    <w:pPr>
      <w:spacing w:after="100" w:afterAutospacing="1" w:before="100" w:beforeAutospacing="1"/>
      <w:jc w:val="center"/>
      <w:textAlignment w:val="center"/>
    </w:pPr>
    <w:rPr>
      <w:rFonts w:ascii="Tahoma" w:hAnsi="Tahoma"/>
      <w:sz w:val="18"/>
      <w:szCs w:val="18"/>
    </w:rPr>
  </w:style>
  <w:style w:customStyle="1" w:styleId="xl109" w:type="paragraph">
    <w:name w:val="xl109"/>
    <w:basedOn w:val="Normal"/>
    <w:rsid w:val="00801FFD"/>
    <w:pPr>
      <w:spacing w:after="100" w:afterAutospacing="1" w:before="100" w:beforeAutospacing="1"/>
      <w:jc w:val="center"/>
      <w:textAlignment w:val="center"/>
    </w:pPr>
    <w:rPr>
      <w:rFonts w:ascii="Tahoma" w:hAnsi="Tahoma"/>
      <w:sz w:val="18"/>
      <w:szCs w:val="18"/>
    </w:rPr>
  </w:style>
  <w:style w:customStyle="1" w:styleId="xl110" w:type="paragraph">
    <w:name w:val="xl110"/>
    <w:basedOn w:val="Normal"/>
    <w:rsid w:val="00801FFD"/>
    <w:pPr>
      <w:spacing w:after="100" w:afterAutospacing="1" w:before="100" w:beforeAutospacing="1"/>
      <w:jc w:val="both"/>
      <w:textAlignment w:val="center"/>
    </w:pPr>
    <w:rPr>
      <w:rFonts w:ascii="Tahoma" w:hAnsi="Tahoma"/>
      <w:sz w:val="18"/>
      <w:szCs w:val="18"/>
    </w:rPr>
  </w:style>
  <w:style w:customStyle="1" w:styleId="xl111" w:type="paragraph">
    <w:name w:val="xl111"/>
    <w:basedOn w:val="Normal"/>
    <w:rsid w:val="00801FFD"/>
    <w:pPr>
      <w:spacing w:after="100" w:afterAutospacing="1" w:before="100" w:beforeAutospacing="1"/>
      <w:jc w:val="both"/>
      <w:textAlignment w:val="center"/>
    </w:pPr>
    <w:rPr>
      <w:rFonts w:ascii="Tahoma" w:hAnsi="Tahoma"/>
      <w:sz w:val="18"/>
      <w:szCs w:val="18"/>
    </w:rPr>
  </w:style>
  <w:style w:customStyle="1" w:styleId="xl112" w:type="paragraph">
    <w:name w:val="xl112"/>
    <w:basedOn w:val="Normal"/>
    <w:rsid w:val="00801FFD"/>
    <w:pPr>
      <w:spacing w:after="100" w:afterAutospacing="1" w:before="100" w:beforeAutospacing="1"/>
      <w:jc w:val="both"/>
      <w:textAlignment w:val="center"/>
    </w:pPr>
    <w:rPr>
      <w:rFonts w:ascii="Tahoma" w:hAnsi="Tahoma"/>
      <w:sz w:val="18"/>
      <w:szCs w:val="18"/>
    </w:rPr>
  </w:style>
  <w:style w:customStyle="1" w:styleId="xl113" w:type="paragraph">
    <w:name w:val="xl113"/>
    <w:basedOn w:val="Normal"/>
    <w:rsid w:val="00801FFD"/>
    <w:pPr>
      <w:spacing w:after="100" w:afterAutospacing="1" w:before="100" w:beforeAutospacing="1"/>
      <w:jc w:val="center"/>
      <w:textAlignment w:val="center"/>
    </w:pPr>
    <w:rPr>
      <w:rFonts w:ascii="Arial" w:cs="Arial" w:hAnsi="Arial"/>
    </w:rPr>
  </w:style>
  <w:style w:customStyle="1" w:styleId="xl114" w:type="paragraph">
    <w:name w:val="xl114"/>
    <w:basedOn w:val="Normal"/>
    <w:rsid w:val="00801FFD"/>
    <w:pPr>
      <w:spacing w:after="100" w:afterAutospacing="1" w:before="100" w:beforeAutospacing="1"/>
      <w:jc w:val="both"/>
      <w:textAlignment w:val="center"/>
    </w:pPr>
    <w:rPr>
      <w:rFonts w:ascii="Arial" w:cs="Arial" w:hAnsi="Arial"/>
    </w:rPr>
  </w:style>
  <w:style w:customStyle="1" w:styleId="xl115" w:type="paragraph">
    <w:name w:val="xl115"/>
    <w:basedOn w:val="Normal"/>
    <w:rsid w:val="00801FFD"/>
    <w:pPr>
      <w:spacing w:after="100" w:afterAutospacing="1" w:before="100" w:beforeAutospacing="1"/>
      <w:jc w:val="both"/>
      <w:textAlignment w:val="center"/>
    </w:pPr>
    <w:rPr>
      <w:rFonts w:ascii="Arial" w:cs="Arial" w:hAnsi="Arial"/>
      <w:color w:val="000000"/>
    </w:rPr>
  </w:style>
  <w:style w:customStyle="1" w:styleId="xl116" w:type="paragraph">
    <w:name w:val="xl116"/>
    <w:basedOn w:val="Normal"/>
    <w:rsid w:val="00801FFD"/>
    <w:pPr>
      <w:spacing w:after="100" w:afterAutospacing="1" w:before="100" w:beforeAutospacing="1"/>
      <w:jc w:val="both"/>
      <w:textAlignment w:val="center"/>
    </w:pPr>
    <w:rPr>
      <w:rFonts w:ascii="Verdana" w:cs="Verdana" w:hAnsi="Verdana"/>
      <w:color w:val="000000"/>
    </w:rPr>
  </w:style>
  <w:style w:customStyle="1" w:styleId="xl117" w:type="paragraph">
    <w:name w:val="xl117"/>
    <w:basedOn w:val="Normal"/>
    <w:rsid w:val="00801FFD"/>
    <w:pPr>
      <w:spacing w:after="100" w:afterAutospacing="1" w:before="100" w:beforeAutospacing="1"/>
      <w:jc w:val="both"/>
      <w:textAlignment w:val="center"/>
    </w:pPr>
    <w:rPr>
      <w:rFonts w:ascii="Tahoma" w:cs="Tahoma" w:hAnsi="Tahoma"/>
      <w:sz w:val="18"/>
      <w:szCs w:val="18"/>
    </w:rPr>
  </w:style>
  <w:style w:customStyle="1" w:styleId="xl118" w:type="paragraph">
    <w:name w:val="xl118"/>
    <w:basedOn w:val="Normal"/>
    <w:rsid w:val="00801FFD"/>
    <w:pPr>
      <w:spacing w:after="100" w:afterAutospacing="1" w:before="100" w:beforeAutospacing="1"/>
      <w:jc w:val="center"/>
      <w:textAlignment w:val="center"/>
    </w:pPr>
    <w:rPr>
      <w:rFonts w:ascii="Tahoma" w:cs="Tahoma" w:hAnsi="Tahoma"/>
      <w:sz w:val="18"/>
      <w:szCs w:val="18"/>
    </w:rPr>
  </w:style>
  <w:style w:customStyle="1" w:styleId="xl119" w:type="paragraph">
    <w:name w:val="xl119"/>
    <w:basedOn w:val="Normal"/>
    <w:rsid w:val="00801FFD"/>
    <w:pPr>
      <w:spacing w:after="100" w:afterAutospacing="1" w:before="100" w:beforeAutospacing="1"/>
      <w:jc w:val="both"/>
      <w:textAlignment w:val="center"/>
    </w:pPr>
    <w:rPr>
      <w:rFonts w:ascii="Tahoma" w:cs="Tahoma" w:hAnsi="Tahoma"/>
      <w:sz w:val="18"/>
      <w:szCs w:val="18"/>
    </w:rPr>
  </w:style>
  <w:style w:customStyle="1" w:styleId="xl120" w:type="paragraph">
    <w:name w:val="xl120"/>
    <w:basedOn w:val="Normal"/>
    <w:rsid w:val="00801FFD"/>
    <w:pPr>
      <w:spacing w:after="100" w:afterAutospacing="1" w:before="100" w:beforeAutospacing="1"/>
      <w:jc w:val="both"/>
      <w:textAlignment w:val="center"/>
    </w:pPr>
    <w:rPr>
      <w:rFonts w:ascii="Tahoma" w:cs="Tahoma" w:hAnsi="Tahoma"/>
      <w:sz w:val="18"/>
      <w:szCs w:val="18"/>
    </w:rPr>
  </w:style>
  <w:style w:customStyle="1" w:styleId="xl121" w:type="paragraph">
    <w:name w:val="xl121"/>
    <w:basedOn w:val="Normal"/>
    <w:rsid w:val="00801FFD"/>
    <w:pPr>
      <w:spacing w:after="100" w:afterAutospacing="1" w:before="100" w:beforeAutospacing="1"/>
      <w:jc w:val="center"/>
      <w:textAlignment w:val="center"/>
    </w:pPr>
    <w:rPr>
      <w:rFonts w:ascii="Tahoma" w:cs="Tahoma" w:hAnsi="Tahoma"/>
      <w:sz w:val="18"/>
      <w:szCs w:val="18"/>
    </w:rPr>
  </w:style>
  <w:style w:customStyle="1" w:styleId="xl122" w:type="paragraph">
    <w:name w:val="xl122"/>
    <w:basedOn w:val="Normal"/>
    <w:rsid w:val="00801FFD"/>
    <w:pPr>
      <w:spacing w:after="100" w:afterAutospacing="1" w:before="100" w:beforeAutospacing="1"/>
      <w:jc w:val="both"/>
      <w:textAlignment w:val="center"/>
    </w:pPr>
    <w:rPr>
      <w:rFonts w:ascii="Tahoma" w:cs="Tahoma" w:hAnsi="Tahoma"/>
      <w:sz w:val="18"/>
      <w:szCs w:val="18"/>
    </w:rPr>
  </w:style>
  <w:style w:styleId="Referencakomentara" w:type="character">
    <w:name w:val="annotation reference"/>
    <w:basedOn w:val="Zadanifontodlomka"/>
    <w:unhideWhenUsed/>
    <w:rsid w:val="00801FFD"/>
    <w:rPr>
      <w:sz w:val="16"/>
      <w:szCs w:val="16"/>
    </w:rPr>
  </w:style>
  <w:style w:styleId="Tekstkomentara" w:type="paragraph">
    <w:name w:val="annotation text"/>
    <w:basedOn w:val="Normal"/>
    <w:link w:val="TekstkomentaraChar"/>
    <w:unhideWhenUsed/>
    <w:rsid w:val="00801FFD"/>
    <w:pPr>
      <w:suppressAutoHyphens/>
      <w:jc w:val="both"/>
    </w:pPr>
    <w:rPr>
      <w:rFonts w:ascii="Tahoma" w:hAnsi="Tahoma"/>
      <w:kern w:val="1"/>
      <w:sz w:val="20"/>
      <w:szCs w:val="20"/>
    </w:rPr>
  </w:style>
  <w:style w:customStyle="1" w:styleId="TekstkomentaraChar" w:type="character">
    <w:name w:val="Tekst komentara Char"/>
    <w:basedOn w:val="Zadanifontodlomka"/>
    <w:link w:val="Tekstkomentara"/>
    <w:rsid w:val="00801FFD"/>
    <w:rPr>
      <w:rFonts w:ascii="Tahoma" w:hAns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1" w:styleId="PredmetkomentaraChar" w:type="character">
    <w:name w:val="Predmet komentara Char"/>
    <w:basedOn w:val="TekstkomentaraChar"/>
    <w:link w:val="Predmetkomentara"/>
    <w:uiPriority w:val="99"/>
    <w:rsid w:val="00801FFD"/>
    <w:rPr>
      <w:rFonts w:ascii="Tahoma" w:hAnsi="Tahoma"/>
      <w:b/>
      <w:bCs/>
      <w:kern w:val="1"/>
    </w:rPr>
  </w:style>
  <w:style w:styleId="Tekstbalonia" w:type="paragraph">
    <w:name w:val="Balloon Text"/>
    <w:basedOn w:val="Normal"/>
    <w:link w:val="TekstbaloniaChar"/>
    <w:uiPriority w:val="99"/>
    <w:unhideWhenUsed/>
    <w:rsid w:val="00801FFD"/>
    <w:pPr>
      <w:suppressAutoHyphens/>
      <w:jc w:val="both"/>
    </w:pPr>
    <w:rPr>
      <w:rFonts w:ascii="Tahoma" w:cs="Tahoma" w:hAnsi="Tahoma"/>
      <w:kern w:val="1"/>
      <w:sz w:val="16"/>
      <w:szCs w:val="16"/>
    </w:rPr>
  </w:style>
  <w:style w:customStyle="1" w:styleId="TekstbaloniaChar" w:type="character">
    <w:name w:val="Tekst balončića Char"/>
    <w:basedOn w:val="Zadanifontodlomka"/>
    <w:link w:val="Tekstbalonia"/>
    <w:uiPriority w:val="99"/>
    <w:rsid w:val="00801FFD"/>
    <w:rPr>
      <w:rFonts w:ascii="Tahoma" w:cs="Tahoma" w:hAnsi="Tahoma"/>
      <w:kern w:val="1"/>
      <w:sz w:val="16"/>
      <w:szCs w:val="16"/>
    </w:rPr>
  </w:style>
  <w:style w:customStyle="1" w:styleId="Standard" w:type="paragraph">
    <w:name w:val="Standard"/>
    <w:rsid w:val="00801FFD"/>
    <w:pPr>
      <w:widowControl w:val="0"/>
      <w:suppressAutoHyphens/>
      <w:autoSpaceDN w:val="0"/>
      <w:jc w:val="both"/>
      <w:textAlignment w:val="baseline"/>
    </w:pPr>
    <w:rPr>
      <w:rFonts w:ascii="Tahoma" w:hAnsi="Tahoma"/>
      <w:kern w:val="3"/>
    </w:rPr>
  </w:style>
  <w:style w:styleId="Tekstrezerviranogmjesta" w:type="character">
    <w:name w:val="Placeholder Text"/>
    <w:basedOn w:val="Zadanifontodlomka"/>
    <w:uiPriority w:val="99"/>
    <w:semiHidden/>
    <w:rsid w:val="00A71911"/>
    <w:rPr>
      <w:color w:val="808080"/>
      <w:bdr w:color="auto" w:space="0" w:sz="0" w:val="none"/>
      <w:shd w:color="auto" w:fill="auto" w:val="clear"/>
    </w:rPr>
  </w:style>
  <w:style w:customStyle="1" w:styleId="eSPISCCParagraphDefaultFont" w:type="character">
    <w:name w:val="eSPIS_CC_Paragraph Default Font"/>
    <w:basedOn w:val="Zadanifontodlomka"/>
    <w:rsid w:val="00A71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911"/>
    <w:rPr>
      <w:bdr w:color="auto" w:space="0" w:sz="0" w:val="none"/>
      <w:shd w:color="auto" w:fill="FFFFCC" w:val="clear"/>
      <w:lang w:val="hr-HR"/>
    </w:rPr>
  </w:style>
  <w:style w:customStyle="1" w:styleId="PozadinaSvijetloCrvena" w:type="character">
    <w:name w:val="Pozadina_SvijetloCrvena"/>
    <w:basedOn w:val="eSPISCCParagraphDefaultFont"/>
    <w:rsid w:val="00A71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911"/>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uiPriority w:val="59"/>
    <w:rsid w:val="0075079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rsid w:val="00750799"/>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750799"/>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750799"/>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750799"/>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DeltaViewInsertion" w:type="character">
    <w:name w:val="DeltaView Insertion"/>
    <w:uiPriority w:val="99"/>
    <w:rsid w:val="00750799"/>
    <w:rPr>
      <w:color w:val="0000FF"/>
      <w:u w:val="double"/>
    </w:rPr>
  </w:style>
  <w:style w:customStyle="1" w:styleId="DeltaViewDeletion" w:type="character">
    <w:name w:val="DeltaView Deletion"/>
    <w:uiPriority w:val="99"/>
    <w:rsid w:val="00750799"/>
    <w:rPr>
      <w:strike/>
      <w:color w:val="FF0000"/>
    </w:rPr>
  </w:style>
  <w:style w:customStyle="1" w:styleId="DeltaViewMoveSource" w:type="character">
    <w:name w:val="DeltaView Move Source"/>
    <w:uiPriority w:val="99"/>
    <w:rsid w:val="00750799"/>
    <w:rPr>
      <w:strike/>
      <w:color w:val="00C000"/>
    </w:rPr>
  </w:style>
  <w:style w:customStyle="1" w:styleId="DeltaViewMoveDestination" w:type="character">
    <w:name w:val="DeltaView Move Destination"/>
    <w:uiPriority w:val="99"/>
    <w:rsid w:val="00750799"/>
    <w:rPr>
      <w:color w:val="00C000"/>
      <w:u w:val="double"/>
    </w:rPr>
  </w:style>
  <w:style w:customStyle="1" w:styleId="DeltaViewChangeNumber" w:type="character">
    <w:name w:val="DeltaView Change Number"/>
    <w:uiPriority w:val="99"/>
    <w:rsid w:val="00750799"/>
    <w:rPr>
      <w:color w:val="000000"/>
      <w:vertAlign w:val="superscript"/>
    </w:rPr>
  </w:style>
  <w:style w:customStyle="1"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750799"/>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750799"/>
    <w:rPr>
      <w:color w:val="000000"/>
    </w:rPr>
  </w:style>
  <w:style w:customStyle="1" w:styleId="DeltaViewMovedDeletion" w:type="character">
    <w:name w:val="DeltaView Moved Deletion"/>
    <w:uiPriority w:val="99"/>
    <w:rsid w:val="00750799"/>
    <w:rPr>
      <w:strike/>
      <w:color w:val="C08080"/>
    </w:rPr>
  </w:style>
  <w:style w:customStyle="1" w:styleId="DeltaViewComment" w:type="character">
    <w:name w:val="DeltaView Comment"/>
    <w:basedOn w:val="Zadanifontodlomka"/>
    <w:uiPriority w:val="99"/>
    <w:rsid w:val="00750799"/>
    <w:rPr>
      <w:color w:val="000000"/>
    </w:rPr>
  </w:style>
  <w:style w:customStyle="1" w:styleId="DeltaViewStyleChangeText" w:type="character">
    <w:name w:val="DeltaView Style Change Text"/>
    <w:uiPriority w:val="99"/>
    <w:rsid w:val="00750799"/>
    <w:rPr>
      <w:color w:val="000000"/>
      <w:u w:val="double"/>
    </w:rPr>
  </w:style>
  <w:style w:customStyle="1" w:styleId="DeltaViewStyleChangeLabel" w:type="character">
    <w:name w:val="DeltaView Style Change Label"/>
    <w:uiPriority w:val="99"/>
    <w:rsid w:val="00750799"/>
    <w:rPr>
      <w:color w:val="000000"/>
    </w:rPr>
  </w:style>
  <w:style w:customStyle="1" w:styleId="DeltaViewInsertedComment" w:type="character">
    <w:name w:val="DeltaView Inserted Comment"/>
    <w:basedOn w:val="DeltaViewComment"/>
    <w:uiPriority w:val="99"/>
    <w:rsid w:val="00750799"/>
    <w:rPr>
      <w:color w:val="0000FF"/>
      <w:u w:val="double"/>
    </w:rPr>
  </w:style>
  <w:style w:customStyle="1" w:styleId="DeltaViewDeletedComment" w:type="character">
    <w:name w:val="DeltaView Deleted Comment"/>
    <w:basedOn w:val="DeltaViewComment"/>
    <w:uiPriority w:val="99"/>
    <w:rsid w:val="00750799"/>
    <w:rPr>
      <w:strike/>
      <w:color w:val="FF0000"/>
    </w:rPr>
  </w:style>
  <w:style w:customStyle="1" w:styleId="st" w:type="character">
    <w:name w:val="st"/>
    <w:basedOn w:val="Zadanifontodlomka"/>
    <w:rsid w:val="000A7828"/>
  </w:style>
  <w:style w:styleId="Bezproreda" w:type="paragraph">
    <w:name w:val="No Spacing"/>
    <w:uiPriority w:val="1"/>
    <w:qFormat/>
    <w:rsid w:val="000A7828"/>
    <w:rPr>
      <w:rFonts w:ascii="Calibri" w:eastAsia="Calibri" w:hAnsi="Calibri"/>
      <w:sz w:val="22"/>
      <w:szCs w:val="22"/>
      <w:lang w:eastAsia="en-US"/>
    </w:rPr>
  </w:style>
  <w:style w:customStyle="1" w:styleId="NoList1" w:type="numbering">
    <w:name w:val="No List1"/>
    <w:next w:val="Bezpopisa"/>
    <w:uiPriority w:val="99"/>
    <w:semiHidden/>
    <w:unhideWhenUsed/>
    <w:rsid w:val="000A7828"/>
  </w:style>
  <w:style w:customStyle="1" w:styleId="Default" w:type="paragraph">
    <w:name w:val="Default"/>
    <w:rsid w:val="000A7828"/>
    <w:pPr>
      <w:autoSpaceDE w:val="0"/>
      <w:autoSpaceDN w:val="0"/>
      <w:adjustRightInd w:val="0"/>
    </w:pPr>
    <w:rPr>
      <w:rFonts w:eastAsia="Calibri"/>
      <w:color w:val="000000"/>
      <w:sz w:val="24"/>
      <w:szCs w:val="24"/>
    </w:rPr>
  </w:style>
  <w:style w:customStyle="1" w:styleId="xl70" w:type="paragraph">
    <w:name w:val="xl70"/>
    <w:basedOn w:val="Normal"/>
    <w:rsid w:val="000A7828"/>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71" w:type="paragraph">
    <w:name w:val="xl71"/>
    <w:basedOn w:val="Normal"/>
    <w:rsid w:val="000A7828"/>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72" w:type="paragraph">
    <w:name w:val="xl72"/>
    <w:basedOn w:val="Normal"/>
    <w:rsid w:val="000A7828"/>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rPr>
  </w:style>
  <w:style w:customStyle="1" w:styleId="xl73" w:type="paragraph">
    <w:name w:val="xl73"/>
    <w:basedOn w:val="Normal"/>
    <w:rsid w:val="000A7828"/>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74" w:type="paragraph">
    <w:name w:val="xl74"/>
    <w:basedOn w:val="Normal"/>
    <w:rsid w:val="000A7828"/>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color w:val="000000"/>
    </w:rPr>
  </w:style>
  <w:style w:customStyle="1" w:styleId="xl75" w:type="paragraph">
    <w:name w:val="xl75"/>
    <w:basedOn w:val="Normal"/>
    <w:rsid w:val="000A7828"/>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76" w:type="paragraph">
    <w:name w:val="xl76"/>
    <w:basedOn w:val="Normal"/>
    <w:rsid w:val="000A7828"/>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rPr>
  </w:style>
  <w:style w:customStyle="1" w:styleId="xl77" w:type="paragraph">
    <w:name w:val="xl77"/>
    <w:basedOn w:val="Normal"/>
    <w:rsid w:val="000A7828"/>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rPr>
  </w:style>
  <w:style w:customStyle="1" w:styleId="xl78" w:type="paragraph">
    <w:name w:val="xl78"/>
    <w:basedOn w:val="Normal"/>
    <w:rsid w:val="000A7828"/>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79" w:type="paragraph">
    <w:name w:val="xl79"/>
    <w:basedOn w:val="Normal"/>
    <w:rsid w:val="000A7828"/>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80" w:type="paragraph">
    <w:name w:val="xl80"/>
    <w:basedOn w:val="Normal"/>
    <w:rsid w:val="000A7828"/>
    <w:pPr>
      <w:pBdr>
        <w:top w:color="000000" w:space="0" w:sz="8" w:val="single"/>
        <w:left w:color="000000" w:space="0" w:sz="8" w:val="single"/>
        <w:bottom w:color="000000" w:space="0" w:sz="8" w:val="single"/>
        <w:right w:color="000000" w:space="0" w:sz="8" w:val="single"/>
      </w:pBdr>
      <w:shd w:color="000000" w:fill="FFFFFF" w:val="clear"/>
      <w:spacing w:after="100" w:afterAutospacing="1" w:before="100" w:beforeAutospacing="1"/>
      <w:textAlignment w:val="center"/>
    </w:pPr>
    <w:rPr>
      <w:rFonts w:ascii="Calibri" w:hAnsi="Calibri"/>
      <w:b/>
      <w:bCs/>
      <w:i/>
      <w:iCs/>
    </w:rPr>
  </w:style>
  <w:style w:customStyle="1" w:styleId="xl81" w:type="paragraph">
    <w:name w:val="xl81"/>
    <w:basedOn w:val="Normal"/>
    <w:rsid w:val="000A7828"/>
    <w:pPr>
      <w:pBdr>
        <w:top w:color="000000" w:space="0" w:sz="8" w:val="single"/>
        <w:left w:color="000000" w:space="0" w:sz="8" w:val="single"/>
        <w:right w:color="000000" w:space="0" w:sz="8" w:val="single"/>
      </w:pBdr>
      <w:spacing w:after="100" w:afterAutospacing="1" w:before="100" w:beforeAutospacing="1"/>
      <w:textAlignment w:val="center"/>
    </w:pPr>
    <w:rPr>
      <w:rFonts w:ascii="Calibri" w:hAnsi="Calibri"/>
    </w:rPr>
  </w:style>
  <w:style w:customStyle="1" w:styleId="xl82" w:type="paragraph">
    <w:name w:val="xl82"/>
    <w:basedOn w:val="Normal"/>
    <w:rsid w:val="000A7828"/>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83" w:type="paragraph">
    <w:name w:val="xl83"/>
    <w:basedOn w:val="Normal"/>
    <w:rsid w:val="000A7828"/>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84" w:type="paragraph">
    <w:name w:val="xl84"/>
    <w:basedOn w:val="Normal"/>
    <w:rsid w:val="000A7828"/>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85" w:type="paragraph">
    <w:name w:val="xl85"/>
    <w:basedOn w:val="Normal"/>
    <w:rsid w:val="000A7828"/>
    <w:pPr>
      <w:pBdr>
        <w:top w:color="000000" w:space="0" w:sz="8" w:val="single"/>
        <w:left w:color="000000" w:space="0" w:sz="8" w:val="single"/>
        <w:bottom w:color="000000" w:space="0" w:sz="8" w:val="single"/>
        <w:right w:color="000000" w:space="0" w:sz="8" w:val="single"/>
      </w:pBdr>
      <w:shd w:color="993300" w:fill="FFFF00" w:val="clear"/>
      <w:spacing w:after="100" w:afterAutospacing="1" w:before="100" w:beforeAutospacing="1"/>
      <w:jc w:val="center"/>
      <w:textAlignment w:val="center"/>
    </w:pPr>
    <w:rPr>
      <w:rFonts w:ascii="Calibri" w:hAnsi="Calibri"/>
      <w:b/>
      <w:bCs/>
      <w:color w:val="000000"/>
    </w:rPr>
  </w:style>
  <w:style w:customStyle="1" w:styleId="xl86" w:type="paragraph">
    <w:name w:val="xl86"/>
    <w:basedOn w:val="Normal"/>
    <w:rsid w:val="000A7828"/>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87" w:type="paragraph">
    <w:name w:val="xl87"/>
    <w:basedOn w:val="Normal"/>
    <w:rsid w:val="000A7828"/>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88" w:type="paragraph">
    <w:name w:val="xl88"/>
    <w:basedOn w:val="Normal"/>
    <w:rsid w:val="000A7828"/>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color w:val="000000"/>
    </w:rPr>
  </w:style>
  <w:style w:customStyle="1" w:styleId="xl89" w:type="paragraph">
    <w:name w:val="xl89"/>
    <w:basedOn w:val="Normal"/>
    <w:rsid w:val="000A7828"/>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rPr>
  </w:style>
  <w:style w:customStyle="1" w:styleId="xl90" w:type="paragraph">
    <w:name w:val="xl90"/>
    <w:basedOn w:val="Normal"/>
    <w:rsid w:val="000A7828"/>
    <w:pPr>
      <w:pBdr>
        <w:top w:color="000000" w:space="0" w:sz="8" w:val="single"/>
        <w:left w:color="000000" w:space="0" w:sz="8" w:val="single"/>
      </w:pBdr>
      <w:spacing w:after="100" w:afterAutospacing="1" w:before="100" w:beforeAutospacing="1"/>
      <w:jc w:val="center"/>
      <w:textAlignment w:val="center"/>
    </w:pPr>
    <w:rPr>
      <w:rFonts w:ascii="Calibri" w:hAnsi="Calibri"/>
    </w:rPr>
  </w:style>
  <w:style w:customStyle="1" w:styleId="xl91" w:type="paragraph">
    <w:name w:val="xl91"/>
    <w:basedOn w:val="Normal"/>
    <w:rsid w:val="000A7828"/>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2" w:type="paragraph">
    <w:name w:val="xl92"/>
    <w:basedOn w:val="Normal"/>
    <w:rsid w:val="000A7828"/>
    <w:pPr>
      <w:pBdr>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rPr>
  </w:style>
  <w:style w:customStyle="1" w:styleId="xl93" w:type="paragraph">
    <w:name w:val="xl93"/>
    <w:basedOn w:val="Normal"/>
    <w:rsid w:val="000A7828"/>
    <w:pPr>
      <w:pBdr>
        <w:left w:color="000000" w:space="0" w:sz="8" w:val="single"/>
        <w:bottom w:color="000000" w:space="0" w:sz="8" w:val="single"/>
      </w:pBdr>
      <w:spacing w:after="100" w:afterAutospacing="1" w:before="100" w:beforeAutospacing="1"/>
      <w:jc w:val="center"/>
      <w:textAlignment w:val="center"/>
    </w:pPr>
    <w:rPr>
      <w:rFonts w:ascii="Calibri" w:hAnsi="Calibri"/>
    </w:rPr>
  </w:style>
  <w:style w:customStyle="1" w:styleId="xl94" w:type="paragraph">
    <w:name w:val="xl94"/>
    <w:basedOn w:val="Normal"/>
    <w:rsid w:val="000A7828"/>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123" w:type="paragraph">
    <w:name w:val="xl123"/>
    <w:basedOn w:val="Normal"/>
    <w:rsid w:val="000A7828"/>
    <w:pPr>
      <w:shd w:color="FFFF00" w:fill="FFFF00" w:val="clear"/>
      <w:spacing w:after="100" w:afterAutospacing="1" w:before="100" w:beforeAutospacing="1"/>
      <w:jc w:val="center"/>
      <w:textAlignment w:val="center"/>
    </w:pPr>
    <w:rPr>
      <w:rFonts w:ascii="Calibri" w:hAnsi="Calibri"/>
      <w:b/>
      <w:bCs/>
      <w:color w:val="000000"/>
    </w:rPr>
  </w:style>
  <w:style w:customStyle="1" w:styleId="xl124" w:type="paragraph">
    <w:name w:val="xl124"/>
    <w:basedOn w:val="Normal"/>
    <w:rsid w:val="000A7828"/>
    <w:pPr>
      <w:pBdr>
        <w:top w:color="000000" w:space="0" w:sz="8" w:val="single"/>
        <w:lef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25" w:type="paragraph">
    <w:name w:val="xl125"/>
    <w:basedOn w:val="Normal"/>
    <w:rsid w:val="000A7828"/>
    <w:pPr>
      <w:pBdr>
        <w:top w:color="auto" w:space="0" w:sz="8" w:val="single"/>
        <w:lef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26" w:type="paragraph">
    <w:name w:val="xl126"/>
    <w:basedOn w:val="Normal"/>
    <w:rsid w:val="000A7828"/>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27" w:type="paragraph">
    <w:name w:val="xl127"/>
    <w:basedOn w:val="Normal"/>
    <w:rsid w:val="000A7828"/>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128" w:type="paragraph">
    <w:name w:val="xl128"/>
    <w:basedOn w:val="Normal"/>
    <w:rsid w:val="000A7828"/>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29" w:type="paragraph">
    <w:name w:val="xl129"/>
    <w:basedOn w:val="Normal"/>
    <w:rsid w:val="000A7828"/>
    <w:pPr>
      <w:pBdr>
        <w:left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30" w:type="paragraph">
    <w:name w:val="xl130"/>
    <w:basedOn w:val="Normal"/>
    <w:rsid w:val="000A7828"/>
    <w:pPr>
      <w:pBdr>
        <w:left w:color="000000" w:space="0" w:sz="8" w:val="single"/>
        <w:right w:color="000000" w:space="0" w:sz="8" w:val="single"/>
      </w:pBdr>
      <w:spacing w:after="100" w:afterAutospacing="1" w:before="100" w:beforeAutospacing="1"/>
      <w:textAlignment w:val="center"/>
    </w:pPr>
    <w:rPr>
      <w:rFonts w:ascii="Calibri" w:hAnsi="Calibri"/>
    </w:rPr>
  </w:style>
  <w:style w:customStyle="1" w:styleId="xl131" w:type="paragraph">
    <w:name w:val="xl131"/>
    <w:basedOn w:val="Normal"/>
    <w:rsid w:val="000A7828"/>
    <w:pPr>
      <w:pBdr>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32" w:type="paragraph">
    <w:name w:val="xl132"/>
    <w:basedOn w:val="Normal"/>
    <w:rsid w:val="000A7828"/>
    <w:pPr>
      <w:pBdr>
        <w:left w:color="000000" w:space="0" w:sz="8" w:val="single"/>
      </w:pBdr>
      <w:spacing w:after="100" w:afterAutospacing="1" w:before="100" w:beforeAutospacing="1"/>
      <w:jc w:val="center"/>
      <w:textAlignment w:val="center"/>
    </w:pPr>
    <w:rPr>
      <w:rFonts w:ascii="Calibri" w:hAnsi="Calibri"/>
    </w:rPr>
  </w:style>
  <w:style w:customStyle="1" w:styleId="xl133" w:type="paragraph">
    <w:name w:val="xl133"/>
    <w:basedOn w:val="Normal"/>
    <w:rsid w:val="000A7828"/>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4" w:type="paragraph">
    <w:name w:val="xl134"/>
    <w:basedOn w:val="Normal"/>
    <w:rsid w:val="000A7828"/>
    <w:pPr>
      <w:pBdr>
        <w:top w:color="auto" w:space="0" w:sz="8" w:val="single"/>
        <w:left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35" w:type="paragraph">
    <w:name w:val="xl135"/>
    <w:basedOn w:val="Normal"/>
    <w:rsid w:val="000A7828"/>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36" w:type="paragraph">
    <w:name w:val="xl136"/>
    <w:basedOn w:val="Normal"/>
    <w:rsid w:val="000A7828"/>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37" w:type="paragraph">
    <w:name w:val="xl137"/>
    <w:basedOn w:val="Normal"/>
    <w:rsid w:val="000A7828"/>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8" w:type="paragraph">
    <w:name w:val="xl138"/>
    <w:basedOn w:val="Normal"/>
    <w:rsid w:val="000A7828"/>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9" w:type="paragraph">
    <w:name w:val="xl139"/>
    <w:basedOn w:val="Normal"/>
    <w:rsid w:val="000A7828"/>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40" w:type="paragraph">
    <w:name w:val="xl140"/>
    <w:basedOn w:val="Normal"/>
    <w:rsid w:val="000A7828"/>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1" w:type="paragraph">
    <w:name w:val="xl141"/>
    <w:basedOn w:val="Normal"/>
    <w:rsid w:val="000A7828"/>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2" w:type="paragraph">
    <w:name w:val="xl142"/>
    <w:basedOn w:val="Normal"/>
    <w:rsid w:val="000A7828"/>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3" w:type="paragraph">
    <w:name w:val="xl143"/>
    <w:basedOn w:val="Normal"/>
    <w:rsid w:val="000A7828"/>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4" w:type="paragraph">
    <w:name w:val="xl144"/>
    <w:basedOn w:val="Normal"/>
    <w:rsid w:val="000A7828"/>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5" w:type="paragraph">
    <w:name w:val="xl145"/>
    <w:basedOn w:val="Normal"/>
    <w:rsid w:val="000A7828"/>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6" w:type="paragraph">
    <w:name w:val="xl146"/>
    <w:basedOn w:val="Normal"/>
    <w:rsid w:val="000A7828"/>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7" w:type="paragraph">
    <w:name w:val="xl147"/>
    <w:basedOn w:val="Normal"/>
    <w:rsid w:val="000A7828"/>
    <w:pPr>
      <w:pBdr>
        <w:top w:color="auto" w:space="0" w:sz="8" w:val="single"/>
        <w:left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8" w:type="paragraph">
    <w:name w:val="xl148"/>
    <w:basedOn w:val="Normal"/>
    <w:rsid w:val="000A7828"/>
    <w:pPr>
      <w:pBdr>
        <w:top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9" w:type="paragraph">
    <w:name w:val="xl149"/>
    <w:basedOn w:val="Normal"/>
    <w:rsid w:val="000A7828"/>
    <w:pPr>
      <w:pBdr>
        <w:top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0" w:type="paragraph">
    <w:name w:val="xl150"/>
    <w:basedOn w:val="Normal"/>
    <w:rsid w:val="000A7828"/>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1" w:type="paragraph">
    <w:name w:val="xl151"/>
    <w:basedOn w:val="Normal"/>
    <w:rsid w:val="000A7828"/>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52" w:type="paragraph">
    <w:name w:val="xl152"/>
    <w:basedOn w:val="Normal"/>
    <w:rsid w:val="000A7828"/>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53" w:type="paragraph">
    <w:name w:val="xl153"/>
    <w:basedOn w:val="Normal"/>
    <w:rsid w:val="000A7828"/>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4" w:type="paragraph">
    <w:name w:val="xl154"/>
    <w:basedOn w:val="Normal"/>
    <w:rsid w:val="000A7828"/>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5" w:type="paragraph">
    <w:name w:val="xl155"/>
    <w:basedOn w:val="Normal"/>
    <w:rsid w:val="000A7828"/>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6" w:type="paragraph">
    <w:name w:val="xl156"/>
    <w:basedOn w:val="Normal"/>
    <w:rsid w:val="000A7828"/>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7" w:type="paragraph">
    <w:name w:val="xl157"/>
    <w:basedOn w:val="Normal"/>
    <w:rsid w:val="000A7828"/>
    <w:pPr>
      <w:pBdr>
        <w:left w:color="000000"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8" w:type="paragraph">
    <w:name w:val="xl158"/>
    <w:basedOn w:val="Normal"/>
    <w:rsid w:val="000A7828"/>
    <w:pPr>
      <w:shd w:color="000000" w:fill="FCD5B4" w:val="clear"/>
      <w:spacing w:after="100" w:afterAutospacing="1" w:before="100" w:beforeAutospacing="1"/>
      <w:jc w:val="center"/>
      <w:textAlignment w:val="center"/>
    </w:pPr>
    <w:rPr>
      <w:rFonts w:ascii="Calibri" w:hAnsi="Calibri"/>
      <w:b/>
      <w:bCs/>
      <w:i/>
      <w:iCs/>
    </w:rPr>
  </w:style>
  <w:style w:customStyle="1" w:styleId="xl159" w:type="paragraph">
    <w:name w:val="xl159"/>
    <w:basedOn w:val="Normal"/>
    <w:rsid w:val="000A7828"/>
    <w:pPr>
      <w:pBdr>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0" w:type="paragraph">
    <w:name w:val="xl160"/>
    <w:basedOn w:val="Normal"/>
    <w:rsid w:val="000A7828"/>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1" w:type="paragraph">
    <w:name w:val="xl161"/>
    <w:basedOn w:val="Normal"/>
    <w:rsid w:val="000A7828"/>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2" w:type="paragraph">
    <w:name w:val="xl162"/>
    <w:basedOn w:val="Normal"/>
    <w:rsid w:val="000A7828"/>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3" w:type="paragraph">
    <w:name w:val="xl163"/>
    <w:basedOn w:val="Normal"/>
    <w:rsid w:val="000A7828"/>
    <w:pPr>
      <w:pBdr>
        <w:top w:color="auto" w:space="0" w:sz="8" w:val="single"/>
        <w:left w:color="auto" w:space="0" w:sz="8" w:val="single"/>
        <w:bottom w:color="auto" w:space="0" w:sz="8" w:val="single"/>
      </w:pBdr>
      <w:shd w:color="000000" w:fill="FCD5B4" w:val="clear"/>
      <w:spacing w:after="100" w:afterAutospacing="1" w:before="100" w:beforeAutospacing="1"/>
      <w:jc w:val="center"/>
    </w:pPr>
    <w:rPr>
      <w:rFonts w:ascii="Calibri" w:hAnsi="Calibri"/>
      <w:b/>
      <w:bCs/>
      <w:i/>
      <w:iCs/>
    </w:rPr>
  </w:style>
  <w:style w:customStyle="1" w:styleId="xl164" w:type="paragraph">
    <w:name w:val="xl164"/>
    <w:basedOn w:val="Normal"/>
    <w:rsid w:val="000A7828"/>
    <w:pPr>
      <w:pBdr>
        <w:top w:color="auto" w:space="0" w:sz="8" w:val="single"/>
        <w:bottom w:color="auto" w:space="0" w:sz="8" w:val="single"/>
      </w:pBdr>
      <w:shd w:color="000000" w:fill="FCD5B4" w:val="clear"/>
      <w:spacing w:after="100" w:afterAutospacing="1" w:before="100" w:beforeAutospacing="1"/>
      <w:jc w:val="center"/>
    </w:pPr>
    <w:rPr>
      <w:rFonts w:ascii="Calibri" w:hAnsi="Calibri"/>
      <w:b/>
      <w:bCs/>
      <w:i/>
      <w:iCs/>
    </w:rPr>
  </w:style>
  <w:style w:customStyle="1" w:styleId="xl165" w:type="paragraph">
    <w:name w:val="xl165"/>
    <w:basedOn w:val="Normal"/>
    <w:rsid w:val="000A7828"/>
    <w:pPr>
      <w:pBdr>
        <w:top w:color="auto" w:space="0" w:sz="8" w:val="single"/>
        <w:bottom w:color="auto" w:space="0" w:sz="8" w:val="single"/>
        <w:right w:color="auto" w:space="0" w:sz="8" w:val="single"/>
      </w:pBdr>
      <w:shd w:color="000000" w:fill="FCD5B4" w:val="clear"/>
      <w:spacing w:after="100" w:afterAutospacing="1" w:before="100" w:beforeAutospacing="1"/>
      <w:jc w:val="center"/>
    </w:pPr>
    <w:rPr>
      <w:rFonts w:ascii="Calibri" w:hAnsi="Calibri"/>
      <w:b/>
      <w:bCs/>
      <w:i/>
      <w:iCs/>
    </w:rPr>
  </w:style>
  <w:style w:customStyle="1" w:styleId="StrongEmphasis" w:type="character">
    <w:name w:val="Strong Emphasis"/>
    <w:rsid w:val="000A7828"/>
    <w:rPr>
      <w:rFonts w:cs="Times New Roman"/>
      <w:b/>
      <w:bCs/>
    </w:rPr>
  </w:style>
  <w:style w:styleId="Brojstranice" w:type="character">
    <w:name w:val="page number"/>
    <w:uiPriority w:val="99"/>
    <w:rsid w:val="000A7828"/>
    <w:rPr>
      <w:rFonts w:cs="Times New Roman"/>
    </w:rPr>
  </w:style>
  <w:style w:customStyle="1" w:styleId="CommentTextChar" w:type="character">
    <w:name w:val="Comment Text Char"/>
    <w:uiPriority w:val="99"/>
    <w:rsid w:val="000A7828"/>
    <w:rPr>
      <w:rFonts w:ascii="Garamond" w:cs="Times New Roman" w:hAnsi="Garamond"/>
    </w:rPr>
  </w:style>
  <w:style w:customStyle="1" w:styleId="CommentSubjectChar" w:type="character">
    <w:name w:val="Comment Subject Char"/>
    <w:uiPriority w:val="99"/>
    <w:rsid w:val="000A7828"/>
    <w:rPr>
      <w:rFonts w:ascii="Garamond" w:cs="Times New Roman" w:hAnsi="Garamond"/>
      <w:b/>
      <w:bCs/>
      <w:sz w:val="20"/>
      <w:szCs w:val="20"/>
    </w:rPr>
  </w:style>
  <w:style w:customStyle="1" w:styleId="ListLabel1" w:type="character">
    <w:name w:val="ListLabel 1"/>
    <w:rsid w:val="000A7828"/>
    <w:rPr>
      <w:rFonts w:cs="Times New Roman"/>
    </w:rPr>
  </w:style>
  <w:style w:customStyle="1" w:styleId="ListLabel2" w:type="character">
    <w:name w:val="ListLabel 2"/>
    <w:rsid w:val="000A7828"/>
    <w:rPr>
      <w:rFonts w:cs="Times New Roman"/>
      <w:b w:val="0"/>
      <w:i w:val="0"/>
    </w:rPr>
  </w:style>
  <w:style w:customStyle="1" w:styleId="ListLabel3" w:type="character">
    <w:name w:val="ListLabel 3"/>
    <w:rsid w:val="000A7828"/>
    <w:rPr>
      <w:rFonts w:cs="Times New Roman"/>
      <w:i w:val="0"/>
      <w:iCs w:val="0"/>
      <w:sz w:val="20"/>
      <w:szCs w:val="20"/>
    </w:rPr>
  </w:style>
  <w:style w:customStyle="1" w:styleId="ListLabel4" w:type="character">
    <w:name w:val="ListLabel 4"/>
    <w:rsid w:val="000A7828"/>
    <w:rPr>
      <w:sz w:val="22"/>
    </w:rPr>
  </w:style>
  <w:style w:customStyle="1" w:styleId="ListLabel5" w:type="character">
    <w:name w:val="ListLabel 5"/>
    <w:rsid w:val="000A7828"/>
    <w:rPr>
      <w:rFonts w:eastAsia="MS ??"/>
    </w:rPr>
  </w:style>
  <w:style w:customStyle="1" w:styleId="ListLabel6" w:type="character">
    <w:name w:val="ListLabel 6"/>
    <w:rsid w:val="000A7828"/>
    <w:rPr>
      <w:b w:val="0"/>
      <w:i w:val="0"/>
    </w:rPr>
  </w:style>
  <w:style w:customStyle="1" w:styleId="ListLabel7" w:type="character">
    <w:name w:val="ListLabel 7"/>
    <w:rsid w:val="000A7828"/>
    <w:rPr>
      <w:rFonts w:cs="Verdana"/>
    </w:rPr>
  </w:style>
  <w:style w:customStyle="1" w:styleId="ListLabel8" w:type="character">
    <w:name w:val="ListLabel 8"/>
    <w:rsid w:val="000A7828"/>
    <w:rPr>
      <w:rFonts w:cs="Courier New"/>
    </w:rPr>
  </w:style>
  <w:style w:customStyle="1" w:styleId="ListLabel9" w:type="character">
    <w:name w:val="ListLabel 9"/>
    <w:rsid w:val="000A7828"/>
    <w:rPr>
      <w:rFonts w:cs="Wingdings"/>
    </w:rPr>
  </w:style>
  <w:style w:customStyle="1" w:styleId="ListLabel10" w:type="character">
    <w:name w:val="ListLabel 10"/>
    <w:rsid w:val="000A7828"/>
    <w:rPr>
      <w:rFonts w:cs="Symbol"/>
    </w:rPr>
  </w:style>
  <w:style w:customStyle="1" w:styleId="ListLabel11" w:type="character">
    <w:name w:val="ListLabel 11"/>
    <w:rsid w:val="000A7828"/>
    <w:rPr>
      <w:b w:val="0"/>
      <w:i w:val="0"/>
    </w:rPr>
  </w:style>
  <w:style w:customStyle="1" w:styleId="ListLabel12" w:type="character">
    <w:name w:val="ListLabel 12"/>
    <w:rsid w:val="000A7828"/>
    <w:rPr>
      <w:rFonts w:cs="Verdana"/>
    </w:rPr>
  </w:style>
  <w:style w:customStyle="1" w:styleId="ListLabel13" w:type="character">
    <w:name w:val="ListLabel 13"/>
    <w:rsid w:val="000A7828"/>
    <w:rPr>
      <w:rFonts w:cs="Courier New"/>
    </w:rPr>
  </w:style>
  <w:style w:customStyle="1" w:styleId="ListLabel14" w:type="character">
    <w:name w:val="ListLabel 14"/>
    <w:rsid w:val="000A7828"/>
    <w:rPr>
      <w:rFonts w:cs="Wingdings"/>
    </w:rPr>
  </w:style>
  <w:style w:customStyle="1" w:styleId="ListLabel15" w:type="character">
    <w:name w:val="ListLabel 15"/>
    <w:rsid w:val="000A7828"/>
    <w:rPr>
      <w:rFonts w:cs="Symbol"/>
    </w:rPr>
  </w:style>
  <w:style w:customStyle="1" w:styleId="ListLabel16" w:type="character">
    <w:name w:val="ListLabel 16"/>
    <w:rsid w:val="000A7828"/>
    <w:rPr>
      <w:b w:val="0"/>
      <w:i w:val="0"/>
    </w:rPr>
  </w:style>
  <w:style w:customStyle="1" w:styleId="ListLabel17" w:type="character">
    <w:name w:val="ListLabel 17"/>
    <w:rsid w:val="000A7828"/>
    <w:rPr>
      <w:rFonts w:cs="Verdana"/>
    </w:rPr>
  </w:style>
  <w:style w:customStyle="1" w:styleId="ListLabel18" w:type="character">
    <w:name w:val="ListLabel 18"/>
    <w:rsid w:val="000A7828"/>
    <w:rPr>
      <w:rFonts w:cs="Courier New"/>
    </w:rPr>
  </w:style>
  <w:style w:customStyle="1" w:styleId="ListLabel19" w:type="character">
    <w:name w:val="ListLabel 19"/>
    <w:rsid w:val="000A7828"/>
    <w:rPr>
      <w:rFonts w:cs="Wingdings"/>
    </w:rPr>
  </w:style>
  <w:style w:customStyle="1" w:styleId="ListLabel20" w:type="character">
    <w:name w:val="ListLabel 20"/>
    <w:rsid w:val="000A7828"/>
    <w:rPr>
      <w:rFonts w:cs="Symbol"/>
    </w:rPr>
  </w:style>
  <w:style w:customStyle="1" w:styleId="ListLabel21" w:type="character">
    <w:name w:val="ListLabel 21"/>
    <w:rsid w:val="000A7828"/>
    <w:rPr>
      <w:b w:val="0"/>
      <w:i w:val="0"/>
    </w:rPr>
  </w:style>
  <w:style w:customStyle="1" w:styleId="ListLabel22" w:type="character">
    <w:name w:val="ListLabel 22"/>
    <w:rsid w:val="000A7828"/>
    <w:rPr>
      <w:rFonts w:cs="Verdana"/>
    </w:rPr>
  </w:style>
  <w:style w:customStyle="1" w:styleId="ListLabel23" w:type="character">
    <w:name w:val="ListLabel 23"/>
    <w:rsid w:val="000A7828"/>
    <w:rPr>
      <w:rFonts w:cs="Courier New"/>
    </w:rPr>
  </w:style>
  <w:style w:customStyle="1" w:styleId="ListLabel24" w:type="character">
    <w:name w:val="ListLabel 24"/>
    <w:rsid w:val="000A7828"/>
    <w:rPr>
      <w:rFonts w:cs="Wingdings"/>
    </w:rPr>
  </w:style>
  <w:style w:customStyle="1" w:styleId="ListLabel25" w:type="character">
    <w:name w:val="ListLabel 25"/>
    <w:rsid w:val="000A7828"/>
    <w:rPr>
      <w:rFonts w:cs="Symbol"/>
    </w:rPr>
  </w:style>
  <w:style w:customStyle="1" w:styleId="ListLabel26" w:type="character">
    <w:name w:val="ListLabel 26"/>
    <w:rsid w:val="000A7828"/>
    <w:rPr>
      <w:b w:val="0"/>
      <w:i w:val="0"/>
    </w:rPr>
  </w:style>
  <w:style w:customStyle="1" w:styleId="ListLabel27" w:type="character">
    <w:name w:val="ListLabel 27"/>
    <w:rsid w:val="000A7828"/>
    <w:rPr>
      <w:rFonts w:cs="Verdana"/>
    </w:rPr>
  </w:style>
  <w:style w:customStyle="1" w:styleId="ListLabel28" w:type="character">
    <w:name w:val="ListLabel 28"/>
    <w:rsid w:val="000A7828"/>
    <w:rPr>
      <w:rFonts w:cs="Courier New"/>
    </w:rPr>
  </w:style>
  <w:style w:customStyle="1" w:styleId="ListLabel29" w:type="character">
    <w:name w:val="ListLabel 29"/>
    <w:rsid w:val="000A7828"/>
    <w:rPr>
      <w:rFonts w:cs="Wingdings"/>
    </w:rPr>
  </w:style>
  <w:style w:customStyle="1" w:styleId="ListLabel30" w:type="character">
    <w:name w:val="ListLabel 30"/>
    <w:rsid w:val="000A7828"/>
    <w:rPr>
      <w:rFonts w:cs="Symbol"/>
    </w:rPr>
  </w:style>
  <w:style w:customStyle="1" w:styleId="Textbody" w:type="paragraph">
    <w:name w:val="Text body"/>
    <w:basedOn w:val="Normal"/>
    <w:rsid w:val="000A7828"/>
    <w:pPr>
      <w:tabs>
        <w:tab w:pos="720" w:val="left"/>
      </w:tabs>
      <w:suppressAutoHyphens/>
      <w:spacing w:after="120" w:line="276" w:lineRule="auto"/>
    </w:pPr>
    <w:rPr>
      <w:rFonts w:ascii="Arial" w:cs="Arial" w:eastAsia="MS ??" w:hAnsi="Arial"/>
      <w:color w:val="00000A"/>
      <w:lang w:eastAsia="en-US" w:val="en-US"/>
    </w:rPr>
  </w:style>
  <w:style w:styleId="Naglaeno" w:type="character">
    <w:name w:val="Strong"/>
    <w:uiPriority w:val="99"/>
    <w:qFormat/>
    <w:rsid w:val="000A7828"/>
    <w:rPr>
      <w:rFonts w:cs="Times New Roman"/>
      <w:b/>
      <w:bCs/>
    </w:rPr>
  </w:style>
  <w:style w:styleId="Obinitekst" w:type="paragraph">
    <w:name w:val="Plain Text"/>
    <w:basedOn w:val="Normal"/>
    <w:link w:val="ObinitekstChar"/>
    <w:uiPriority w:val="99"/>
    <w:unhideWhenUsed/>
    <w:rsid w:val="000A7828"/>
    <w:rPr>
      <w:rFonts w:ascii="Consolas" w:eastAsia="Calibri" w:hAnsi="Consolas"/>
      <w:sz w:val="21"/>
      <w:szCs w:val="21"/>
      <w:lang w:eastAsia="en-US"/>
    </w:rPr>
  </w:style>
  <w:style w:customStyle="1" w:styleId="ObinitekstChar" w:type="character">
    <w:name w:val="Obični tekst Char"/>
    <w:basedOn w:val="Zadanifontodlomka"/>
    <w:link w:val="Obinitekst"/>
    <w:uiPriority w:val="99"/>
    <w:rsid w:val="000A7828"/>
    <w:rPr>
      <w:rFonts w:ascii="Consolas" w:eastAsia="Calibri" w:hAnsi="Consolas"/>
      <w:sz w:val="21"/>
      <w:szCs w:val="21"/>
      <w:lang w:eastAsia="en-US"/>
    </w:rPr>
  </w:style>
  <w:style w:customStyle="1" w:styleId="OdlomakpopisaChar" w:type="character">
    <w:name w:val="Odlomak popisa Char"/>
    <w:link w:val="Odlomakpopisa"/>
    <w:uiPriority w:val="99"/>
    <w:locked/>
    <w:rsid w:val="000A7828"/>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7750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3400109">
          <w:marLeft w:val="0"/>
          <w:marRight w:val="0"/>
          <w:marTop w:val="40"/>
          <w:marBottom w:val="0"/>
          <w:divBdr>
            <w:top w:space="0" w:sz="0" w:color="auto" w:val="none"/>
            <w:left w:space="0" w:sz="0" w:color="auto" w:val="none"/>
            <w:bottom w:space="0" w:sz="0" w:color="auto" w:val="none"/>
            <w:right w:space="0" w:sz="0" w:color="auto" w:val="none"/>
          </w:divBdr>
          <w:divsChild>
            <w:div w:id="1345323213">
              <w:marLeft w:val="0"/>
              <w:marRight w:val="0"/>
              <w:marTop w:val="0"/>
              <w:marBottom w:val="0"/>
              <w:divBdr>
                <w:top w:space="0" w:sz="0" w:color="auto" w:val="none"/>
                <w:left w:space="0" w:sz="0" w:color="auto" w:val="none"/>
                <w:bottom w:space="0" w:sz="0" w:color="auto" w:val="none"/>
                <w:right w:space="0" w:sz="0" w:color="auto" w:val="none"/>
              </w:divBdr>
              <w:divsChild>
                <w:div w:id="1577400853">
                  <w:marLeft w:val="2500"/>
                  <w:marRight w:val="0"/>
                  <w:marTop w:val="0"/>
                  <w:marBottom w:val="200"/>
                  <w:divBdr>
                    <w:top w:space="0" w:sz="0" w:color="auto" w:val="none"/>
                    <w:left w:space="0" w:sz="0" w:color="auto" w:val="none"/>
                    <w:bottom w:space="0" w:sz="0" w:color="auto" w:val="none"/>
                    <w:right w:space="0" w:sz="0" w:color="auto" w:val="none"/>
                  </w:divBdr>
                  <w:divsChild>
                    <w:div w:id="993532539">
                      <w:marLeft w:val="0"/>
                      <w:marRight w:val="0"/>
                      <w:marTop w:val="0"/>
                      <w:marBottom w:val="0"/>
                      <w:divBdr>
                        <w:top w:space="0" w:sz="0" w:color="auto" w:val="none"/>
                        <w:left w:space="0" w:sz="0" w:color="auto" w:val="none"/>
                        <w:bottom w:space="0" w:sz="0" w:color="auto" w:val="none"/>
                        <w:right w:space="0" w:sz="0" w:color="auto" w:val="none"/>
                      </w:divBdr>
                      <w:divsChild>
                        <w:div w:id="1549534870">
                          <w:marLeft w:val="0"/>
                          <w:marRight w:val="0"/>
                          <w:marTop w:val="0"/>
                          <w:marBottom w:val="0"/>
                          <w:divBdr>
                            <w:top w:space="0" w:sz="0" w:color="auto" w:val="none"/>
                            <w:left w:space="0" w:sz="0" w:color="auto" w:val="none"/>
                            <w:bottom w:space="0" w:sz="0" w:color="auto" w:val="none"/>
                            <w:right w:space="0" w:sz="0" w:color="auto" w:val="none"/>
                          </w:divBdr>
                          <w:divsChild>
                            <w:div w:id="563688380">
                              <w:marLeft w:val="0"/>
                              <w:marRight w:val="0"/>
                              <w:marTop w:val="0"/>
                              <w:marBottom w:val="0"/>
                              <w:divBdr>
                                <w:top w:space="0" w:sz="0" w:color="auto" w:val="none"/>
                                <w:left w:space="0" w:sz="0" w:color="auto" w:val="none"/>
                                <w:bottom w:space="0" w:sz="0" w:color="auto" w:val="none"/>
                                <w:right w:space="0" w:sz="0" w:color="auto" w:val="none"/>
                              </w:divBdr>
                              <w:divsChild>
                                <w:div w:id="1072586673">
                                  <w:marLeft w:val="0"/>
                                  <w:marRight w:val="0"/>
                                  <w:marTop w:val="0"/>
                                  <w:marBottom w:val="0"/>
                                  <w:divBdr>
                                    <w:top w:space="0" w:sz="0" w:color="auto" w:val="none"/>
                                    <w:left w:space="0" w:sz="0" w:color="auto" w:val="none"/>
                                    <w:bottom w:space="0" w:sz="0" w:color="auto" w:val="none"/>
                                    <w:right w:space="0" w:sz="0" w:color="auto" w:val="none"/>
                                  </w:divBdr>
                                  <w:divsChild>
                                    <w:div w:id="147327395">
                                      <w:marLeft w:val="0"/>
                                      <w:marRight w:val="0"/>
                                      <w:marTop w:val="0"/>
                                      <w:marBottom w:val="0"/>
                                      <w:divBdr>
                                        <w:top w:space="0" w:sz="0" w:color="auto" w:val="none"/>
                                        <w:left w:space="0" w:sz="0" w:color="auto" w:val="none"/>
                                        <w:bottom w:space="0" w:sz="0" w:color="auto" w:val="none"/>
                                        <w:right w:space="0" w:sz="0" w:color="auto" w:val="none"/>
                                      </w:divBdr>
                                      <w:divsChild>
                                        <w:div w:id="2100563529">
                                          <w:marLeft w:val="0"/>
                                          <w:marRight w:val="0"/>
                                          <w:marTop w:val="0"/>
                                          <w:marBottom w:val="0"/>
                                          <w:divBdr>
                                            <w:top w:space="0" w:sz="0" w:color="auto" w:val="none"/>
                                            <w:left w:space="0" w:sz="0" w:color="auto" w:val="none"/>
                                            <w:bottom w:space="0" w:sz="0" w:color="auto" w:val="none"/>
                                            <w:right w:space="0" w:sz="0" w:color="auto" w:val="none"/>
                                          </w:divBdr>
                                          <w:divsChild>
                                            <w:div w:id="11004939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3261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izvorni_sadrzaj>
    <derivirana_varijabla naziv="DomainObject.Predmet.Broj_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2018.</izvorni_sadrzaj>
    <derivirana_varijabla naziv="DomainObject.Predmet.DatumOsnivanja_1">22.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St-802/2018</izvorni_sadrzaj>
    <derivirana_varijabla naziv="DomainObject.Predmet.OznakaBroj_1">St-802/2018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Marijo Stanar</izvorni_sadrzaj>
    <derivirana_varijabla naziv="DomainObject.Predmet.ProtustrankaFormated_1">  Marijo Stanar</derivirana_varijabla>
  </DomainObject.Predmet.ProtustrankaFormated>
  <DomainObject.Predmet.ProtustrankaFormatedOIB>
    <izvorni_sadrzaj>  Marijo Stanar, OIB 45407113720</izvorni_sadrzaj>
    <derivirana_varijabla naziv="DomainObject.Predmet.ProtustrankaFormatedOIB_1">  Marijo Stanar, OIB 45407113720</derivirana_varijabla>
  </DomainObject.Predmet.ProtustrankaFormatedOIB>
  <DomainObject.Predmet.ProtustrankaFormatedWithAdress>
    <izvorni_sadrzaj> Marijo Stanar, Zadvorska II, Odvojak br. 4, 10257 Brezovica</izvorni_sadrzaj>
    <derivirana_varijabla naziv="DomainObject.Predmet.ProtustrankaFormatedWithAdress_1"> Marijo Stanar, Zadvorska II, Odvojak br. 4, 10257 Brezovica</derivirana_varijabla>
  </DomainObject.Predmet.ProtustrankaFormatedWithAdress>
  <DomainObject.Predmet.ProtustrankaFormatedWithAdressOIB>
    <izvorni_sadrzaj> Marijo Stanar, OIB 45407113720, Zadvorska II, Odvojak br. 4, 10257 Brezovica</izvorni_sadrzaj>
    <derivirana_varijabla naziv="DomainObject.Predmet.ProtustrankaFormatedWithAdressOIB_1"> Marijo Stanar, OIB 45407113720, Zadvorska II, Odvojak br. 4, 10257 Brezovica</derivirana_varijabla>
  </DomainObject.Predmet.ProtustrankaFormatedWithAdressOIB>
  <DomainObject.Predmet.ProtustrankaWithAdress>
    <izvorni_sadrzaj>Marijo Stanar Zadvorska II, Odvojak br. 4, 10257 Brezovica</izvorni_sadrzaj>
    <derivirana_varijabla naziv="DomainObject.Predmet.ProtustrankaWithAdress_1">Marijo Stanar Zadvorska II, Odvojak br. 4, 10257 Brezovica</derivirana_varijabla>
  </DomainObject.Predmet.ProtustrankaWithAdress>
  <DomainObject.Predmet.ProtustrankaWithAdressOIB>
    <izvorni_sadrzaj>Marijo Stanar, OIB 45407113720, Zadvorska II, Odvojak br. 4, 10257 Brezovica</izvorni_sadrzaj>
    <derivirana_varijabla naziv="DomainObject.Predmet.ProtustrankaWithAdressOIB_1">Marijo Stanar, OIB 45407113720, Zadvorska II, Odvojak br. 4, 10257 Brezovica</derivirana_varijabla>
  </DomainObject.Predmet.ProtustrankaWithAdressOIB>
  <DomainObject.Predmet.ProtustrankaNazivFormated>
    <izvorni_sadrzaj>Marijo Stanar</izvorni_sadrzaj>
    <derivirana_varijabla naziv="DomainObject.Predmet.ProtustrankaNazivFormated_1">Marijo Stanar</derivirana_varijabla>
  </DomainObject.Predmet.ProtustrankaNazivFormated>
  <DomainObject.Predmet.ProtustrankaNazivFormatedOIB>
    <izvorni_sadrzaj>Marijo Stanar, OIB 45407113720</izvorni_sadrzaj>
    <derivirana_varijabla naziv="DomainObject.Predmet.ProtustrankaNazivFormatedOIB_1">Marijo Stanar, OIB 45407113720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Marijo Stanar</izvorni_sadrzaj>
    <derivirana_varijabla naziv="DomainObject.Predmet.StrankaFormated_1">  Marijo Stanar</derivirana_varijabla>
  </DomainObject.Predmet.StrankaFormated>
  <DomainObject.Predmet.StrankaFormatedOIB>
    <izvorni_sadrzaj>  Marijo Stanar, OIB 45407113720</izvorni_sadrzaj>
    <derivirana_varijabla naziv="DomainObject.Predmet.StrankaFormatedOIB_1">  Marijo Stanar, OIB 45407113720</derivirana_varijabla>
  </DomainObject.Predmet.StrankaFormatedOIB>
  <DomainObject.Predmet.StrankaFormatedWithAdress>
    <izvorni_sadrzaj> Marijo Stanar, Zadvorska II, Odvojak br. 4, 10257 Brezovica</izvorni_sadrzaj>
    <derivirana_varijabla naziv="DomainObject.Predmet.StrankaFormatedWithAdress_1"> Marijo Stanar, Zadvorska II, Odvojak br. 4, 10257 Brezovica</derivirana_varijabla>
  </DomainObject.Predmet.StrankaFormatedWithAdress>
  <DomainObject.Predmet.StrankaFormatedWithAdressOIB>
    <izvorni_sadrzaj> Marijo Stanar, OIB 45407113720, Zadvorska II, Odvojak br. 4, 10257 Brezovica</izvorni_sadrzaj>
    <derivirana_varijabla naziv="DomainObject.Predmet.StrankaFormatedWithAdressOIB_1"> Marijo Stanar, OIB 45407113720, Zadvorska II, Odvojak br. 4, 10257 Brezovica</derivirana_varijabla>
  </DomainObject.Predmet.StrankaFormatedWithAdressOIB>
  <DomainObject.Predmet.StrankaWithAdress>
    <izvorni_sadrzaj>Marijo Stanar Zadvorska II, Odvojak br. 4,10257 Brezovica</izvorni_sadrzaj>
    <derivirana_varijabla naziv="DomainObject.Predmet.StrankaWithAdress_1">Marijo Stanar Zadvorska II, Odvojak br. 4,10257 Brezovica</derivirana_varijabla>
  </DomainObject.Predmet.StrankaWithAdress>
  <DomainObject.Predmet.StrankaWithAdressOIB>
    <izvorni_sadrzaj>Marijo Stanar, OIB 45407113720, Zadvorska II, Odvojak br. 4,10257 Brezovica</izvorni_sadrzaj>
    <derivirana_varijabla naziv="DomainObject.Predmet.StrankaWithAdressOIB_1">Marijo Stanar, OIB 45407113720, Zadvorska II, Odvojak br. 4,10257 Brezovica</derivirana_varijabla>
  </DomainObject.Predmet.StrankaWithAdressOIB>
  <DomainObject.Predmet.StrankaNazivFormated>
    <izvorni_sadrzaj>Marijo Stanar</izvorni_sadrzaj>
    <derivirana_varijabla naziv="DomainObject.Predmet.StrankaNazivFormated_1">Marijo Stanar</derivirana_varijabla>
  </DomainObject.Predmet.StrankaNazivFormated>
  <DomainObject.Predmet.StrankaNazivFormatedOIB>
    <izvorni_sadrzaj>Marijo Stanar, OIB 45407113720</izvorni_sadrzaj>
    <derivirana_varijabla naziv="DomainObject.Predmet.StrankaNazivFormatedOIB_1">Marijo Stanar, OIB 45407113720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Marijo Stanar</item>
    </izvorni_sadrzaj>
    <derivirana_varijabla naziv="DomainObject.Predmet.StrankaListFormated_1">
      <item>Marijo Stanar</item>
    </derivirana_varijabla>
  </DomainObject.Predmet.StrankaListFormated>
  <DomainObject.Predmet.StrankaListFormatedOIB>
    <izvorni_sadrzaj>
      <item>Marijo Stanar, OIB 45407113720</item>
    </izvorni_sadrzaj>
    <derivirana_varijabla naziv="DomainObject.Predmet.StrankaListFormatedOIB_1">
      <item>Marijo Stanar, OIB 45407113720</item>
    </derivirana_varijabla>
  </DomainObject.Predmet.StrankaListFormatedOIB>
  <DomainObject.Predmet.StrankaListFormatedWithAdress>
    <izvorni_sadrzaj>
      <item>Marijo Stanar, Zadvorska II, Odvojak br. 4, 10257 Brezovica</item>
    </izvorni_sadrzaj>
    <derivirana_varijabla naziv="DomainObject.Predmet.StrankaListFormatedWithAdress_1">
      <item>Marijo Stanar, Zadvorska II, Odvojak br. 4, 10257 Brezovica</item>
    </derivirana_varijabla>
  </DomainObject.Predmet.StrankaListFormatedWithAdress>
  <DomainObject.Predmet.StrankaListFormatedWithAdressOIB>
    <izvorni_sadrzaj>
      <item>Marijo Stanar, OIB 45407113720, Zadvorska II, Odvojak br. 4, 10257 Brezovica</item>
    </izvorni_sadrzaj>
    <derivirana_varijabla naziv="DomainObject.Predmet.StrankaListFormatedWithAdressOIB_1">
      <item>Marijo Stanar, OIB 45407113720, Zadvorska II, Odvojak br. 4, 10257 Brezovica</item>
    </derivirana_varijabla>
  </DomainObject.Predmet.StrankaListFormatedWithAdressOIB>
  <DomainObject.Predmet.StrankaListNazivFormated>
    <izvorni_sadrzaj>
      <item>Marijo Stanar</item>
    </izvorni_sadrzaj>
    <derivirana_varijabla naziv="DomainObject.Predmet.StrankaListNazivFormated_1">
      <item>Marijo Stanar</item>
    </derivirana_varijabla>
  </DomainObject.Predmet.StrankaListNazivFormated>
  <DomainObject.Predmet.StrankaListNazivFormatedOIB>
    <izvorni_sadrzaj>
      <item>Marijo Stanar, OIB 45407113720</item>
    </izvorni_sadrzaj>
    <derivirana_varijabla naziv="DomainObject.Predmet.StrankaListNazivFormatedOIB_1">
      <item>Marijo Stanar, OIB 45407113720</item>
    </derivirana_varijabla>
  </DomainObject.Predmet.StrankaListNazivFormatedOIB>
  <DomainObject.Predmet.ProtuStrankaListFormated>
    <izvorni_sadrzaj>
      <item>Marijo Stanar</item>
    </izvorni_sadrzaj>
    <derivirana_varijabla naziv="DomainObject.Predmet.ProtuStrankaListFormated_1">
      <item>Marijo Stanar</item>
    </derivirana_varijabla>
  </DomainObject.Predmet.ProtuStrankaListFormated>
  <DomainObject.Predmet.ProtuStrankaListFormatedOIB>
    <izvorni_sadrzaj>
      <item>Marijo Stanar, OIB 45407113720</item>
    </izvorni_sadrzaj>
    <derivirana_varijabla naziv="DomainObject.Predmet.ProtuStrankaListFormatedOIB_1">
      <item>Marijo Stanar, OIB 45407113720</item>
    </derivirana_varijabla>
  </DomainObject.Predmet.ProtuStrankaListFormatedOIB>
  <DomainObject.Predmet.ProtuStrankaListFormatedWithAdress>
    <izvorni_sadrzaj>
      <item>Marijo Stanar, Zadvorska II, Odvojak br. 4, 10257 Brezovica</item>
    </izvorni_sadrzaj>
    <derivirana_varijabla naziv="DomainObject.Predmet.ProtuStrankaListFormatedWithAdress_1">
      <item>Marijo Stanar, Zadvorska II, Odvojak br. 4, 10257 Brezovica</item>
    </derivirana_varijabla>
  </DomainObject.Predmet.ProtuStrankaListFormatedWithAdress>
  <DomainObject.Predmet.ProtuStrankaListFormatedWithAdressOIB>
    <izvorni_sadrzaj>
      <item>Marijo Stanar, OIB 45407113720, Zadvorska II, Odvojak br. 4, 10257 Brezovica</item>
    </izvorni_sadrzaj>
    <derivirana_varijabla naziv="DomainObject.Predmet.ProtuStrankaListFormatedWithAdressOIB_1">
      <item>Marijo Stanar, OIB 45407113720, Zadvorska II, Odvojak br. 4, 10257 Brezovica</item>
    </derivirana_varijabla>
  </DomainObject.Predmet.ProtuStrankaListFormatedWithAdressOIB>
  <DomainObject.Predmet.ProtuStrankaListNazivFormated>
    <izvorni_sadrzaj>
      <item>Marijo Stanar</item>
    </izvorni_sadrzaj>
    <derivirana_varijabla naziv="DomainObject.Predmet.ProtuStrankaListNazivFormated_1">
      <item>Marijo Stanar</item>
    </derivirana_varijabla>
  </DomainObject.Predmet.ProtuStrankaListNazivFormated>
  <DomainObject.Predmet.ProtuStrankaListNazivFormatedOIB>
    <izvorni_sadrzaj>
      <item>Marijo Stanar, OIB 45407113720</item>
    </izvorni_sadrzaj>
    <derivirana_varijabla naziv="DomainObject.Predmet.ProtuStrankaListNazivFormatedOIB_1">
      <item>Marijo Stanar, OIB 45407113720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Marijo Stanar</izvorni_sadrzaj>
    <derivirana_varijabla naziv="DomainObject.Predmet.StrankaIDrugi_1">Marijo Stanar</derivirana_varijabla>
  </DomainObject.Predmet.StrankaIDrugi>
  <DomainObject.Predmet.ProtustrankaIDrugi>
    <izvorni_sadrzaj>Marijo Stanar</izvorni_sadrzaj>
    <derivirana_varijabla naziv="DomainObject.Predmet.ProtustrankaIDrugi_1">Marijo Stanar</derivirana_varijabla>
  </DomainObject.Predmet.ProtustrankaIDrugi>
  <DomainObject.Predmet.StrankaIDrugiAdressOIB>
    <izvorni_sadrzaj>Marijo Stanar, OIB 45407113720, Zadvorska II, Odvojak br. 4, 10257 Brezovica</izvorni_sadrzaj>
    <derivirana_varijabla naziv="DomainObject.Predmet.StrankaIDrugiAdressOIB_1">Marijo Stanar, OIB 45407113720, Zadvorska II, Odvojak br. 4, 10257 Brezovica</derivirana_varijabla>
  </DomainObject.Predmet.StrankaIDrugiAdressOIB>
  <DomainObject.Predmet.ProtustrankaIDrugiAdressOIB>
    <izvorni_sadrzaj>Marijo Stanar, OIB 45407113720, Zadvorska II, Odvojak br. 4, 10257 Brezovica</izvorni_sadrzaj>
    <derivirana_varijabla naziv="DomainObject.Predmet.ProtustrankaIDrugiAdressOIB_1">Marijo Stanar, OIB 45407113720, Zadvorska II, Odvojak br. 4, 10257 Brezovica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Marijo Stanar</item>
      <item>Marijo Stanar</item>
    </izvorni_sadrzaj>
    <derivirana_varijabla naziv="DomainObject.Predmet.SudioniciListNaziv_1">
      <item>Marijo Stanar</item>
      <item>Marijo Stanar</item>
    </derivirana_varijabla>
  </DomainObject.Predmet.SudioniciListNaziv>
  <DomainObject.Predmet.SudioniciListAdressOIB>
    <izvorni_sadrzaj>
      <item>Marijo Stanar, OIB 45407113720, Zadvorska II, Odvojak br. 4,10257 Brezovica</item>
      <item>Marijo Stanar, OIB 45407113720, Zadvorska II, Odvojak br. 4,10257 Brezovica</item>
    </izvorni_sadrzaj>
    <derivirana_varijabla naziv="DomainObject.Predmet.SudioniciListAdressOIB_1">
      <item>Marijo Stanar, OIB 45407113720, Zadvorska II, Odvojak br. 4,10257 Brezovica</item>
      <item>Marijo Stanar, OIB 45407113720, Zadvorska II, Odvojak br. 4,10257 Brezovica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45407113720</item>
      <item>, OIB 45407113720</item>
    </izvorni_sadrzaj>
    <derivirana_varijabla naziv="DomainObject.Predmet.SudioniciListNazivOIB_1">
      <item>, OIB 45407113720</item>
      <item>, OIB 45407113720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6232D4-4AB6-4771-8B4E-CB4477A2C9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2316</properties:Words>
  <properties:Characters>13725</properties:Characters>
  <properties:Lines>348</properties:Lines>
  <properties:Paragraphs>103</properties:Paragraphs>
  <properties:TotalTime>118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16085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2018-05-08T10:58:00Z</dcterms:created>
  <dc:creator>gzubak</dc:creator>
  <cp:lastModifiedBy>Katarina Drndelić</cp:lastModifiedBy>
  <cp:lastPrinted>2018-05-11T08:37:00Z</cp:lastPrinted>
  <dcterms:modified xmlns:xsi="http://www.w3.org/2001/XMLSchema-instance" xsi:type="dcterms:W3CDTF">2018-05-11T08:48:00Z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(802-18 MARIJO STANAR - Zapisnik predstečajna nagodba.docx)</vt:lpwstr>
  </prop:property>
  <prop:property name="CC_coloring" pid="4" fmtid="{D5CDD505-2E9C-101B-9397-08002B2CF9AE}">
    <vt:bool>false</vt:bool>
  </prop:property>
  <prop:property name="BrojStranica" pid="5" fmtid="{D5CDD505-2E9C-101B-9397-08002B2CF9AE}">
    <vt:i4>7</vt:i4>
  </prop:property>
</prop:Properties>
</file>