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640da" w14:paraId="9d640da" w:rsidRDefault="00047756" w:rsidP="00047756" w:rsidR="00047756" w:rsidRPr="00951B98">
      <w:pPr>
        <w:overflowPunct/>
        <w:autoSpaceDE/>
        <w:adjustRightInd/>
        <w:spacing w:lineRule="auto" w:line="276" w:after="200"/>
        <w:ind w:firstLine="708"/>
        <w:jc w:val="both"/>
        <w:textAlignment w:val="auto"/>
        <w15:collapsed w:val="false"/>
        <w:rPr>
          <w:b/>
          <w:bCs/>
          <w:sz w:val="20"/>
          <w:lang w:val="hr-HR"/>
        </w:rPr>
      </w:pPr>
      <w:bookmarkStart w:name="_GoBack" w:id="0"/>
      <w:bookmarkEnd w:id="0"/>
      <w:r w:rsidRPr="00951B98">
        <w:rPr>
          <w:b/>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951B98">
        <w:rPr>
          <w:b/>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951B98" w:rsidP="00047756" w:rsidR="00047756" w:rsidRPr="00047756">
      <w:pPr>
        <w:ind w:firstLine="720"/>
        <w:jc w:val="both"/>
        <w:textAlignment w:val="auto"/>
        <w:rPr>
          <w:lang w:val="hr-HR"/>
        </w:rPr>
      </w:pPr>
      <w:r w:rsidRPr="00951B98">
        <w:rPr>
          <w:bCs/>
          <w:lang w:val="hr-HR"/>
        </w:rPr>
        <w:t xml:space="preserve">Trgovački sud u Rijeci, po sucu Liljani Ugrin, kao sucu pojedincu  u stečajnom predmetu, odlučujući o prijedlogu Financijske  agencije  za otvaranje stečajnog postupka nad dužnikom MAMBO TRADE trgovina i usluge d. o. o. Rijeka, Marinići  108 ( MBS 040115375 – OIB 73772292838 ) </w:t>
      </w:r>
      <w:r w:rsidR="00853617">
        <w:rPr>
          <w:bCs/>
          <w:lang w:val="hr-HR"/>
        </w:rPr>
        <w:t xml:space="preserve"> </w:t>
      </w:r>
      <w:r w:rsidR="00047756" w:rsidRPr="00047756">
        <w:rPr>
          <w:szCs w:val="24"/>
          <w:lang w:val="hr-HR"/>
        </w:rPr>
        <w:t xml:space="preserve">dana </w:t>
      </w:r>
      <w:r w:rsidR="006B1C89">
        <w:rPr>
          <w:szCs w:val="24"/>
          <w:lang w:val="hr-HR"/>
        </w:rPr>
        <w:t>2</w:t>
      </w:r>
      <w:r>
        <w:rPr>
          <w:szCs w:val="24"/>
          <w:lang w:val="hr-HR"/>
        </w:rPr>
        <w:t>7</w:t>
      </w:r>
      <w:r w:rsidR="00047756" w:rsidRPr="00047756">
        <w:rPr>
          <w:szCs w:val="24"/>
          <w:lang w:val="hr-HR"/>
        </w:rPr>
        <w:t xml:space="preserve">. </w:t>
      </w:r>
      <w:r>
        <w:rPr>
          <w:szCs w:val="24"/>
          <w:lang w:val="hr-HR"/>
        </w:rPr>
        <w:t xml:space="preserve">travnja </w:t>
      </w:r>
      <w:r w:rsidR="00047756" w:rsidRPr="00047756">
        <w:rPr>
          <w:lang w:val="hr-HR"/>
        </w:rPr>
        <w:t xml:space="preserve">2017.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951B98" w:rsidRPr="00951B98">
        <w:rPr>
          <w:bCs/>
          <w:lang w:val="hr-HR"/>
        </w:rPr>
        <w:t>MAMBO TRADE trgovina i usluge d. o. o. Rijeka, Marinići  108 ( MBS 040115375 – OIB 73772292838 )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51B98" w:rsidRPr="00951B98">
        <w:rPr>
          <w:lang w:val="hr-HR"/>
        </w:rPr>
        <w:t>Tomislav Morsan ( OIB 97338652480), Martina Gambona 4, Karlovac</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951B98" w:rsidRPr="00951B98">
        <w:rPr>
          <w:bCs/>
          <w:lang w:val="hr-HR"/>
        </w:rPr>
        <w:t>MAMBO TRADE trgovina i usluge d. o. o. Rijeka, Marinići  108 ( MBS 040115375 – OIB 73772292838 )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6B1C89" w:rsidP="00047756" w:rsidR="006B1C89">
      <w:pPr>
        <w:ind w:firstLine="720"/>
        <w:jc w:val="both"/>
        <w:textAlignment w:val="auto"/>
        <w:rPr>
          <w:szCs w:val="24"/>
          <w:lang w:val="hr-HR"/>
        </w:rPr>
      </w:pPr>
      <w:r w:rsidRPr="006B1C89">
        <w:rPr>
          <w:szCs w:val="24"/>
          <w:lang w:val="hr-HR"/>
        </w:rPr>
        <w:t xml:space="preserve">Financijska  agencija je temeljem odredbe članka </w:t>
      </w:r>
      <w:r w:rsidR="00E219BA">
        <w:rPr>
          <w:szCs w:val="24"/>
          <w:lang w:val="hr-HR"/>
        </w:rPr>
        <w:t>444</w:t>
      </w:r>
      <w:r w:rsidRPr="006B1C89">
        <w:rPr>
          <w:szCs w:val="24"/>
          <w:lang w:val="hr-HR"/>
        </w:rPr>
        <w:t xml:space="preserve">. stavak </w:t>
      </w:r>
      <w:r w:rsidR="00E219BA">
        <w:rPr>
          <w:szCs w:val="24"/>
          <w:lang w:val="hr-HR"/>
        </w:rPr>
        <w:t>2</w:t>
      </w:r>
      <w:r w:rsidRPr="006B1C89">
        <w:rPr>
          <w:szCs w:val="24"/>
          <w:lang w:val="hr-HR"/>
        </w:rPr>
        <w:t xml:space="preserve">. Stečajnog zakona (“Narodne novine” broj 71/15, u daljem tekstu: SZ )  podnijela sudu prijedlog za otvaranje stečajnoga postupka nad dužnikom </w:t>
      </w:r>
      <w:r w:rsidR="00951B98" w:rsidRPr="00951B98">
        <w:rPr>
          <w:bCs/>
          <w:lang w:val="hr-HR"/>
        </w:rPr>
        <w:t>MAMBO TRADE d. o. o. Rijeka, Marinići  108 (OIB 73772292838 )</w:t>
      </w:r>
      <w:r w:rsidRPr="006B1C89">
        <w:rPr>
          <w:szCs w:val="24"/>
          <w:lang w:val="hr-HR"/>
        </w:rPr>
        <w:t xml:space="preserve">  uz obrazloženje da na dan 1. </w:t>
      </w:r>
      <w:r w:rsidR="00E219BA">
        <w:rPr>
          <w:szCs w:val="24"/>
          <w:lang w:val="hr-HR"/>
        </w:rPr>
        <w:t xml:space="preserve">rujna </w:t>
      </w:r>
      <w:r w:rsidRPr="006B1C89">
        <w:rPr>
          <w:szCs w:val="24"/>
          <w:lang w:val="hr-HR"/>
        </w:rPr>
        <w:t>201</w:t>
      </w:r>
      <w:r w:rsidR="0028342F">
        <w:rPr>
          <w:szCs w:val="24"/>
          <w:lang w:val="hr-HR"/>
        </w:rPr>
        <w:t>5</w:t>
      </w:r>
      <w:r w:rsidRPr="006B1C89">
        <w:rPr>
          <w:szCs w:val="24"/>
          <w:lang w:val="hr-HR"/>
        </w:rPr>
        <w:t xml:space="preserve">.  dužnik  </w:t>
      </w:r>
      <w:r w:rsidR="00951B98" w:rsidRPr="00951B98">
        <w:rPr>
          <w:szCs w:val="24"/>
          <w:lang w:val="hr-HR"/>
        </w:rPr>
        <w:t xml:space="preserve">  u Očevidniku </w:t>
      </w:r>
      <w:r w:rsidR="00951B98" w:rsidRPr="00951B98">
        <w:rPr>
          <w:szCs w:val="24"/>
          <w:lang w:val="hr-HR"/>
        </w:rPr>
        <w:lastRenderedPageBreak/>
        <w:t>redoslijeda osnova za plaćanje ima evidentirane neizvršene osnove za plaćanje u neprekinutom razdoblju od 973 dana u ukupnom iznosu od 208.712,33 kn, te da ima jednog  zaposlenika</w:t>
      </w:r>
      <w:r w:rsidRPr="006B1C89">
        <w:rPr>
          <w:szCs w:val="24"/>
          <w:lang w:val="hr-HR"/>
        </w:rPr>
        <w:t>.</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28342F">
        <w:rPr>
          <w:szCs w:val="24"/>
          <w:lang w:val="hr-HR"/>
        </w:rPr>
        <w:t>8</w:t>
      </w:r>
      <w:r w:rsidR="00951B98">
        <w:rPr>
          <w:szCs w:val="24"/>
          <w:lang w:val="hr-HR"/>
        </w:rPr>
        <w:t>85</w:t>
      </w:r>
      <w:r w:rsidR="006B1C89">
        <w:rPr>
          <w:szCs w:val="24"/>
          <w:lang w:val="hr-HR"/>
        </w:rPr>
        <w:t>/2016</w:t>
      </w:r>
      <w:r w:rsidRPr="00047756">
        <w:rPr>
          <w:szCs w:val="24"/>
          <w:lang w:val="hr-HR"/>
        </w:rPr>
        <w:t>-</w:t>
      </w:r>
      <w:r w:rsidR="0028342F">
        <w:rPr>
          <w:szCs w:val="24"/>
          <w:lang w:val="hr-HR"/>
        </w:rPr>
        <w:t>3</w:t>
      </w:r>
      <w:r w:rsidRPr="00047756">
        <w:rPr>
          <w:szCs w:val="24"/>
          <w:lang w:val="hr-HR"/>
        </w:rPr>
        <w:t xml:space="preserve"> od </w:t>
      </w:r>
      <w:r w:rsidR="006B1C89">
        <w:rPr>
          <w:szCs w:val="24"/>
          <w:lang w:val="hr-HR"/>
        </w:rPr>
        <w:t>2</w:t>
      </w:r>
      <w:r w:rsidR="00951B98">
        <w:rPr>
          <w:szCs w:val="24"/>
          <w:lang w:val="hr-HR"/>
        </w:rPr>
        <w:t>8</w:t>
      </w:r>
      <w:r w:rsidR="006B1C89">
        <w:rPr>
          <w:szCs w:val="24"/>
          <w:lang w:val="hr-HR"/>
        </w:rPr>
        <w:t xml:space="preserve">. </w:t>
      </w:r>
      <w:r w:rsidR="00951B98">
        <w:rPr>
          <w:szCs w:val="24"/>
          <w:lang w:val="hr-HR"/>
        </w:rPr>
        <w:t xml:space="preserve">studenog </w:t>
      </w:r>
      <w:r w:rsidR="0028342F">
        <w:rPr>
          <w:szCs w:val="24"/>
          <w:lang w:val="hr-HR"/>
        </w:rPr>
        <w:t>2</w:t>
      </w:r>
      <w:r w:rsidRPr="00047756">
        <w:rPr>
          <w:szCs w:val="24"/>
          <w:lang w:val="hr-HR"/>
        </w:rPr>
        <w:t xml:space="preserve">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951B98">
        <w:rPr>
          <w:szCs w:val="24"/>
          <w:lang w:val="hr-HR"/>
        </w:rPr>
        <w:t>2</w:t>
      </w:r>
      <w:r>
        <w:rPr>
          <w:szCs w:val="24"/>
          <w:lang w:val="hr-HR"/>
        </w:rPr>
        <w:t xml:space="preserve">. </w:t>
      </w:r>
      <w:r w:rsidR="00951B98">
        <w:rPr>
          <w:szCs w:val="24"/>
          <w:lang w:val="hr-HR"/>
        </w:rPr>
        <w:t xml:space="preserve">prosinca  </w:t>
      </w:r>
      <w:r>
        <w:rPr>
          <w:szCs w:val="24"/>
          <w:lang w:val="hr-HR"/>
        </w:rPr>
        <w:t>2016. predlagatelj je ostao kod navoda iz prijedloga</w:t>
      </w:r>
      <w:r w:rsidR="0028342F">
        <w:rPr>
          <w:szCs w:val="24"/>
          <w:lang w:val="hr-HR"/>
        </w:rPr>
        <w:t>, dok privremeni stečajni upravitelj nije podnio tražen izvješće</w:t>
      </w:r>
      <w:r>
        <w:rPr>
          <w:szCs w:val="24"/>
          <w:lang w:val="hr-HR"/>
        </w:rPr>
        <w:t>.</w:t>
      </w:r>
    </w:p>
    <w:p w:rsidRDefault="00047756" w:rsidP="00047756" w:rsidR="00951B98">
      <w:pPr>
        <w:ind w:firstLine="720"/>
        <w:jc w:val="both"/>
        <w:textAlignment w:val="auto"/>
        <w:rPr>
          <w:lang w:val="hr-HR"/>
        </w:rPr>
      </w:pPr>
      <w:r w:rsidRPr="00047756">
        <w:rPr>
          <w:lang w:val="hr-HR"/>
        </w:rPr>
        <w:t xml:space="preserve">Na ročištu </w:t>
      </w:r>
      <w:r w:rsidR="00632DD6">
        <w:rPr>
          <w:lang w:val="hr-HR"/>
        </w:rPr>
        <w:t xml:space="preserve">održanom </w:t>
      </w:r>
      <w:r w:rsidR="00951B98">
        <w:rPr>
          <w:lang w:val="hr-HR"/>
        </w:rPr>
        <w:t>23</w:t>
      </w:r>
      <w:r w:rsidR="006B1C89">
        <w:rPr>
          <w:lang w:val="hr-HR"/>
        </w:rPr>
        <w:t xml:space="preserve">. veljače </w:t>
      </w:r>
      <w:r w:rsidR="00632DD6">
        <w:rPr>
          <w:lang w:val="hr-HR"/>
        </w:rPr>
        <w:t>201</w:t>
      </w:r>
      <w:r w:rsidR="006B1C89">
        <w:rPr>
          <w:lang w:val="hr-HR"/>
        </w:rPr>
        <w:t>7</w:t>
      </w:r>
      <w:r w:rsidR="00632DD6">
        <w:rPr>
          <w:lang w:val="hr-HR"/>
        </w:rPr>
        <w:t xml:space="preserve">. </w:t>
      </w:r>
      <w:r w:rsidR="00951B98">
        <w:rPr>
          <w:lang w:val="hr-HR"/>
        </w:rPr>
        <w:t>zastupnik po zakonu dužnika nije pristupio iako je uredno pozvan.</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8342F" w:rsidP="006B1C89" w:rsidR="006B1C89" w:rsidRPr="00047756">
      <w:pPr>
        <w:ind w:firstLine="720"/>
        <w:jc w:val="both"/>
        <w:textAlignment w:val="auto"/>
        <w:rPr>
          <w:lang w:val="hr-HR"/>
        </w:rPr>
      </w:pPr>
      <w:r>
        <w:rPr>
          <w:lang w:val="hr-HR"/>
        </w:rPr>
        <w:t xml:space="preserve">Nadalje je na ročištu </w:t>
      </w:r>
      <w:r w:rsidR="00951B98">
        <w:rPr>
          <w:lang w:val="hr-HR"/>
        </w:rPr>
        <w:t xml:space="preserve">privremeni stečajni upravitelj naveo da </w:t>
      </w:r>
      <w:r>
        <w:rPr>
          <w:lang w:val="hr-HR"/>
        </w:rPr>
        <w:t xml:space="preserve">dužnik ne obavlja djelatnost, da nema imovine ni zaposlenika.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28342F">
      <w:pPr>
        <w:ind w:firstLine="720"/>
        <w:jc w:val="both"/>
        <w:textAlignment w:val="auto"/>
        <w:rPr>
          <w:lang w:val="hr-HR"/>
        </w:rPr>
      </w:pPr>
      <w:r w:rsidRPr="00047756">
        <w:rPr>
          <w:lang w:val="hr-HR"/>
        </w:rPr>
        <w:t xml:space="preserve">Iz dokumentacije koja priliježi spisu utvrđeno je da je dužnik nesposoban za plaćanje,  dok iz </w:t>
      </w:r>
      <w:r w:rsidR="0028342F">
        <w:rPr>
          <w:lang w:val="hr-HR"/>
        </w:rPr>
        <w:t xml:space="preserve">spisa ne proizlazi da bi dužnik imao imovine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28342F">
        <w:rPr>
          <w:lang w:val="hr-HR"/>
        </w:rPr>
        <w:t>8</w:t>
      </w:r>
      <w:r w:rsidR="00951B98">
        <w:rPr>
          <w:lang w:val="hr-HR"/>
        </w:rPr>
        <w:t>85</w:t>
      </w:r>
      <w:r w:rsidRPr="00047756">
        <w:rPr>
          <w:lang w:val="hr-HR"/>
        </w:rPr>
        <w:t>/1</w:t>
      </w:r>
      <w:r w:rsidR="00C25CAD">
        <w:rPr>
          <w:lang w:val="hr-HR"/>
        </w:rPr>
        <w:t>6</w:t>
      </w:r>
      <w:r w:rsidRPr="00047756">
        <w:rPr>
          <w:lang w:val="hr-HR"/>
        </w:rPr>
        <w:t>-</w:t>
      </w:r>
      <w:r w:rsidR="00951B98">
        <w:rPr>
          <w:lang w:val="hr-HR"/>
        </w:rPr>
        <w:t>12</w:t>
      </w:r>
      <w:r w:rsidRPr="00047756">
        <w:rPr>
          <w:lang w:val="hr-HR"/>
        </w:rPr>
        <w:t xml:space="preserve"> od </w:t>
      </w:r>
      <w:r w:rsidR="00951B98">
        <w:rPr>
          <w:lang w:val="hr-HR"/>
        </w:rPr>
        <w:t>24</w:t>
      </w:r>
      <w:r w:rsidRPr="00047756">
        <w:rPr>
          <w:lang w:val="hr-HR"/>
        </w:rPr>
        <w:t xml:space="preserve">. </w:t>
      </w:r>
      <w:r w:rsidR="00C25CAD">
        <w:rPr>
          <w:lang w:val="hr-HR"/>
        </w:rPr>
        <w:t xml:space="preserve">veljače </w:t>
      </w:r>
      <w:r w:rsidRPr="00047756">
        <w:rPr>
          <w:lang w:val="hr-HR"/>
        </w:rPr>
        <w:t>201</w:t>
      </w:r>
      <w:r w:rsidR="00C25CAD">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951B98">
        <w:rPr>
          <w:lang w:val="hr-HR"/>
        </w:rPr>
        <w:t>4</w:t>
      </w:r>
      <w:r w:rsidRPr="00047756">
        <w:rPr>
          <w:lang w:val="hr-HR"/>
        </w:rPr>
        <w:t>.</w:t>
      </w:r>
      <w:r w:rsidR="00853617">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U Rijeci, </w:t>
      </w:r>
      <w:r w:rsidR="00951B98">
        <w:rPr>
          <w:szCs w:val="24"/>
          <w:lang w:val="hr-HR"/>
        </w:rPr>
        <w:t>27</w:t>
      </w:r>
      <w:r w:rsidR="00951B98" w:rsidRPr="00047756">
        <w:rPr>
          <w:szCs w:val="24"/>
          <w:lang w:val="hr-HR"/>
        </w:rPr>
        <w:t xml:space="preserve">. </w:t>
      </w:r>
      <w:r w:rsidR="00951B98">
        <w:rPr>
          <w:szCs w:val="24"/>
          <w:lang w:val="hr-HR"/>
        </w:rPr>
        <w:t xml:space="preserve">travnja </w:t>
      </w:r>
      <w:r w:rsidR="00951B98" w:rsidRPr="00047756">
        <w:rPr>
          <w:lang w:val="hr-HR"/>
        </w:rPr>
        <w:t>2017</w:t>
      </w:r>
      <w:r w:rsidRPr="00047756">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Stečajni 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6B1C89">
        <w:rPr>
          <w:szCs w:val="24"/>
          <w:lang w:val="hr-HR"/>
        </w:rPr>
        <w:t>30</w:t>
      </w:r>
      <w:r w:rsidRPr="00047756">
        <w:rPr>
          <w:szCs w:val="24"/>
          <w:lang w:val="hr-HR"/>
        </w:rPr>
        <w:t>.0</w:t>
      </w:r>
      <w:r w:rsidR="006B1C89">
        <w:rPr>
          <w:szCs w:val="24"/>
          <w:lang w:val="hr-HR"/>
        </w:rPr>
        <w:t>4</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6B1C89">
        <w:rPr>
          <w:szCs w:val="24"/>
          <w:lang w:val="hr-HR"/>
        </w:rPr>
        <w:t>2</w:t>
      </w:r>
      <w:r w:rsidR="003D4328">
        <w:rPr>
          <w:szCs w:val="24"/>
          <w:lang w:val="hr-HR"/>
        </w:rPr>
        <w:t>7</w:t>
      </w:r>
      <w:r w:rsidR="006B1C89" w:rsidRPr="00047756">
        <w:rPr>
          <w:szCs w:val="24"/>
          <w:lang w:val="hr-HR"/>
        </w:rPr>
        <w:t xml:space="preserve">. </w:t>
      </w:r>
      <w:r w:rsidR="003D4328">
        <w:rPr>
          <w:szCs w:val="24"/>
          <w:lang w:val="hr-HR"/>
        </w:rPr>
        <w:t xml:space="preserve">travnja </w:t>
      </w:r>
      <w:r w:rsidR="006B1C89">
        <w:rPr>
          <w:szCs w:val="24"/>
          <w:lang w:val="hr-HR"/>
        </w:rPr>
        <w:t xml:space="preserve"> </w:t>
      </w:r>
      <w:r w:rsidR="006B1C89" w:rsidRPr="00047756">
        <w:rPr>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2087" w:rsidR="00D82087">
      <w:r>
        <w:separator/>
      </w:r>
    </w:p>
  </w:endnote>
  <w:endnote w:id="0" w:type="continuationSeparator">
    <w:p w:rsidRDefault="00D82087" w:rsidR="00D820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A37DE">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2087" w:rsidR="00D82087">
      <w:r>
        <w:separator/>
      </w:r>
    </w:p>
  </w:footnote>
  <w:footnote w:id="0" w:type="continuationSeparator">
    <w:p w:rsidRDefault="00D82087" w:rsidR="00D820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951B98">
      <w:t>885</w:t>
    </w:r>
    <w:r w:rsidR="0016645F">
      <w:t>/</w:t>
    </w:r>
    <w:r w:rsidR="004A03DE">
      <w:t>201</w:t>
    </w:r>
    <w:r w:rsidR="006B1C89">
      <w:t>6</w:t>
    </w:r>
    <w:r w:rsidR="00347782">
      <w:t>-</w:t>
    </w:r>
    <w:r w:rsidR="00A9127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3BD0"/>
    <w:rsid w:val="000F5290"/>
    <w:rsid w:val="00100DF1"/>
    <w:rsid w:val="0011326A"/>
    <w:rsid w:val="00114205"/>
    <w:rsid w:val="00114F52"/>
    <w:rsid w:val="001152D8"/>
    <w:rsid w:val="00120094"/>
    <w:rsid w:val="001208C1"/>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8342F"/>
    <w:rsid w:val="002A0995"/>
    <w:rsid w:val="002A37DE"/>
    <w:rsid w:val="002C7144"/>
    <w:rsid w:val="002D285D"/>
    <w:rsid w:val="002F2D8D"/>
    <w:rsid w:val="00313174"/>
    <w:rsid w:val="0031413E"/>
    <w:rsid w:val="00314A48"/>
    <w:rsid w:val="0032742B"/>
    <w:rsid w:val="00334820"/>
    <w:rsid w:val="00346936"/>
    <w:rsid w:val="00347782"/>
    <w:rsid w:val="003513B9"/>
    <w:rsid w:val="00370D0D"/>
    <w:rsid w:val="0038631F"/>
    <w:rsid w:val="0039352D"/>
    <w:rsid w:val="003A12EA"/>
    <w:rsid w:val="003A1CC2"/>
    <w:rsid w:val="003A6BB0"/>
    <w:rsid w:val="003A7162"/>
    <w:rsid w:val="003A7F6A"/>
    <w:rsid w:val="003B11E1"/>
    <w:rsid w:val="003C50E2"/>
    <w:rsid w:val="003C52A9"/>
    <w:rsid w:val="003D11B8"/>
    <w:rsid w:val="003D432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5688"/>
    <w:rsid w:val="008B057B"/>
    <w:rsid w:val="008B1D57"/>
    <w:rsid w:val="008B29D5"/>
    <w:rsid w:val="008B73D8"/>
    <w:rsid w:val="008C3EB9"/>
    <w:rsid w:val="008F7263"/>
    <w:rsid w:val="00905B84"/>
    <w:rsid w:val="00917958"/>
    <w:rsid w:val="00936F25"/>
    <w:rsid w:val="009508D2"/>
    <w:rsid w:val="00951B98"/>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46A0"/>
    <w:rsid w:val="00A35F58"/>
    <w:rsid w:val="00A36836"/>
    <w:rsid w:val="00A376C5"/>
    <w:rsid w:val="00A37777"/>
    <w:rsid w:val="00A5215C"/>
    <w:rsid w:val="00A56546"/>
    <w:rsid w:val="00A62618"/>
    <w:rsid w:val="00A6328F"/>
    <w:rsid w:val="00A717B0"/>
    <w:rsid w:val="00A811C9"/>
    <w:rsid w:val="00A90F53"/>
    <w:rsid w:val="00A91271"/>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35AE"/>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472D2"/>
    <w:rsid w:val="00D57746"/>
    <w:rsid w:val="00D663C3"/>
    <w:rsid w:val="00D6683E"/>
    <w:rsid w:val="00D73505"/>
    <w:rsid w:val="00D82087"/>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219BA"/>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A37DE"/>
    <w:rPr>
      <w:color w:val="808080"/>
      <w:bdr w:space="0" w:sz="0" w:color="auto" w:val="none"/>
      <w:shd w:fill="CCFFFF" w:color="auto" w:val="clear"/>
    </w:rPr>
  </w:style>
  <w:style w:customStyle="true" w:styleId="eSPISCCParagraphDefaultFont" w:type="character">
    <w:name w:val="eSPIS_CC_Paragraph Default Font"/>
    <w:basedOn w:val="Zadanifontodlomka"/>
    <w:rsid w:val="002A37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A37DE"/>
    <w:rPr>
      <w:b/>
      <w:bCs/>
      <w:sz w:val="20"/>
      <w:bdr w:space="0" w:sz="0" w:color="auto" w:val="none"/>
      <w:shd w:fill="FFFFCC" w:color="auto" w:val="clear"/>
      <w:lang w:val="hr-HR"/>
    </w:rPr>
  </w:style>
  <w:style w:customStyle="true" w:styleId="PozadinaSvijetloCrvena" w:type="character">
    <w:name w:val="Pozadina_SvijetloCrvena"/>
    <w:basedOn w:val="eSPISCCParagraphDefaultFont"/>
    <w:rsid w:val="002A37DE"/>
    <w:rPr>
      <w:rFonts w:cs="Times New Roman" w:hAnsi="Times New Roman" w:ascii="Times New Roman"/>
      <w:b w:val="false"/>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A37DE"/>
    <w:rPr>
      <w:rFonts w:cs="Times New Roman" w:hAnsi="Times New Roman" w:ascii="Times New Roman"/>
      <w:b w:val="false"/>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A37DE"/>
    <w:rPr>
      <w:color w:val="808080"/>
      <w:bdr w:color="auto" w:space="0" w:sz="0" w:val="none"/>
      <w:shd w:color="auto" w:fill="CCFFFF" w:val="clear"/>
    </w:rPr>
  </w:style>
  <w:style w:customStyle="1" w:styleId="eSPISCCParagraphDefaultFont" w:type="character">
    <w:name w:val="eSPIS_CC_Paragraph Default Font"/>
    <w:basedOn w:val="Zadanifontodlomka"/>
    <w:rsid w:val="002A37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A37DE"/>
    <w:rPr>
      <w:b/>
      <w:bCs/>
      <w:sz w:val="20"/>
      <w:bdr w:color="auto" w:space="0" w:sz="0" w:val="none"/>
      <w:shd w:color="auto" w:fill="FFFFCC" w:val="clear"/>
      <w:lang w:val="hr-HR"/>
    </w:rPr>
  </w:style>
  <w:style w:customStyle="1" w:styleId="PozadinaSvijetloCrvena" w:type="character">
    <w:name w:val="Pozadina_SvijetloCrvena"/>
    <w:basedOn w:val="eSPISCCParagraphDefaultFont"/>
    <w:rsid w:val="002A37DE"/>
    <w:rPr>
      <w:rFonts w:ascii="Times New Roman" w:cs="Times New Roman" w:hAnsi="Times New Roman"/>
      <w:b w:val="0"/>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A37DE"/>
    <w:rPr>
      <w:rFonts w:ascii="Times New Roman" w:cs="Times New Roman" w:hAnsi="Times New Roman"/>
      <w:b w:val="0"/>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St-885/2016</izvorni_sadrzaj>
    <derivirana_varijabla naziv="DomainObject.Predmet.OznakaBroj_1">St-885/2016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MAMBO TRADE d.o.o zastupanog po punomoćniku Mirko Sredojević</izvorni_sadrzaj>
    <derivirana_varijabla naziv="DomainObject.Predmet.ProtustrankaFormated_1">  MAMBO TRADE d.o.o zastupanog po punomoćniku Mirko Sredojević</derivirana_varijabla>
  </DomainObject.Predmet.ProtustrankaFormated>
  <DomainObject.Predmet.ProtustrankaFormatedOIB>
    <izvorni_sadrzaj>  MAMBO TRADE d.o.o, OIB 73772292838 zastupanog po punomoćniku Mirko Sredojević</izvorni_sadrzaj>
    <derivirana_varijabla naziv="DomainObject.Predmet.ProtustrankaFormatedOIB_1">  MAMBO TRADE d.o.o, OIB 73772292838 zastupanog po punomoćniku Mirko Sredojević</derivirana_varijabla>
  </DomainObject.Predmet.ProtustrankaFormatedOIB>
  <DomainObject.Predmet.ProtustrankaFormatedWithAdress>
    <izvorni_sadrzaj> MAMBO TRADE d.o.o, Marinići 108, 51000 Rijeka zastupanog po punomoćniku Mirko Sredojević</izvorni_sadrzaj>
    <derivirana_varijabla naziv="DomainObject.Predmet.ProtustrankaFormatedWithAdress_1"> MAMBO TRADE d.o.o, Marinići 108, 51000 Rijeka zastupanog po punomoćniku Mirko Sredojević</derivirana_varijabla>
  </DomainObject.Predmet.ProtustrankaFormatedWithAdress>
  <DomainObject.Predmet.ProtustrankaFormatedWithAdressOIB>
    <izvorni_sadrzaj> MAMBO TRADE d.o.o, OIB 73772292838, Marinići 108, 51000 Rijeka zastupanog po punomoćniku Mirko Sredojević</izvorni_sadrzaj>
    <derivirana_varijabla naziv="DomainObject.Predmet.ProtustrankaFormatedWithAdressOIB_1"> MAMBO TRADE d.o.o, OIB 73772292838, Marinići 108, 51000 Rijeka zastupanog po punomoćniku Mirko Sredojević</derivirana_varijabla>
  </DomainObject.Predmet.ProtustrankaFormatedWithAdressOIB>
  <DomainObject.Predmet.ProtustrankaWithAdress>
    <izvorni_sadrzaj>MAMBO TRADE d.o.o Marinići 108, 51000 Rijeka</izvorni_sadrzaj>
    <derivirana_varijabla naziv="DomainObject.Predmet.ProtustrankaWithAdress_1">MAMBO TRADE d.o.o Marinići 108, 51000 Rijeka</derivirana_varijabla>
  </DomainObject.Predmet.ProtustrankaWithAdress>
  <DomainObject.Predmet.ProtustrankaWithAdressOIB>
    <izvorni_sadrzaj>MAMBO TRADE d.o.o, OIB 73772292838, Marinići 108, 51000 Rijeka</izvorni_sadrzaj>
    <derivirana_varijabla naziv="DomainObject.Predmet.ProtustrankaWithAdressOIB_1">MAMBO TRADE d.o.o, OIB 73772292838, Marinići 108, 51000 Rijeka</derivirana_varijabla>
  </DomainObject.Predmet.ProtustrankaWithAdressOIB>
  <DomainObject.Predmet.ProtustrankaNazivFormated>
    <izvorni_sadrzaj>MAMBO TRADE d.o.o</izvorni_sadrzaj>
    <derivirana_varijabla naziv="DomainObject.Predmet.ProtustrankaNazivFormated_1">MAMBO TRADE d.o.o</derivirana_varijabla>
  </DomainObject.Predmet.ProtustrankaNazivFormated>
  <DomainObject.Predmet.ProtustrankaNazivFormatedOIB>
    <izvorni_sadrzaj>MAMBO TRADE d.o.o, OIB 73772292838</izvorni_sadrzaj>
    <derivirana_varijabla naziv="DomainObject.Predmet.ProtustrankaNazivFormatedOIB_1">MAMBO TRADE d.o.o, OIB 73772292838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MAMBO TRADE d.o.o zastupanog po punomoćniku Mirko Sredojević</item>
    </izvorni_sadrzaj>
    <derivirana_varijabla naziv="DomainObject.Predmet.ProtuStrankaListFormated_1">
      <item>MAMBO TRADE d.o.o zastupanog po punomoćniku Mirko Sredojević</item>
    </derivirana_varijabla>
  </DomainObject.Predmet.ProtuStrankaListFormated>
  <DomainObject.Predmet.ProtuStrankaListFormatedOIB>
    <izvorni_sadrzaj>
      <item>MAMBO TRADE d.o.o, OIB 73772292838 zastupanog po punomoćniku Mirko Sredojević</item>
    </izvorni_sadrzaj>
    <derivirana_varijabla naziv="DomainObject.Predmet.ProtuStrankaListFormatedOIB_1">
      <item>MAMBO TRADE d.o.o, OIB 73772292838 zastupanog po punomoćniku Mirko Sredojević</item>
    </derivirana_varijabla>
  </DomainObject.Predmet.ProtuStrankaListFormatedOIB>
  <DomainObject.Predmet.ProtuStrankaListFormatedWithAdress>
    <izvorni_sadrzaj>
      <item>MAMBO TRADE d.o.o, Marinići 108, 51000 Rijeka zastupanog po punomoćniku Mirko Sredojević</item>
    </izvorni_sadrzaj>
    <derivirana_varijabla naziv="DomainObject.Predmet.ProtuStrankaListFormatedWithAdress_1">
      <item>MAMBO TRADE d.o.o, Marinići 108, 51000 Rijeka zastupanog po punomoćniku Mirko Sredojević</item>
    </derivirana_varijabla>
  </DomainObject.Predmet.ProtuStrankaListFormatedWithAdress>
  <DomainObject.Predmet.ProtuStrankaListFormatedWithAdressOIB>
    <izvorni_sadrzaj>
      <item>MAMBO TRADE d.o.o, OIB 73772292838, Marinići 108, 51000 Rijeka zastupanog po punomoćniku Mirko Sredojević</item>
    </izvorni_sadrzaj>
    <derivirana_varijabla naziv="DomainObject.Predmet.ProtuStrankaListFormatedWithAdressOIB_1">
      <item>MAMBO TRADE d.o.o, OIB 73772292838, Marinići 108, 51000 Rijeka zastupanog po punomoćniku Mirko Sredojević</item>
    </derivirana_varijabla>
  </DomainObject.Predmet.ProtuStrankaListFormatedWithAdressOIB>
  <DomainObject.Predmet.ProtuStrankaListNazivFormated>
    <izvorni_sadrzaj>
      <item>MAMBO TRADE d.o.o</item>
    </izvorni_sadrzaj>
    <derivirana_varijabla naziv="DomainObject.Predmet.ProtuStrankaListNazivFormated_1">
      <item>MAMBO TRADE d.o.o</item>
    </derivirana_varijabla>
  </DomainObject.Predmet.ProtuStrankaListNazivFormated>
  <DomainObject.Predmet.ProtuStrankaListNazivFormatedOIB>
    <izvorni_sadrzaj>
      <item>MAMBO TRADE d.o.o, OIB 73772292838</item>
    </izvorni_sadrzaj>
    <derivirana_varijabla naziv="DomainObject.Predmet.ProtuStrankaListNazivFormatedOIB_1">
      <item>MAMBO TRADE d.o.o, OIB 73772292838</item>
    </derivirana_varijabla>
  </DomainObject.Predmet.ProtuStrankaListNazivFormatedOIB>
  <DomainObject.Predmet.OstaliListFormated>
    <izvorni_sadrzaj>
      <item>Mirko Sredojević punomoćnik sudionika u postupku MAMBO TRADE d.o.o</item>
    </izvorni_sadrzaj>
    <derivirana_varijabla naziv="DomainObject.Predmet.OstaliListFormated_1">
      <item>Mirko Sredojević punomoćnik sudionika u postupku MAMBO TRADE d.o.o</item>
    </derivirana_varijabla>
  </DomainObject.Predmet.OstaliListFormated>
  <DomainObject.Predmet.OstaliListFormatedOIB>
    <izvorni_sadrzaj>
      <item>Mirko Sredojević punomoćnik sudionika u postupku MAMBO TRADE d.o.o</item>
    </izvorni_sadrzaj>
    <derivirana_varijabla naziv="DomainObject.Predmet.OstaliListFormatedOIB_1">
      <item>Mirko Sredojević punomoćnik sudionika u postupku MAMBO TRADE d.o.o</item>
    </derivirana_varijabla>
  </DomainObject.Predmet.OstaliListFormatedOIB>
  <DomainObject.Predmet.OstaliListFormatedWithAdress>
    <izvorni_sadrzaj>
      <item>Mirko Sredojević, Draga 9, 51216 Marinići punomoćnik sudionika u postupku MAMBO TRADE d.o.o</item>
    </izvorni_sadrzaj>
    <derivirana_varijabla naziv="DomainObject.Predmet.OstaliListFormatedWithAdress_1">
      <item>Mirko Sredojević, Draga 9, 51216 Marinići punomoćnik sudionika u postupku MAMBO TRADE d.o.o</item>
    </derivirana_varijabla>
  </DomainObject.Predmet.OstaliListFormatedWithAdress>
  <DomainObject.Predmet.OstaliListFormatedWithAdressOIB>
    <izvorni_sadrzaj>
      <item>Mirko Sredojević, Draga 9, 51216 Marinići punomoćnik sudionika u postupku MAMBO TRADE d.o.o</item>
    </izvorni_sadrzaj>
    <derivirana_varijabla naziv="DomainObject.Predmet.OstaliListFormatedWithAdressOIB_1">
      <item>Mirko Sredojević, Draga 9, 51216 Marinići punomoćnik sudionika u postupku MAMBO TRADE d.o.o</item>
    </derivirana_varijabla>
  </DomainObject.Predmet.OstaliListFormatedWithAdressOIB>
  <DomainObject.Predmet.OstaliListNazivFormated>
    <izvorni_sadrzaj>
      <item>Mirko Sredojević</item>
    </izvorni_sadrzaj>
    <derivirana_varijabla naziv="DomainObject.Predmet.OstaliListNazivFormated_1">
      <item>Mirko Sredojević</item>
    </derivirana_varijabla>
  </DomainObject.Predmet.OstaliListNazivFormated>
  <DomainObject.Predmet.OstaliListNazivFormatedOIB>
    <izvorni_sadrzaj>
      <item>Mirko Sredojević</item>
    </izvorni_sadrzaj>
    <derivirana_varijabla naziv="DomainObject.Predmet.OstaliListNazivFormatedOIB_1">
      <item>Mirko Sredojević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MAMBO TRADE d.o.o</izvorni_sadrzaj>
    <derivirana_varijabla naziv="DomainObject.Predmet.ProtustrankaIDrugi_1">MAMBO TRADE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MAMBO TRADE d.o.o, OIB 73772292838, Marinići 108, 51000 Rijeka</izvorni_sadrzaj>
    <derivirana_varijabla naziv="DomainObject.Predmet.ProtustrankaIDrugiAdressOIB_1">MAMBO TRADE d.o.o, OIB 73772292838, Marinići 108,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MAMBO TRADE d.o.o</item>
      <item>Mirko Sredojević</item>
    </izvorni_sadrzaj>
    <derivirana_varijabla naziv="DomainObject.Predmet.SudioniciListNaziv_1">
      <item>FINA  Rijeka</item>
      <item>MAMBO TRADE d.o.o</item>
      <item>Mirko Sredojević</item>
    </derivirana_varijabla>
  </DomainObject.Predmet.SudioniciListNaziv>
  <DomainObject.Predmet.SudioniciListAdressOIB>
    <izvorni_sadrzaj>
      <item>FINA  Rijeka, OIB 85821130368, Frana Kurelca 8,51000 Rijeka</item>
      <item>MAMBO TRADE d.o.o, OIB 73772292838, Marinići 108,51000 Rijeka</item>
      <item>Mirko Sredojević, Draga 9,51216 Marinići</item>
    </izvorni_sadrzaj>
    <derivirana_varijabla naziv="DomainObject.Predmet.SudioniciListAdressOIB_1">
      <item>FINA  Rijeka, OIB 85821130368, Frana Kurelca 8,51000 Rijeka</item>
      <item>MAMBO TRADE d.o.o, OIB 73772292838, Marinići 108,51000 Rijeka</item>
      <item>Mirko Sredojević, Draga 9,51216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73772292838</item>
      <item>, OIB null</item>
    </izvorni_sadrzaj>
    <derivirana_varijabla naziv="DomainObject.Predmet.SudioniciListNazivOIB_1">
      <item>, OIB 85821130368</item>
      <item>, OIB 73772292838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863</properties:Words>
  <properties:Characters>4575</properties:Characters>
  <properties:Lines>122</properties:Lines>
  <properties:Paragraphs>46</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2017-04-26T15:01:00Z</dcterms:created>
  <dc:creator>T SUD</dc:creator>
  <cp:lastModifiedBy>Tanja Fidel</cp:lastModifiedBy>
  <cp:lastPrinted>2016-10-13T09:44:00Z</cp:lastPrinted>
  <dcterms:modified xmlns:xsi="http://www.w3.org/2001/XMLSchema-instance" xsi:type="dcterms:W3CDTF">2017-04-27T06:22:00Z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