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0c8d" w14:paraId="8f10c8d" w:rsidRDefault="0049656F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6794F" w:rsidP="0076794F" w:rsidR="0076794F" w:rsidRPr="0076794F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6794F">
        <w:rPr>
          <w:rFonts w:cs="Times New Roman" w:eastAsia="Times New Roman"/>
          <w:szCs w:val="20"/>
          <w:lang w:eastAsia="hr-HR"/>
        </w:rPr>
        <w:t>2 St-1836/15-9</w:t>
      </w:r>
    </w:p>
    <w:p w:rsidRDefault="0076794F" w:rsidP="0076794F" w:rsidR="0076794F" w:rsidRPr="0076794F">
      <w:pPr>
        <w:spacing w:after="0"/>
        <w:rPr>
          <w:rFonts w:cs="Times New Roman" w:eastAsia="Times New Roman"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 w:val="pl-PL"/>
        </w:rPr>
        <w:t>REPUBLIKA HRVATSKA</w:t>
      </w:r>
      <w:r w:rsidRPr="0076794F">
        <w:rPr>
          <w:rFonts w:cs="Times New Roman" w:eastAsia="Times New Roman"/>
          <w:noProof/>
          <w:szCs w:val="20"/>
          <w:lang w:eastAsia="hr-HR" w:val="pl-PL"/>
        </w:rPr>
        <w:tab/>
      </w:r>
      <w:r w:rsidRPr="0076794F">
        <w:rPr>
          <w:rFonts w:cs="Times New Roman" w:eastAsia="Times New Roman"/>
          <w:noProof/>
          <w:szCs w:val="20"/>
          <w:lang w:eastAsia="hr-HR" w:val="pl-PL"/>
        </w:rPr>
        <w:tab/>
      </w:r>
      <w:r w:rsidRPr="0076794F">
        <w:rPr>
          <w:rFonts w:cs="Times New Roman" w:eastAsia="Times New Roman"/>
          <w:noProof/>
          <w:szCs w:val="20"/>
          <w:lang w:eastAsia="hr-HR" w:val="pl-PL"/>
        </w:rPr>
        <w:tab/>
      </w:r>
      <w:r w:rsidRPr="0076794F">
        <w:rPr>
          <w:rFonts w:cs="Times New Roman" w:eastAsia="Times New Roman"/>
          <w:noProof/>
          <w:szCs w:val="20"/>
          <w:lang w:eastAsia="hr-HR" w:val="pl-PL"/>
        </w:rPr>
        <w:tab/>
      </w:r>
      <w:r w:rsidRPr="0076794F">
        <w:rPr>
          <w:rFonts w:cs="Times New Roman" w:eastAsia="Times New Roman"/>
          <w:noProof/>
          <w:szCs w:val="20"/>
          <w:lang w:eastAsia="hr-HR" w:val="pl-PL"/>
        </w:rPr>
        <w:tab/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l-PL"/>
        </w:rPr>
      </w:pPr>
      <w:r w:rsidRPr="0076794F">
        <w:rPr>
          <w:rFonts w:cs="Times New Roman" w:eastAsia="Times New Roman"/>
          <w:noProof/>
          <w:szCs w:val="20"/>
          <w:lang w:eastAsia="hr-HR" w:val="pl-PL"/>
        </w:rPr>
        <w:t>TRGOVAČKI SUD U ZAGREBU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t-BR"/>
        </w:rPr>
      </w:pPr>
      <w:r w:rsidRPr="0076794F">
        <w:rPr>
          <w:rFonts w:cs="Times New Roman" w:eastAsia="Times New Roman"/>
          <w:noProof/>
          <w:szCs w:val="20"/>
          <w:lang w:eastAsia="hr-HR" w:val="pt-BR"/>
        </w:rPr>
        <w:t>STALNA SLUŽBA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t-BR"/>
        </w:rPr>
      </w:pPr>
      <w:r w:rsidRPr="0076794F">
        <w:rPr>
          <w:rFonts w:cs="Times New Roman" w:eastAsia="Times New Roman"/>
          <w:noProof/>
          <w:szCs w:val="20"/>
          <w:lang w:eastAsia="hr-HR" w:val="pt-BR"/>
        </w:rPr>
        <w:t>KARLOVAC, Ljudevita Šestića 4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t-BR"/>
        </w:rPr>
      </w:pPr>
      <w:r w:rsidRPr="0076794F">
        <w:rPr>
          <w:rFonts w:cs="Times New Roman" w:eastAsia="Times New Roman"/>
          <w:noProof/>
          <w:szCs w:val="20"/>
          <w:lang w:eastAsia="hr-HR" w:val="pt-BR"/>
        </w:rPr>
        <w:t xml:space="preserve">        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t-BR"/>
        </w:rPr>
      </w:pPr>
    </w:p>
    <w:p w:rsidRDefault="0076794F" w:rsidP="0076794F" w:rsidR="0076794F" w:rsidRPr="0076794F">
      <w:pPr>
        <w:spacing w:after="0"/>
        <w:jc w:val="center"/>
        <w:rPr>
          <w:rFonts w:cs="Times New Roman" w:eastAsia="Times New Roman"/>
          <w:noProof/>
          <w:szCs w:val="20"/>
          <w:lang w:eastAsia="hr-HR" w:val="pt-BR"/>
        </w:rPr>
      </w:pPr>
      <w:r w:rsidRPr="0076794F">
        <w:rPr>
          <w:rFonts w:cs="Times New Roman" w:eastAsia="Times New Roman"/>
          <w:noProof/>
          <w:szCs w:val="20"/>
          <w:lang w:eastAsia="hr-HR" w:val="pt-BR"/>
        </w:rPr>
        <w:t>U   I M E   R E P U B L I K E   H R V A T S K E</w:t>
      </w:r>
    </w:p>
    <w:p w:rsidRDefault="0076794F" w:rsidP="0076794F" w:rsidR="0076794F" w:rsidRPr="0076794F">
      <w:pPr>
        <w:spacing w:after="0"/>
        <w:jc w:val="center"/>
        <w:rPr>
          <w:rFonts w:cs="Times New Roman" w:eastAsia="Times New Roman"/>
          <w:noProof/>
          <w:szCs w:val="20"/>
          <w:lang w:eastAsia="hr-HR" w:val="pt-BR"/>
        </w:rPr>
      </w:pPr>
      <w:r w:rsidRPr="0076794F">
        <w:rPr>
          <w:rFonts w:cs="Times New Roman" w:eastAsia="Times New Roman"/>
          <w:noProof/>
          <w:szCs w:val="20"/>
          <w:lang w:eastAsia="hr-HR" w:val="pt-BR"/>
        </w:rPr>
        <w:t>R J E Š E N J E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t-BR"/>
        </w:rPr>
      </w:pP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TRGOVAČKI SUD U ZAGREBU, STALNA SLUŽBA, po sucu Suzani Ivanović, povodom zahtjeva FINANCIJSKE AGENCIJE, Zagreb, Ulica grada Vukovara 70, OIB:85821130368, za provedbu skraćenog stečajnog postupka nad dužnikom IVAKS d.o.o. Zagreb, Lojenov prilaz 2, OIB:34158233057, dana 1. veljače 2016. godine</w:t>
      </w: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 xml:space="preserve"> Odbacuje se kao nedopušten zahtjev za provedbu  skraćenog stečajnog postupka nad dužnikom IVAKS d.o.o. Zagreb, Lojenov prilaz 2, OIB:34158233057.</w:t>
      </w: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Financijska agencija podnijela je ovom sudu, na temelju odredbe čl. 444. st. 1 Stečajnog zakona ("Narodne novine" broj 71/15 – dalje: SZ), zahtjev za provedbu skraćenog stečajnog postupka nad dužnikom " IVAKS d.o.o. Zagreb, Lojenov prilaz 2, OIB:34158233057.</w:t>
      </w: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 xml:space="preserve">Podneskom od 15.12.2015.g. dužnik obaviještava sud da je u tijeku postupak predstečajne nagodbe nad dužnikom IVAKS d.o.o. Zagreb, što je utvrđeno i uvidom u rješenje FINE KLASA:UP-I/110/07/15-01/9063 od 20.10.2015.g. </w:t>
      </w:r>
    </w:p>
    <w:p w:rsidRDefault="0076794F" w:rsidP="0076794F" w:rsidR="0076794F" w:rsidRPr="0076794F">
      <w:pPr>
        <w:spacing w:after="0"/>
        <w:ind w:firstLine="70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tabs>
          <w:tab w:pos="720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ab/>
        <w:t>Prema odredbi čl.39.st.3. Stečajnog zakona do okončanja postupka predstečajne nagodbe nije dopušteno pokrenuti stečajni postupak, pa je valjalo odlučiti kao u izreci ovog rješenja.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U Karlovcu, 1. veljače 2016.</w:t>
      </w:r>
    </w:p>
    <w:p w:rsidRDefault="0076794F" w:rsidP="0076794F" w:rsidR="0076794F" w:rsidRPr="0076794F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6794F" w:rsidP="0076794F" w:rsidR="0076794F" w:rsidRPr="0076794F">
      <w:pPr>
        <w:spacing w:after="0"/>
        <w:ind w:left="6372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SUDAC</w:t>
      </w:r>
    </w:p>
    <w:p w:rsidRDefault="0076794F" w:rsidP="0076794F" w:rsidR="0076794F" w:rsidRPr="0076794F">
      <w:pPr>
        <w:spacing w:after="0"/>
        <w:ind w:left="6372"/>
        <w:rPr>
          <w:rFonts w:cs="Times New Roman" w:eastAsia="Times New Roman"/>
          <w:noProof/>
          <w:szCs w:val="20"/>
          <w:lang w:eastAsia="hr-HR" w:val="pl-PL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 xml:space="preserve">Suzana Ivanović         </w:t>
      </w: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da-DK"/>
        </w:rPr>
      </w:pPr>
      <w:r w:rsidRPr="0076794F">
        <w:rPr>
          <w:rFonts w:cs="Times New Roman" w:eastAsia="Times New Roman"/>
          <w:noProof/>
          <w:szCs w:val="20"/>
          <w:lang w:eastAsia="hr-HR" w:val="da-DK"/>
        </w:rPr>
        <w:t>UPUTA O PRAVNOM LIJEKU</w:t>
      </w:r>
    </w:p>
    <w:p w:rsidRDefault="0076794F" w:rsidP="0076794F" w:rsidR="0076794F">
      <w:pPr>
        <w:spacing w:after="0"/>
        <w:jc w:val="both"/>
        <w:rPr>
          <w:rFonts w:cs="Times New Roman" w:eastAsia="Times New Roman"/>
          <w:noProof/>
          <w:szCs w:val="20"/>
          <w:lang w:eastAsia="hr-HR" w:val="pl-PL"/>
        </w:rPr>
      </w:pPr>
      <w:r w:rsidRPr="0076794F">
        <w:rPr>
          <w:rFonts w:cs="Times New Roman" w:eastAsia="Times New Roman"/>
          <w:noProof/>
          <w:szCs w:val="20"/>
          <w:lang w:eastAsia="hr-HR" w:val="pl-PL"/>
        </w:rPr>
        <w:t>Protiv ovog rješenja nezadovoljna stranka može podnijeti žalbu Visokom trgovačkom sudu Republike Hrvatske u roku od 8 (osam) dana po primitku rješenja. Žalba se podnosi pismeno, putem ovog suda, u 3 (tri) primjerka.</w:t>
      </w:r>
    </w:p>
    <w:p w:rsidRDefault="0076794F" w:rsidP="0076794F" w:rsidR="0076794F">
      <w:pPr>
        <w:spacing w:after="0"/>
        <w:jc w:val="both"/>
        <w:rPr>
          <w:rFonts w:cs="Times New Roman" w:eastAsia="Times New Roman"/>
          <w:noProof/>
          <w:szCs w:val="20"/>
          <w:lang w:eastAsia="hr-HR" w:val="pl-PL"/>
        </w:rPr>
      </w:pPr>
    </w:p>
    <w:p w:rsidRDefault="0076794F" w:rsidP="0076794F" w:rsidR="0076794F" w:rsidRPr="0076794F">
      <w:pPr>
        <w:spacing w:after="0"/>
        <w:jc w:val="both"/>
        <w:rPr>
          <w:rFonts w:cs="Times New Roman" w:eastAsia="Times New Roman"/>
          <w:noProof/>
          <w:szCs w:val="20"/>
          <w:lang w:eastAsia="hr-HR" w:val="pl-PL"/>
        </w:rPr>
      </w:pPr>
    </w:p>
    <w:p w:rsidRDefault="0076794F" w:rsidP="0076794F" w:rsidR="0076794F" w:rsidRPr="0076794F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DNA</w:t>
      </w:r>
    </w:p>
    <w:p w:rsidRDefault="0076794F" w:rsidP="0076794F" w:rsidR="0076794F" w:rsidRPr="0076794F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Podnositelju zahtjeva (FINA)</w:t>
      </w:r>
    </w:p>
    <w:p w:rsidRDefault="0076794F" w:rsidP="0076794F" w:rsidR="0076794F" w:rsidRPr="0076794F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6794F">
        <w:rPr>
          <w:rFonts w:cs="Times New Roman" w:eastAsia="Times New Roman"/>
          <w:noProof/>
          <w:szCs w:val="20"/>
          <w:lang w:eastAsia="hr-HR"/>
        </w:rPr>
        <w:t>Dužniku</w:t>
      </w:r>
    </w:p>
    <w:p w:rsidRDefault="0076794F" w:rsidP="00DA0242" w:rsidR="00DA0242" w:rsidRPr="0076794F">
      <w:pPr>
        <w:numPr>
          <w:ilvl w:val="0"/>
          <w:numId w:val="47"/>
        </w:numPr>
        <w:spacing w:after="0"/>
      </w:pPr>
      <w:r w:rsidRPr="0076794F">
        <w:rPr>
          <w:rFonts w:cs="Times New Roman" w:eastAsia="Times New Roman"/>
          <w:noProof/>
          <w:szCs w:val="20"/>
          <w:lang w:eastAsia="hr-HR"/>
        </w:rPr>
        <w:t>e-Oglasna ploča – 15 dana</w:t>
      </w:r>
    </w:p>
    <w:p w:rsidRDefault="0076794F" w:rsidP="0076794F" w:rsidR="0076794F" w:rsidRPr="0076794F">
      <w:pPr>
        <w:spacing w:after="0"/>
        <w:ind w:left="720"/>
      </w:pPr>
    </w:p>
    <w:sectPr w:rsidSect="0076794F" w:rsidR="0076794F" w:rsidRPr="0076794F">
      <w:headerReference w:type="default" r:id="rId11"/>
      <w:pgSz w:code="9" w:h="16839" w:w="11907"/>
      <w:pgMar w:gutter="0" w:footer="1134" w:header="1134" w:left="1701" w:bottom="142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56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94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56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St-1836/2015-9</izvorni_sadrzaj>
    <derivirana_varijabla naziv="DomainObject.Oznaka_1">St-1836/2015-9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St-1836/2015</izvorni_sadrzaj>
    <derivirana_varijabla naziv="DomainObject.Predmet.OznakaBroj_1">St-1836/2015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IVAKS d.o.o.</izvorni_sadrzaj>
    <derivirana_varijabla naziv="DomainObject.Predmet.ProtustrankaFormated_1">  IVAKS d.o.o.</derivirana_varijabla>
  </DomainObject.Predmet.ProtustrankaFormated>
  <DomainObject.Predmet.ProtustrankaFormatedOIB>
    <izvorni_sadrzaj>  IVAKS d.o.o., OIB 34158233057</izvorni_sadrzaj>
    <derivirana_varijabla naziv="DomainObject.Predmet.ProtustrankaFormatedOIB_1">  IVAKS d.o.o., OIB 34158233057</derivirana_varijabla>
  </DomainObject.Predmet.ProtustrankaFormatedOIB>
  <DomainObject.Predmet.ProtustrankaFormatedWithAdress>
    <izvorni_sadrzaj> IVAKS d.o.o., Lojenov prilaz 2, 10000 Zagreb</izvorni_sadrzaj>
    <derivirana_varijabla naziv="DomainObject.Predmet.ProtustrankaFormatedWithAdress_1"> IVAKS d.o.o., Lojenov prilaz 2, 10000 Zagreb</derivirana_varijabla>
  </DomainObject.Predmet.ProtustrankaFormatedWithAdress>
  <DomainObject.Predmet.ProtustrankaFormatedWithAdressOIB>
    <izvorni_sadrzaj> IVAKS d.o.o., OIB 34158233057, Lojenov prilaz 2, 10000 Zagreb</izvorni_sadrzaj>
    <derivirana_varijabla naziv="DomainObject.Predmet.ProtustrankaFormatedWithAdressOIB_1"> IVAKS d.o.o., OIB 34158233057, Lojenov prilaz 2, 10000 Zagreb</derivirana_varijabla>
  </DomainObject.Predmet.ProtustrankaFormatedWithAdressOIB>
  <DomainObject.Predmet.ProtustrankaWithAdress>
    <izvorni_sadrzaj>IVAKS d.o.o. Lojenov prilaz 2, 10000 Zagreb</izvorni_sadrzaj>
    <derivirana_varijabla naziv="DomainObject.Predmet.ProtustrankaWithAdress_1">IVAKS d.o.o. Lojenov prilaz 2, 10000 Zagreb</derivirana_varijabla>
  </DomainObject.Predmet.ProtustrankaWithAdress>
  <DomainObject.Predmet.ProtustrankaWithAdressOIB>
    <izvorni_sadrzaj>IVAKS d.o.o., OIB 34158233057, Lojenov prilaz 2, 10000 Zagreb</izvorni_sadrzaj>
    <derivirana_varijabla naziv="DomainObject.Predmet.ProtustrankaWithAdressOIB_1">IVAKS d.o.o., OIB 34158233057, Lojenov prilaz 2, 10000 Zagreb</derivirana_varijabla>
  </DomainObject.Predmet.ProtustrankaWithAdressOIB>
  <DomainObject.Predmet.ProtustrankaNazivFormated>
    <izvorni_sadrzaj>IVAKS d.o.o.</izvorni_sadrzaj>
    <derivirana_varijabla naziv="DomainObject.Predmet.ProtustrankaNazivFormated_1">IVAKS d.o.o.</derivirana_varijabla>
  </DomainObject.Predmet.ProtustrankaNazivFormated>
  <DomainObject.Predmet.ProtustrankaNazivFormatedOIB>
    <izvorni_sadrzaj>IVAKS d.o.o., OIB 34158233057</izvorni_sadrzaj>
    <derivirana_varijabla naziv="DomainObject.Predmet.ProtustrankaNazivFormatedOIB_1">IVAKS d.o.o.,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IVAKS d.o.o.</item>
    </izvorni_sadrzaj>
    <derivirana_varijabla naziv="DomainObject.Predmet.ProtuStrankaListFormated_1">
      <item>IVAKS d.o.o.</item>
    </derivirana_varijabla>
  </DomainObject.Predmet.ProtuStrankaListFormated>
  <DomainObject.Predmet.ProtuStrankaListFormatedOIB>
    <izvorni_sadrzaj>
      <item>IVAKS d.o.o., OIB 34158233057</item>
    </izvorni_sadrzaj>
    <derivirana_varijabla naziv="DomainObject.Predmet.ProtuStrankaListFormatedOIB_1">
      <item>IVAKS d.o.o., OIB 34158233057</item>
    </derivirana_varijabla>
  </DomainObject.Predmet.ProtuStrankaListFormatedOIB>
  <DomainObject.Predmet.ProtuStrankaListFormatedWithAdress>
    <izvorni_sadrzaj>
      <item>IVAKS d.o.o., Lojenov prilaz 2, 10000 Zagreb</item>
    </izvorni_sadrzaj>
    <derivirana_varijabla naziv="DomainObject.Predmet.ProtuStrankaListFormatedWithAdress_1">
      <item>IVAKS d.o.o., Lojenov prilaz 2, 10000 Zagreb</item>
    </derivirana_varijabla>
  </DomainObject.Predmet.ProtuStrankaListFormatedWithAdress>
  <DomainObject.Predmet.ProtuStrankaListFormatedWithAdressOIB>
    <izvorni_sadrzaj>
      <item>IVAKS d.o.o., OIB 34158233057, Lojenov prilaz 2, 10000 Zagreb</item>
    </izvorni_sadrzaj>
    <derivirana_varijabla naziv="DomainObject.Predmet.ProtuStrankaListFormatedWithAdressOIB_1">
      <item>IVAKS d.o.o., OIB 34158233057, Lojenov prilaz 2, 10000 Zagreb</item>
    </derivirana_varijabla>
  </DomainObject.Predmet.ProtuStrankaListFormatedWithAdressOIB>
  <DomainObject.Predmet.ProtuStrankaListNazivFormated>
    <izvorni_sadrzaj>
      <item>IVAKS d.o.o.</item>
    </izvorni_sadrzaj>
    <derivirana_varijabla naziv="DomainObject.Predmet.ProtuStrankaListNazivFormated_1">
      <item>IVAKS d.o.o.</item>
    </derivirana_varijabla>
  </DomainObject.Predmet.ProtuStrankaListNazivFormated>
  <DomainObject.Predmet.ProtuStrankaListNazivFormatedOIB>
    <izvorni_sadrzaj>
      <item>IVAKS d.o.o., OIB 34158233057</item>
    </izvorni_sadrzaj>
    <derivirana_varijabla naziv="DomainObject.Predmet.ProtuStrankaListNazivFormatedOIB_1">
      <item>IVAKS d.o.o., OIB 34158233057</item>
    </derivirana_varijabla>
  </DomainObject.Predmet.ProtuStrankaListNazivFormatedOIB>
  <DomainObject.Predmet.OstaliListFormated>
    <izvorni_sadrzaj>
      <item>Ismet Alić</item>
    </izvorni_sadrzaj>
    <derivirana_varijabla naziv="DomainObject.Predmet.OstaliListFormated_1">
      <item>Ismet Alić</item>
    </derivirana_varijabla>
  </DomainObject.Predmet.OstaliListFormated>
  <DomainObject.Predmet.OstaliListFormatedOIB>
    <izvorni_sadrzaj>
      <item>Ismet Alić, OIB 30714534274</item>
    </izvorni_sadrzaj>
    <derivirana_varijabla naziv="DomainObject.Predmet.OstaliListFormatedOIB_1">
      <item>Ismet Alić, OIB 30714534274</item>
    </derivirana_varijabla>
  </DomainObject.Predmet.OstaliListFormatedOIB>
  <DomainObject.Predmet.OstaliListFormatedWithAdress>
    <izvorni_sadrzaj>
      <item>Ismet Alić, Lojenov Prilaz 2, 10000 Zagreb</item>
    </izvorni_sadrzaj>
    <derivirana_varijabla naziv="DomainObject.Predmet.OstaliListFormatedWithAdress_1">
      <item>Ismet Alić, Lojenov Prilaz 2, 10000 Zagreb</item>
    </derivirana_varijabla>
  </DomainObject.Predmet.OstaliListFormatedWithAdress>
  <DomainObject.Predmet.OstaliListFormatedWithAdressOIB>
    <izvorni_sadrzaj>
      <item>Ismet Alić, OIB 30714534274, Lojenov Prilaz 2, 10000 Zagreb</item>
    </izvorni_sadrzaj>
    <derivirana_varijabla naziv="DomainObject.Predmet.OstaliListFormatedWithAdressOIB_1">
      <item>Ismet Alić, OIB 30714534274, Lojenov Prilaz 2, 10000 Zagreb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St-1836/2015-9</izvorni_sadrzaj>
    <derivirana_varijabla naziv="DomainObject.PoslovniBrojDokumenta_1">St-1836/2015-9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IVAKS d.o.o.</izvorni_sadrzaj>
    <derivirana_varijabla naziv="DomainObject.Predmet.ProtustrankaIDrugi_1">IVAKS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IVAKS d.o.o., OIB 34158233057, Lojenov prilaz 2, 10000 Zagreb</izvorni_sadrzaj>
    <derivirana_varijabla naziv="DomainObject.Predmet.ProtustrankaIDrugiAdressOIB_1">IVAKS d.o.o.,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</item>
      <item>FINA Regionalni centar Zagreb</item>
      <item>Ismet Alić</item>
    </izvorni_sadrzaj>
    <derivirana_varijabla naziv="DomainObject.Predmet.SudioniciListNaziv_1">
      <item>IVAKS d.o.o.</item>
      <item>FINA Regionalni centar Zagreb</item>
      <item>Ismet Alić</item>
    </derivirana_varijabla>
  </DomainObject.Predmet.SudioniciListNaziv>
  <DomainObject.Predmet.SudioniciListAdressOIB>
    <izvorni_sadrzaj>
      <item>IVAKS d.o.o., OIB 34158233057, Lojenov prilaz 2,10000 Zagreb</item>
      <item>FINA Regionalni centar Zagreb, OIB 85821130368, Trg Svibanjskih žrtava 1995. br. 1,10000 Zagreb</item>
      <item>Ismet Alić, OIB 30714534274, Lojenov Prilaz 2,10000 Zagreb</item>
    </izvorni_sadrzaj>
    <derivirana_varijabla naziv="DomainObject.Predmet.SudioniciListAdressOIB_1">
      <item>IVAKS d.o.o., OIB 34158233057, Lojenov prilaz 2,10000 Zagreb</item>
      <item>FINA Regionalni centar Zagreb, OIB 85821130368, Trg Svibanjskih žrtava 1995. br. 1,10000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0F1A2-6315-40BB-A7A8-CD38C4B576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1392</properties:Characters>
  <properties:Lines>51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2016-02-01T11:53:00Z</cp:lastPrinted>
  <dcterms:modified xmlns:xsi="http://www.w3.org/2001/XMLSchema-instance" xsi:type="dcterms:W3CDTF">2016-02-01T11:54:00Z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St-1836/2015-9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