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06425" w14:paraId="0706425" w:rsidRDefault="00895F8A" w:rsidP="00F804C1" w:rsidR="00895F8A" w:rsidRPr="00895F8A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2355" w:rsidP="00032355" w:rsidR="00032355" w:rsidRPr="00032355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032355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032355" w:rsidP="00032355" w:rsidR="00895F8A" w:rsidRPr="00032355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B55ED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D42DD7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E77E0A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E77E0A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E77E0A">
        <w:rPr>
          <w:rFonts w:eastAsia="Times New Roman" w:hAnsi="Times New Roman" w:ascii="Times New Roman"/>
          <w:sz w:val="24"/>
          <w:szCs w:val="24"/>
        </w:rPr>
        <w:t>Nataši Malvich</w:t>
      </w:r>
      <w:r w:rsidRPr="00E77E0A">
        <w:rPr>
          <w:rFonts w:eastAsia="Times New Roman" w:hAnsi="Times New Roman" w:ascii="Times New Roman"/>
          <w:sz w:val="24"/>
          <w:szCs w:val="24"/>
        </w:rPr>
        <w:t xml:space="preserve">, odlučujući o zahtjevu Financijske agencije, </w:t>
      </w:r>
      <w:r w:rsidRPr="00A83045">
        <w:rPr>
          <w:rFonts w:eastAsia="Times New Roman" w:hAnsi="Times New Roman" w:ascii="Times New Roman"/>
          <w:sz w:val="24"/>
          <w:szCs w:val="24"/>
        </w:rPr>
        <w:t xml:space="preserve">Regionalni centar Rijeka, F. Kurelca 8 za provedbu skraćenog stečajnog postupka nad </w:t>
      </w:r>
      <w:r w:rsidR="002977E1" w:rsidRPr="00A83045">
        <w:rPr>
          <w:rFonts w:eastAsia="Times New Roman" w:hAnsi="Times New Roman" w:ascii="Times New Roman"/>
          <w:sz w:val="24"/>
          <w:szCs w:val="24"/>
        </w:rPr>
        <w:t xml:space="preserve">dužnikom </w:t>
      </w:r>
      <w:r w:rsidR="000B37E2" w:rsidRPr="000B37E2">
        <w:rPr>
          <w:rFonts w:hAnsi="Times New Roman" w:ascii="Times New Roman"/>
          <w:sz w:val="24"/>
          <w:szCs w:val="24"/>
        </w:rPr>
        <w:t>TAXI EXPERT jednostavno društvo s ograničenom odgovornošću za prijevoz, turistička agencija Rijeka, Mihanovićeva 35, OIB: 46888998587, MBS: 040335042</w:t>
      </w:r>
      <w:r w:rsidR="00954ECD" w:rsidRPr="00A83045">
        <w:rPr>
          <w:rFonts w:hAnsi="Times New Roman" w:ascii="Times New Roman"/>
          <w:sz w:val="24"/>
          <w:szCs w:val="24"/>
        </w:rPr>
        <w:t>,</w:t>
      </w:r>
      <w:r w:rsidR="00C07C47" w:rsidRPr="00A83045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A83045">
        <w:rPr>
          <w:rFonts w:eastAsia="Times New Roman" w:hAnsi="Times New Roman" w:ascii="Times New Roman"/>
          <w:sz w:val="24"/>
          <w:szCs w:val="24"/>
        </w:rPr>
        <w:t>dana</w:t>
      </w:r>
      <w:r w:rsidR="00301C60" w:rsidRPr="00A83045">
        <w:rPr>
          <w:rFonts w:eastAsia="Times New Roman" w:hAnsi="Times New Roman" w:ascii="Times New Roman"/>
          <w:sz w:val="24"/>
          <w:szCs w:val="24"/>
        </w:rPr>
        <w:t xml:space="preserve"> </w:t>
      </w:r>
      <w:r w:rsidR="00A83045" w:rsidRPr="00A83045">
        <w:rPr>
          <w:rFonts w:eastAsia="Times New Roman" w:hAnsi="Times New Roman" w:ascii="Times New Roman"/>
          <w:sz w:val="24"/>
          <w:szCs w:val="24"/>
        </w:rPr>
        <w:t>6</w:t>
      </w:r>
      <w:r w:rsidR="00D42DD7" w:rsidRPr="00A83045">
        <w:rPr>
          <w:rFonts w:eastAsia="Times New Roman" w:hAnsi="Times New Roman" w:ascii="Times New Roman"/>
          <w:sz w:val="24"/>
          <w:szCs w:val="24"/>
        </w:rPr>
        <w:t>. srpnja</w:t>
      </w:r>
      <w:r w:rsidR="00437A2D" w:rsidRPr="00A83045">
        <w:rPr>
          <w:rFonts w:eastAsia="Times New Roman" w:hAnsi="Times New Roman" w:ascii="Times New Roman"/>
          <w:sz w:val="24"/>
          <w:szCs w:val="24"/>
        </w:rPr>
        <w:t xml:space="preserve"> 2018</w:t>
      </w:r>
      <w:r w:rsidR="00437A2D" w:rsidRPr="00D42DD7">
        <w:rPr>
          <w:rFonts w:eastAsia="Times New Roman" w:hAnsi="Times New Roman" w:ascii="Times New Roman"/>
          <w:sz w:val="24"/>
          <w:szCs w:val="24"/>
        </w:rPr>
        <w:t>.,</w:t>
      </w:r>
    </w:p>
    <w:p w:rsidRDefault="00777F55" w:rsidP="00777F55" w:rsidR="00777F55" w:rsidRPr="00E77E0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E77E0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 w:rsidRPr="00E77E0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ab/>
        <w:t>I.</w:t>
      </w:r>
      <w:r w:rsidRPr="00E77E0A">
        <w:rPr>
          <w:rFonts w:eastAsia="Times New Roman" w:hAnsi="Times New Roman" w:ascii="Times New Roman"/>
          <w:sz w:val="24"/>
          <w:szCs w:val="24"/>
        </w:rPr>
        <w:tab/>
        <w:t xml:space="preserve">Otvara se </w:t>
      </w:r>
      <w:r w:rsidR="00A34A28" w:rsidRPr="00E77E0A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E77E0A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Pr="00E77E0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B37E2" w:rsidRPr="000B37E2">
        <w:rPr>
          <w:rFonts w:hAnsi="Times New Roman" w:ascii="Times New Roman"/>
          <w:sz w:val="24"/>
          <w:szCs w:val="24"/>
        </w:rPr>
        <w:t>TAXI EXPERT jednostavno društvo s ograničenom odgovornošću za prijevoz, turistička agencija Rijeka, Mihanovićeva 35, OIB: 46888998587, MBS: 040335042</w:t>
      </w:r>
      <w:r w:rsidR="00E77E0A" w:rsidRPr="00E77E0A">
        <w:rPr>
          <w:rFonts w:hAnsi="Times New Roman" w:ascii="Times New Roman"/>
          <w:sz w:val="24"/>
          <w:szCs w:val="24"/>
        </w:rPr>
        <w:t>.</w:t>
      </w:r>
    </w:p>
    <w:p w:rsidRDefault="00E77E0A" w:rsidP="00777F55" w:rsidR="00E77E0A" w:rsidRPr="00E77E0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ab/>
        <w:t>II.</w:t>
      </w:r>
      <w:r w:rsidRPr="00E77E0A">
        <w:rPr>
          <w:rFonts w:eastAsia="Times New Roman" w:hAnsi="Times New Roman" w:ascii="Times New Roman"/>
          <w:sz w:val="24"/>
          <w:szCs w:val="24"/>
        </w:rPr>
        <w:tab/>
      </w:r>
      <w:r w:rsidR="00A34A28" w:rsidRPr="00E77E0A">
        <w:rPr>
          <w:rFonts w:eastAsia="Times New Roman" w:hAnsi="Times New Roman" w:ascii="Times New Roman"/>
          <w:sz w:val="24"/>
          <w:szCs w:val="24"/>
        </w:rPr>
        <w:t>Skraćeni s</w:t>
      </w:r>
      <w:r w:rsidRPr="00E77E0A">
        <w:rPr>
          <w:rFonts w:eastAsia="Times New Roman" w:hAnsi="Times New Roman" w:ascii="Times New Roman"/>
          <w:sz w:val="24"/>
          <w:szCs w:val="24"/>
        </w:rPr>
        <w:t>tečajni postupak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A83045">
        <w:rPr>
          <w:rFonts w:eastAsia="Times New Roman" w:hAnsi="Times New Roman" w:ascii="Times New Roman"/>
          <w:sz w:val="24"/>
          <w:szCs w:val="24"/>
        </w:rPr>
        <w:t>6</w:t>
      </w:r>
      <w:r w:rsidR="00D42DD7">
        <w:rPr>
          <w:rFonts w:eastAsia="Times New Roman" w:hAnsi="Times New Roman" w:ascii="Times New Roman"/>
          <w:sz w:val="24"/>
          <w:szCs w:val="24"/>
        </w:rPr>
        <w:t>. srpnja</w:t>
      </w:r>
      <w:r w:rsidR="00437A2D">
        <w:rPr>
          <w:rFonts w:eastAsia="Times New Roman" w:hAnsi="Times New Roman" w:ascii="Times New Roman"/>
          <w:sz w:val="24"/>
          <w:szCs w:val="24"/>
        </w:rPr>
        <w:t xml:space="preserve"> 2018.</w:t>
      </w:r>
      <w:r>
        <w:rPr>
          <w:rFonts w:eastAsia="Times New Roman" w:hAnsi="Times New Roman" w:ascii="Times New Roman"/>
          <w:sz w:val="24"/>
          <w:szCs w:val="24"/>
        </w:rPr>
        <w:t xml:space="preserve"> u </w:t>
      </w:r>
      <w:r w:rsidR="00E77E0A">
        <w:rPr>
          <w:rFonts w:eastAsia="Times New Roman" w:hAnsi="Times New Roman" w:ascii="Times New Roman"/>
          <w:sz w:val="24"/>
          <w:szCs w:val="24"/>
        </w:rPr>
        <w:t>1</w:t>
      </w:r>
      <w:r w:rsidR="00A83045">
        <w:rPr>
          <w:rFonts w:eastAsia="Times New Roman" w:hAnsi="Times New Roman" w:ascii="Times New Roman"/>
          <w:sz w:val="24"/>
          <w:szCs w:val="24"/>
        </w:rPr>
        <w:t>2</w:t>
      </w:r>
      <w:r w:rsidR="00E77E0A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A83045">
        <w:rPr>
          <w:rFonts w:eastAsia="Times New Roman" w:hAnsi="Times New Roman" w:ascii="Times New Roman"/>
          <w:sz w:val="24"/>
          <w:szCs w:val="24"/>
        </w:rPr>
        <w:t>0</w:t>
      </w:r>
      <w:r w:rsidR="00D42DD7">
        <w:rPr>
          <w:rFonts w:eastAsia="Times New Roman" w:hAnsi="Times New Roman" w:ascii="Times New Roman"/>
          <w:sz w:val="24"/>
          <w:szCs w:val="24"/>
        </w:rPr>
        <w:t>0</w:t>
      </w:r>
      <w:r w:rsidR="00DB2DDC">
        <w:rPr>
          <w:rFonts w:eastAsia="Times New Roman" w:hAnsi="Times New Roman" w:ascii="Times New Roman"/>
          <w:sz w:val="24"/>
          <w:szCs w:val="24"/>
        </w:rPr>
        <w:t xml:space="preserve"> 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4E1D3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4E1D3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4E1D36">
        <w:rPr>
          <w:rFonts w:eastAsia="Times New Roman" w:hAnsi="Times New Roman" w:ascii="Times New Roman"/>
          <w:sz w:val="24"/>
          <w:szCs w:val="24"/>
        </w:rPr>
        <w:tab/>
        <w:t>III.</w:t>
      </w:r>
      <w:r w:rsidRPr="004E1D36">
        <w:rPr>
          <w:rFonts w:eastAsia="Times New Roman" w:hAnsi="Times New Roman" w:ascii="Times New Roman"/>
          <w:sz w:val="24"/>
          <w:szCs w:val="24"/>
        </w:rPr>
        <w:tab/>
        <w:t>Za stečajnog upravitelja imenuje se</w:t>
      </w:r>
      <w:r w:rsidR="00301C60" w:rsidRPr="004E1D36">
        <w:rPr>
          <w:rFonts w:eastAsia="Times New Roman" w:hAnsi="Times New Roman" w:ascii="Times New Roman"/>
          <w:sz w:val="24"/>
          <w:szCs w:val="24"/>
        </w:rPr>
        <w:t xml:space="preserve"> </w:t>
      </w:r>
      <w:r w:rsidR="000B37E2">
        <w:rPr>
          <w:rFonts w:eastAsia="Times New Roman" w:hAnsi="Times New Roman" w:ascii="Times New Roman"/>
          <w:sz w:val="24"/>
          <w:szCs w:val="24"/>
        </w:rPr>
        <w:t>Mladen Novaković iz Pule, Štinjan, Baližerka 44, OIB: 28857584241.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E77E0A" w:rsidR="00E77E0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Zaključuje se </w:t>
      </w:r>
      <w:r w:rsidR="00A34A28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F804C1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="002B30B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B37E2" w:rsidRPr="000B37E2">
        <w:rPr>
          <w:rFonts w:hAnsi="Times New Roman" w:ascii="Times New Roman"/>
          <w:sz w:val="24"/>
          <w:szCs w:val="24"/>
        </w:rPr>
        <w:t>TAXI EXPERT jednostavno društvo s ograničenom odgovornošću za prijevoz, turistička agencija Rijeka, Mihanovićeva 35, OIB: 46888998587, MBS: 040335042</w:t>
      </w:r>
      <w:r w:rsidR="00E77E0A" w:rsidRPr="00E77E0A">
        <w:rPr>
          <w:rFonts w:hAnsi="Times New Roman" w:ascii="Times New Roman"/>
          <w:sz w:val="24"/>
          <w:szCs w:val="24"/>
        </w:rPr>
        <w:t>.</w:t>
      </w:r>
    </w:p>
    <w:p w:rsidRDefault="00E77E0A" w:rsidP="00E77E0A" w:rsidR="00E77E0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77F55" w:rsidP="00E77E0A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Nakon pravomoćnosti ovoga rješenja, dužnik će se brisati iz </w:t>
      </w:r>
      <w:r w:rsidR="00335AEA">
        <w:rPr>
          <w:rFonts w:eastAsia="Times New Roman" w:hAnsi="Times New Roman" w:ascii="Times New Roman"/>
          <w:sz w:val="24"/>
          <w:szCs w:val="24"/>
        </w:rPr>
        <w:t>sudskog registra</w:t>
      </w:r>
      <w:r w:rsidR="0051312C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0B37E2">
        <w:rPr>
          <w:rFonts w:eastAsia="Times New Roman" w:hAnsi="Times New Roman" w:ascii="Times New Roman"/>
          <w:sz w:val="24"/>
          <w:szCs w:val="24"/>
        </w:rPr>
        <w:t>24</w:t>
      </w:r>
      <w:r w:rsidR="00D42DD7">
        <w:rPr>
          <w:rFonts w:eastAsia="Times New Roman" w:hAnsi="Times New Roman" w:ascii="Times New Roman"/>
          <w:sz w:val="24"/>
          <w:szCs w:val="24"/>
        </w:rPr>
        <w:t>. travnja</w:t>
      </w:r>
      <w:r w:rsidR="00853F47">
        <w:rPr>
          <w:rFonts w:eastAsia="Times New Roman" w:hAnsi="Times New Roman" w:ascii="Times New Roman"/>
          <w:sz w:val="24"/>
          <w:szCs w:val="24"/>
        </w:rPr>
        <w:t xml:space="preserve"> 2018.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B37E2" w:rsidRPr="000B37E2">
        <w:rPr>
          <w:rFonts w:hAnsi="Times New Roman" w:ascii="Times New Roman"/>
          <w:sz w:val="24"/>
          <w:szCs w:val="24"/>
        </w:rPr>
        <w:t>TAXI EXPERT jednostavno društvo s ograničenom odgovornošću za prijevoz, turistička agencija Rijeka, Mihanovićeva 35, OIB: 46888998587, MBS: 040335042</w:t>
      </w:r>
      <w:r w:rsidR="00954ECD" w:rsidRPr="00954ECD">
        <w:rPr>
          <w:rFonts w:hAnsi="Times New Roman" w:ascii="Times New Roman"/>
          <w:sz w:val="24"/>
          <w:szCs w:val="24"/>
        </w:rPr>
        <w:t xml:space="preserve">,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 xml:space="preserve">arodne novine </w:t>
      </w:r>
      <w:r w:rsidRPr="00C07C47">
        <w:rPr>
          <w:rFonts w:eastAsia="Times New Roman" w:hAnsi="Times New Roman" w:ascii="Times New Roman"/>
          <w:sz w:val="24"/>
          <w:szCs w:val="24"/>
        </w:rPr>
        <w:t>broj 71/15).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07C47">
        <w:rPr>
          <w:rFonts w:eastAsia="Times New Roman" w:hAnsi="Times New Roman" w:ascii="Times New Roman"/>
          <w:sz w:val="24"/>
          <w:szCs w:val="24"/>
        </w:rPr>
        <w:tab/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Nakon uvida u </w:t>
      </w:r>
      <w:r w:rsidR="00335AEA">
        <w:rPr>
          <w:rFonts w:eastAsia="Times New Roman" w:hAnsi="Times New Roman" w:ascii="Times New Roman"/>
          <w:sz w:val="24"/>
          <w:szCs w:val="24"/>
        </w:rPr>
        <w:t>sudski registar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, sud je na mrežnoj stranici e-Oglasne ploče suda </w:t>
      </w:r>
      <w:r w:rsidR="00A83045">
        <w:rPr>
          <w:rFonts w:eastAsia="Times New Roman" w:hAnsi="Times New Roman" w:ascii="Times New Roman"/>
          <w:sz w:val="24"/>
          <w:szCs w:val="24"/>
        </w:rPr>
        <w:t>17</w:t>
      </w:r>
      <w:r w:rsidR="00D42DD7">
        <w:rPr>
          <w:rFonts w:eastAsia="Times New Roman" w:hAnsi="Times New Roman" w:ascii="Times New Roman"/>
          <w:sz w:val="24"/>
          <w:szCs w:val="24"/>
        </w:rPr>
        <w:t>. svibnja</w:t>
      </w:r>
      <w:r w:rsidR="001C150F">
        <w:rPr>
          <w:rFonts w:eastAsia="Times New Roman" w:hAnsi="Times New Roman" w:ascii="Times New Roman"/>
          <w:sz w:val="24"/>
          <w:szCs w:val="24"/>
        </w:rPr>
        <w:t xml:space="preserve"> </w:t>
      </w:r>
      <w:r w:rsidR="00853F47">
        <w:rPr>
          <w:rFonts w:eastAsia="Times New Roman" w:hAnsi="Times New Roman" w:ascii="Times New Roman"/>
          <w:sz w:val="24"/>
          <w:szCs w:val="24"/>
        </w:rPr>
        <w:t xml:space="preserve">2018. 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>objavio oglas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a dužnika na propisanom </w:t>
      </w:r>
      <w:r w:rsidR="00612FFB">
        <w:rPr>
          <w:rFonts w:eastAsia="Times New Roman" w:hAnsi="Times New Roman" w:ascii="Times New Roman"/>
          <w:sz w:val="24"/>
          <w:szCs w:val="24"/>
        </w:rPr>
        <w:lastRenderedPageBreak/>
        <w:t>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612FFB" w:rsidP="00612FFB" w:rsidR="00612FFB" w:rsidRPr="008C685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Pr="008C685F">
        <w:rPr>
          <w:rFonts w:eastAsia="Times New Roman" w:hAnsi="Times New Roman" w:ascii="Times New Roman"/>
          <w:sz w:val="24"/>
          <w:szCs w:val="24"/>
        </w:rPr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972181">
        <w:rPr>
          <w:rFonts w:eastAsia="Times New Roman" w:hAnsi="Times New Roman" w:ascii="Times New Roman"/>
          <w:sz w:val="24"/>
          <w:szCs w:val="24"/>
        </w:rPr>
        <w:t xml:space="preserve"> </w:t>
      </w:r>
      <w:r w:rsidR="00A83045">
        <w:rPr>
          <w:rFonts w:eastAsia="Times New Roman" w:hAnsi="Times New Roman" w:ascii="Times New Roman"/>
          <w:sz w:val="24"/>
          <w:szCs w:val="24"/>
        </w:rPr>
        <w:t>6</w:t>
      </w:r>
      <w:r w:rsidR="00D42DD7">
        <w:rPr>
          <w:rFonts w:eastAsia="Times New Roman" w:hAnsi="Times New Roman" w:ascii="Times New Roman"/>
          <w:sz w:val="24"/>
          <w:szCs w:val="24"/>
        </w:rPr>
        <w:t>. srpnja</w:t>
      </w:r>
      <w:r w:rsidR="00437A2D">
        <w:rPr>
          <w:rFonts w:eastAsia="Times New Roman" w:hAnsi="Times New Roman" w:ascii="Times New Roman"/>
          <w:sz w:val="24"/>
          <w:szCs w:val="24"/>
        </w:rPr>
        <w:t xml:space="preserve"> 2018.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sectPr w:rsidSect="00F308B5" w:rsidR="00612FF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DB5673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E77E0A">
      <w:rPr>
        <w:rFonts w:eastAsia="Times New Roman" w:hAnsi="Times New Roman" w:ascii="Times New Roman"/>
        <w:sz w:val="24"/>
        <w:szCs w:val="24"/>
        <w:lang w:eastAsia="hr-HR"/>
      </w:rPr>
      <w:t>2</w:t>
    </w:r>
    <w:r w:rsidR="000B37E2">
      <w:rPr>
        <w:rFonts w:eastAsia="Times New Roman" w:hAnsi="Times New Roman" w:ascii="Times New Roman"/>
        <w:sz w:val="24"/>
        <w:szCs w:val="24"/>
        <w:lang w:eastAsia="hr-HR"/>
      </w:rPr>
      <w:t>84</w:t>
    </w:r>
    <w:r w:rsidR="00853F47">
      <w:rPr>
        <w:rFonts w:eastAsia="Times New Roman" w:hAnsi="Times New Roman" w:ascii="Times New Roman"/>
        <w:sz w:val="24"/>
        <w:szCs w:val="24"/>
        <w:lang w:eastAsia="hr-HR"/>
      </w:rPr>
      <w:t>/2018-6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32355"/>
    <w:rsid w:val="000423A0"/>
    <w:rsid w:val="00042E64"/>
    <w:rsid w:val="00047757"/>
    <w:rsid w:val="000517F9"/>
    <w:rsid w:val="000642AE"/>
    <w:rsid w:val="00072907"/>
    <w:rsid w:val="0009219D"/>
    <w:rsid w:val="000A1E60"/>
    <w:rsid w:val="000B37E2"/>
    <w:rsid w:val="000C0296"/>
    <w:rsid w:val="000D1D2B"/>
    <w:rsid w:val="000E1B51"/>
    <w:rsid w:val="000E1F46"/>
    <w:rsid w:val="000E7A53"/>
    <w:rsid w:val="000F4183"/>
    <w:rsid w:val="001074B0"/>
    <w:rsid w:val="00112FD1"/>
    <w:rsid w:val="00116580"/>
    <w:rsid w:val="00120AE3"/>
    <w:rsid w:val="00122C4C"/>
    <w:rsid w:val="00124ABF"/>
    <w:rsid w:val="001473A2"/>
    <w:rsid w:val="00150020"/>
    <w:rsid w:val="00150A62"/>
    <w:rsid w:val="0015445D"/>
    <w:rsid w:val="00162E26"/>
    <w:rsid w:val="00172EE0"/>
    <w:rsid w:val="00173717"/>
    <w:rsid w:val="001764FF"/>
    <w:rsid w:val="001A77F5"/>
    <w:rsid w:val="001B0263"/>
    <w:rsid w:val="001B0C77"/>
    <w:rsid w:val="001B5100"/>
    <w:rsid w:val="001B636E"/>
    <w:rsid w:val="001C150F"/>
    <w:rsid w:val="001C6626"/>
    <w:rsid w:val="001D55C9"/>
    <w:rsid w:val="001D7ACF"/>
    <w:rsid w:val="002029B0"/>
    <w:rsid w:val="00204EC5"/>
    <w:rsid w:val="00205937"/>
    <w:rsid w:val="00217A52"/>
    <w:rsid w:val="002255E6"/>
    <w:rsid w:val="00226574"/>
    <w:rsid w:val="00227AC9"/>
    <w:rsid w:val="00230B14"/>
    <w:rsid w:val="002349B3"/>
    <w:rsid w:val="00236DB9"/>
    <w:rsid w:val="002371D6"/>
    <w:rsid w:val="002522C0"/>
    <w:rsid w:val="00255811"/>
    <w:rsid w:val="00272D47"/>
    <w:rsid w:val="002977E1"/>
    <w:rsid w:val="002A1FCF"/>
    <w:rsid w:val="002B080F"/>
    <w:rsid w:val="002B30BF"/>
    <w:rsid w:val="002C6148"/>
    <w:rsid w:val="002D619A"/>
    <w:rsid w:val="002D64A4"/>
    <w:rsid w:val="002E153F"/>
    <w:rsid w:val="002F1E15"/>
    <w:rsid w:val="002F7A21"/>
    <w:rsid w:val="00301C60"/>
    <w:rsid w:val="00312017"/>
    <w:rsid w:val="003146C8"/>
    <w:rsid w:val="00316FF2"/>
    <w:rsid w:val="00320E9C"/>
    <w:rsid w:val="00322F12"/>
    <w:rsid w:val="00331088"/>
    <w:rsid w:val="00335AEA"/>
    <w:rsid w:val="0033774F"/>
    <w:rsid w:val="0034019B"/>
    <w:rsid w:val="0034106A"/>
    <w:rsid w:val="003474C9"/>
    <w:rsid w:val="0035116D"/>
    <w:rsid w:val="00354455"/>
    <w:rsid w:val="00361861"/>
    <w:rsid w:val="0036545D"/>
    <w:rsid w:val="0037110A"/>
    <w:rsid w:val="003841AB"/>
    <w:rsid w:val="0038787B"/>
    <w:rsid w:val="003937F9"/>
    <w:rsid w:val="003A2A2F"/>
    <w:rsid w:val="003C4FF5"/>
    <w:rsid w:val="003D4963"/>
    <w:rsid w:val="003D73F8"/>
    <w:rsid w:val="003E2685"/>
    <w:rsid w:val="00406608"/>
    <w:rsid w:val="00426FB0"/>
    <w:rsid w:val="004316D1"/>
    <w:rsid w:val="00437A2D"/>
    <w:rsid w:val="00444BB3"/>
    <w:rsid w:val="00450BF3"/>
    <w:rsid w:val="004564EF"/>
    <w:rsid w:val="004610EB"/>
    <w:rsid w:val="00465414"/>
    <w:rsid w:val="004A5F9A"/>
    <w:rsid w:val="004B10F0"/>
    <w:rsid w:val="004B5E1B"/>
    <w:rsid w:val="004C68D2"/>
    <w:rsid w:val="004D2913"/>
    <w:rsid w:val="004D5E7E"/>
    <w:rsid w:val="004E1D36"/>
    <w:rsid w:val="004E4FBE"/>
    <w:rsid w:val="004F58CE"/>
    <w:rsid w:val="004F790C"/>
    <w:rsid w:val="00505DED"/>
    <w:rsid w:val="0051312C"/>
    <w:rsid w:val="00525906"/>
    <w:rsid w:val="00531DFE"/>
    <w:rsid w:val="005373CC"/>
    <w:rsid w:val="00537CEC"/>
    <w:rsid w:val="00543265"/>
    <w:rsid w:val="00546716"/>
    <w:rsid w:val="00550E01"/>
    <w:rsid w:val="005518F0"/>
    <w:rsid w:val="00554030"/>
    <w:rsid w:val="00562EA4"/>
    <w:rsid w:val="00570550"/>
    <w:rsid w:val="005761F3"/>
    <w:rsid w:val="005807B8"/>
    <w:rsid w:val="00582809"/>
    <w:rsid w:val="005946E9"/>
    <w:rsid w:val="005A7ED7"/>
    <w:rsid w:val="005B0142"/>
    <w:rsid w:val="005B4D89"/>
    <w:rsid w:val="005B509F"/>
    <w:rsid w:val="005B6E0E"/>
    <w:rsid w:val="005C21D6"/>
    <w:rsid w:val="005C6BAB"/>
    <w:rsid w:val="005D7434"/>
    <w:rsid w:val="005E4A25"/>
    <w:rsid w:val="005F1B2F"/>
    <w:rsid w:val="00612FFB"/>
    <w:rsid w:val="00613F18"/>
    <w:rsid w:val="00627837"/>
    <w:rsid w:val="00633A1C"/>
    <w:rsid w:val="00633F52"/>
    <w:rsid w:val="006503A0"/>
    <w:rsid w:val="006510C4"/>
    <w:rsid w:val="00651CC1"/>
    <w:rsid w:val="006528AF"/>
    <w:rsid w:val="00653ED1"/>
    <w:rsid w:val="006B004A"/>
    <w:rsid w:val="006B1073"/>
    <w:rsid w:val="006B1DAB"/>
    <w:rsid w:val="006B5AE6"/>
    <w:rsid w:val="006D249A"/>
    <w:rsid w:val="006E2FDF"/>
    <w:rsid w:val="006F1C84"/>
    <w:rsid w:val="006F64C9"/>
    <w:rsid w:val="00701B45"/>
    <w:rsid w:val="007022B5"/>
    <w:rsid w:val="00707115"/>
    <w:rsid w:val="0071014D"/>
    <w:rsid w:val="00712FFC"/>
    <w:rsid w:val="00713B8A"/>
    <w:rsid w:val="00723B19"/>
    <w:rsid w:val="007249DF"/>
    <w:rsid w:val="007262CE"/>
    <w:rsid w:val="007308B2"/>
    <w:rsid w:val="00742B9C"/>
    <w:rsid w:val="0075031D"/>
    <w:rsid w:val="00777F55"/>
    <w:rsid w:val="00791CBF"/>
    <w:rsid w:val="00793264"/>
    <w:rsid w:val="00793E05"/>
    <w:rsid w:val="007A20A3"/>
    <w:rsid w:val="007C3D74"/>
    <w:rsid w:val="007F7993"/>
    <w:rsid w:val="00803AE6"/>
    <w:rsid w:val="008118FF"/>
    <w:rsid w:val="00824E69"/>
    <w:rsid w:val="008456DF"/>
    <w:rsid w:val="00853F21"/>
    <w:rsid w:val="00853F47"/>
    <w:rsid w:val="00872C40"/>
    <w:rsid w:val="00877A90"/>
    <w:rsid w:val="00895F8A"/>
    <w:rsid w:val="008C50A9"/>
    <w:rsid w:val="008C685F"/>
    <w:rsid w:val="008C7805"/>
    <w:rsid w:val="008F072F"/>
    <w:rsid w:val="008F1ACB"/>
    <w:rsid w:val="008F298A"/>
    <w:rsid w:val="0091002A"/>
    <w:rsid w:val="00912C92"/>
    <w:rsid w:val="0091711F"/>
    <w:rsid w:val="00922D05"/>
    <w:rsid w:val="00930F4B"/>
    <w:rsid w:val="00951BDD"/>
    <w:rsid w:val="00954ECD"/>
    <w:rsid w:val="00963E5D"/>
    <w:rsid w:val="00972181"/>
    <w:rsid w:val="009955B2"/>
    <w:rsid w:val="00995CD2"/>
    <w:rsid w:val="009C333E"/>
    <w:rsid w:val="00A03D21"/>
    <w:rsid w:val="00A23B4E"/>
    <w:rsid w:val="00A31BBA"/>
    <w:rsid w:val="00A33F2D"/>
    <w:rsid w:val="00A34A28"/>
    <w:rsid w:val="00A409F8"/>
    <w:rsid w:val="00A47DDD"/>
    <w:rsid w:val="00A53CF3"/>
    <w:rsid w:val="00A60CFF"/>
    <w:rsid w:val="00A80661"/>
    <w:rsid w:val="00A83045"/>
    <w:rsid w:val="00AB2DBE"/>
    <w:rsid w:val="00AC1A08"/>
    <w:rsid w:val="00AE5848"/>
    <w:rsid w:val="00AE7EC5"/>
    <w:rsid w:val="00B04116"/>
    <w:rsid w:val="00B12391"/>
    <w:rsid w:val="00B53903"/>
    <w:rsid w:val="00B55ED5"/>
    <w:rsid w:val="00B61241"/>
    <w:rsid w:val="00B644E1"/>
    <w:rsid w:val="00B86BB5"/>
    <w:rsid w:val="00B938B4"/>
    <w:rsid w:val="00BA2A84"/>
    <w:rsid w:val="00BA5F64"/>
    <w:rsid w:val="00BB1C90"/>
    <w:rsid w:val="00BB20DE"/>
    <w:rsid w:val="00BD2ECE"/>
    <w:rsid w:val="00BD40C3"/>
    <w:rsid w:val="00BE0CED"/>
    <w:rsid w:val="00BE475F"/>
    <w:rsid w:val="00BE47F6"/>
    <w:rsid w:val="00BE4A8A"/>
    <w:rsid w:val="00BE6DA4"/>
    <w:rsid w:val="00BF45A9"/>
    <w:rsid w:val="00C01E96"/>
    <w:rsid w:val="00C03004"/>
    <w:rsid w:val="00C07C47"/>
    <w:rsid w:val="00C11591"/>
    <w:rsid w:val="00C13CD5"/>
    <w:rsid w:val="00C42B73"/>
    <w:rsid w:val="00C5797D"/>
    <w:rsid w:val="00C75993"/>
    <w:rsid w:val="00C76EB4"/>
    <w:rsid w:val="00CA37AA"/>
    <w:rsid w:val="00CB4FD5"/>
    <w:rsid w:val="00CB6D05"/>
    <w:rsid w:val="00CC31DF"/>
    <w:rsid w:val="00D024F1"/>
    <w:rsid w:val="00D0532B"/>
    <w:rsid w:val="00D14B5C"/>
    <w:rsid w:val="00D16B34"/>
    <w:rsid w:val="00D27BD9"/>
    <w:rsid w:val="00D33BAD"/>
    <w:rsid w:val="00D42DD7"/>
    <w:rsid w:val="00D469BE"/>
    <w:rsid w:val="00D47E61"/>
    <w:rsid w:val="00D57580"/>
    <w:rsid w:val="00D61B44"/>
    <w:rsid w:val="00D65AAE"/>
    <w:rsid w:val="00D671F8"/>
    <w:rsid w:val="00D67C52"/>
    <w:rsid w:val="00D70636"/>
    <w:rsid w:val="00D75A73"/>
    <w:rsid w:val="00D81B28"/>
    <w:rsid w:val="00D932DD"/>
    <w:rsid w:val="00D9795A"/>
    <w:rsid w:val="00DB2DDC"/>
    <w:rsid w:val="00DB4499"/>
    <w:rsid w:val="00DB4A5C"/>
    <w:rsid w:val="00DB5673"/>
    <w:rsid w:val="00DC4168"/>
    <w:rsid w:val="00DD0DA0"/>
    <w:rsid w:val="00DE4DF9"/>
    <w:rsid w:val="00DF16A8"/>
    <w:rsid w:val="00E1244F"/>
    <w:rsid w:val="00E1362F"/>
    <w:rsid w:val="00E254CC"/>
    <w:rsid w:val="00E256EE"/>
    <w:rsid w:val="00E2579E"/>
    <w:rsid w:val="00E35154"/>
    <w:rsid w:val="00E4439B"/>
    <w:rsid w:val="00E61135"/>
    <w:rsid w:val="00E65BF5"/>
    <w:rsid w:val="00E77E0A"/>
    <w:rsid w:val="00E90939"/>
    <w:rsid w:val="00E913AA"/>
    <w:rsid w:val="00E97D55"/>
    <w:rsid w:val="00EA15CC"/>
    <w:rsid w:val="00EE6A8B"/>
    <w:rsid w:val="00EF416E"/>
    <w:rsid w:val="00F002CA"/>
    <w:rsid w:val="00F03FC7"/>
    <w:rsid w:val="00F308B5"/>
    <w:rsid w:val="00F30C17"/>
    <w:rsid w:val="00F51CF8"/>
    <w:rsid w:val="00F6161C"/>
    <w:rsid w:val="00F66902"/>
    <w:rsid w:val="00F804C1"/>
    <w:rsid w:val="00F8578C"/>
    <w:rsid w:val="00F87898"/>
    <w:rsid w:val="00F93D31"/>
    <w:rsid w:val="00FA4A0F"/>
    <w:rsid w:val="00FB4931"/>
    <w:rsid w:val="00FC0637"/>
    <w:rsid w:val="00FC7675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35A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56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567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5673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567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567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35A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56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567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5673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567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567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2018.</izvorni_sadrzaj>
    <derivirana_varijabla naziv="DomainObject.Predmet.DatumOsnivanja_1">26.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St-284/2018</izvorni_sadrzaj>
    <derivirana_varijabla naziv="DomainObject.Predmet.OznakaBroj_1">St-284/2018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TAXI EXPERT j.d.o.o.</izvorni_sadrzaj>
    <derivirana_varijabla naziv="DomainObject.Predmet.ProtustrankaFormated_1">  TAXI EXPERT j.d.o.o.</derivirana_varijabla>
  </DomainObject.Predmet.ProtustrankaFormated>
  <DomainObject.Predmet.ProtustrankaFormatedOIB>
    <izvorni_sadrzaj>  TAXI EXPERT j.d.o.o., OIB 46888998587</izvorni_sadrzaj>
    <derivirana_varijabla naziv="DomainObject.Predmet.ProtustrankaFormatedOIB_1">  TAXI EXPERT j.d.o.o., OIB 46888998587</derivirana_varijabla>
  </DomainObject.Predmet.ProtustrankaFormatedOIB>
  <DomainObject.Predmet.ProtustrankaFormatedWithAdress>
    <izvorni_sadrzaj> TAXI EXPERT j.d.o.o., Mihanovićeva 35, 51000 Rijeka</izvorni_sadrzaj>
    <derivirana_varijabla naziv="DomainObject.Predmet.ProtustrankaFormatedWithAdress_1"> TAXI EXPERT j.d.o.o., Mihanovićeva 35, 51000 Rijeka</derivirana_varijabla>
  </DomainObject.Predmet.ProtustrankaFormatedWithAdress>
  <DomainObject.Predmet.ProtustrankaFormatedWithAdressOIB>
    <izvorni_sadrzaj> TAXI EXPERT j.d.o.o., OIB 46888998587, Mihanovićeva 35, 51000 Rijeka</izvorni_sadrzaj>
    <derivirana_varijabla naziv="DomainObject.Predmet.ProtustrankaFormatedWithAdressOIB_1"> TAXI EXPERT j.d.o.o., OIB 46888998587, Mihanovićeva 35, 51000 Rijeka</derivirana_varijabla>
  </DomainObject.Predmet.ProtustrankaFormatedWithAdressOIB>
  <DomainObject.Predmet.ProtustrankaWithAdress>
    <izvorni_sadrzaj>TAXI EXPERT j.d.o.o. Mihanovićeva 35, 51000 Rijeka</izvorni_sadrzaj>
    <derivirana_varijabla naziv="DomainObject.Predmet.ProtustrankaWithAdress_1">TAXI EXPERT j.d.o.o. Mihanovićeva 35, 51000 Rijeka</derivirana_varijabla>
  </DomainObject.Predmet.ProtustrankaWithAdress>
  <DomainObject.Predmet.ProtustrankaWithAdressOIB>
    <izvorni_sadrzaj>TAXI EXPERT j.d.o.o., OIB 46888998587, Mihanovićeva 35, 51000 Rijeka</izvorni_sadrzaj>
    <derivirana_varijabla naziv="DomainObject.Predmet.ProtustrankaWithAdressOIB_1">TAXI EXPERT j.d.o.o., OIB 46888998587, Mihanovićeva 35, 51000 Rijeka</derivirana_varijabla>
  </DomainObject.Predmet.ProtustrankaWithAdressOIB>
  <DomainObject.Predmet.ProtustrankaNazivFormated>
    <izvorni_sadrzaj>TAXI EXPERT j.d.o.o.</izvorni_sadrzaj>
    <derivirana_varijabla naziv="DomainObject.Predmet.ProtustrankaNazivFormated_1">TAXI EXPERT j.d.o.o.</derivirana_varijabla>
  </DomainObject.Predmet.ProtustrankaNazivFormated>
  <DomainObject.Predmet.ProtustrankaNazivFormatedOIB>
    <izvorni_sadrzaj>TAXI EXPERT j.d.o.o., OIB 46888998587</izvorni_sadrzaj>
    <derivirana_varijabla naziv="DomainObject.Predmet.ProtustrankaNazivFormatedOIB_1">TAXI EXPERT j.d.o.o., OIB 46888998587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TAXI EXPERT j.d.o.o.</item>
    </izvorni_sadrzaj>
    <derivirana_varijabla naziv="DomainObject.Predmet.ProtuStrankaListFormated_1">
      <item>TAXI EXPERT j.d.o.o.</item>
    </derivirana_varijabla>
  </DomainObject.Predmet.ProtuStrankaListFormated>
  <DomainObject.Predmet.ProtuStrankaListFormatedOIB>
    <izvorni_sadrzaj>
      <item>TAXI EXPERT j.d.o.o., OIB 46888998587</item>
    </izvorni_sadrzaj>
    <derivirana_varijabla naziv="DomainObject.Predmet.ProtuStrankaListFormatedOIB_1">
      <item>TAXI EXPERT j.d.o.o., OIB 46888998587</item>
    </derivirana_varijabla>
  </DomainObject.Predmet.ProtuStrankaListFormatedOIB>
  <DomainObject.Predmet.ProtuStrankaListFormatedWithAdress>
    <izvorni_sadrzaj>
      <item>TAXI EXPERT j.d.o.o., Mihanovićeva 35, 51000 Rijeka</item>
    </izvorni_sadrzaj>
    <derivirana_varijabla naziv="DomainObject.Predmet.ProtuStrankaListFormatedWithAdress_1">
      <item>TAXI EXPERT j.d.o.o., Mihanovićeva 35, 51000 Rijeka</item>
    </derivirana_varijabla>
  </DomainObject.Predmet.ProtuStrankaListFormatedWithAdress>
  <DomainObject.Predmet.ProtuStrankaListFormatedWithAdressOIB>
    <izvorni_sadrzaj>
      <item>TAXI EXPERT j.d.o.o., OIB 46888998587, Mihanovićeva 35, 51000 Rijeka</item>
    </izvorni_sadrzaj>
    <derivirana_varijabla naziv="DomainObject.Predmet.ProtuStrankaListFormatedWithAdressOIB_1">
      <item>TAXI EXPERT j.d.o.o., OIB 46888998587, Mihanovićeva 35, 51000 Rijeka</item>
    </derivirana_varijabla>
  </DomainObject.Predmet.ProtuStrankaListFormatedWithAdressOIB>
  <DomainObject.Predmet.ProtuStrankaListNazivFormated>
    <izvorni_sadrzaj>
      <item>TAXI EXPERT j.d.o.o.</item>
    </izvorni_sadrzaj>
    <derivirana_varijabla naziv="DomainObject.Predmet.ProtuStrankaListNazivFormated_1">
      <item>TAXI EXPERT j.d.o.o.</item>
    </derivirana_varijabla>
  </DomainObject.Predmet.ProtuStrankaListNazivFormated>
  <DomainObject.Predmet.ProtuStrankaListNazivFormatedOIB>
    <izvorni_sadrzaj>
      <item>TAXI EXPERT j.d.o.o., OIB 46888998587</item>
    </izvorni_sadrzaj>
    <derivirana_varijabla naziv="DomainObject.Predmet.ProtuStrankaListNazivFormatedOIB_1">
      <item>TAXI EXPERT j.d.o.o., OIB 46888998587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TAXI EXPERT j.d.o.o.</izvorni_sadrzaj>
    <derivirana_varijabla naziv="DomainObject.Predmet.ProtustrankaIDrugi_1">TAXI EXPERT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TAXI EXPERT j.d.o.o., OIB 46888998587, Mihanovićeva 35, 51000 Rijeka</izvorni_sadrzaj>
    <derivirana_varijabla naziv="DomainObject.Predmet.ProtustrankaIDrugiAdressOIB_1">TAXI EXPERT j.d.o.o., OIB 46888998587, Mihanovićeva 35,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TAXI EXPERT j.d.o.o.</item>
    </izvorni_sadrzaj>
    <derivirana_varijabla naziv="DomainObject.Predmet.SudioniciListNaziv_1">
      <item>FINA  Rijeka</item>
      <item>TAXI EXPERT j.d.o.o.</item>
    </derivirana_varijabla>
  </DomainObject.Predmet.SudioniciListNaziv>
  <DomainObject.Predmet.SudioniciListAdressOIB>
    <izvorni_sadrzaj>
      <item>FINA  Rijeka, OIB 85821130368, Frana Kurelca 8,51000 Rijeka</item>
      <item>TAXI EXPERT j.d.o.o., OIB 46888998587, Mihanovićeva 35,51000 Rijeka</item>
    </izvorni_sadrzaj>
    <derivirana_varijabla naziv="DomainObject.Predmet.SudioniciListAdressOIB_1">
      <item>FINA  Rijeka, OIB 85821130368, Frana Kurelca 8,51000 Rijeka</item>
      <item>TAXI EXPERT j.d.o.o., OIB 46888998587, Mihanovićeva 35,51000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46888998587</item>
    </izvorni_sadrzaj>
    <derivirana_varijabla naziv="DomainObject.Predmet.SudioniciListNazivOIB_1">
      <item>, OIB 85821130368</item>
      <item>, OIB 46888998587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2733</properties:Characters>
  <properties:Lines>95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2018-07-06T09:16:00Z</dcterms:created>
  <dc:creator>Sanela Uzelac</dc:creator>
  <cp:lastModifiedBy>Barbara Slavujević</cp:lastModifiedBy>
  <cp:lastPrinted>2018-07-06T09:15:00Z</cp:lastPrinted>
  <dcterms:modified xmlns:xsi="http://www.w3.org/2001/XMLSchema-instance" xsi:type="dcterms:W3CDTF">2018-07-06T09:24:00Z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(284 18 otvaranje i zaključenje stečaja-NOVO.docx)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