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ac22" w14:paraId="76aac22" w:rsidRDefault="00BF30CF" w:rsidP="00BF30CF" w:rsidR="00BF30CF">
      <w:pPr>
        <w:jc w:val="right"/>
        <w15:collapsed w:val="false"/>
      </w:pPr>
      <w:r>
        <w:t>Broj: 6 St-</w:t>
      </w:r>
      <w:r w:rsidR="000249A4">
        <w:t>641</w:t>
      </w:r>
      <w:r w:rsidR="00905C6F">
        <w:t>/17-</w:t>
      </w:r>
      <w:r w:rsidR="000249A4">
        <w:t>13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E22E1E">
        <w:t xml:space="preserve"> </w:t>
      </w:r>
      <w:r>
        <w:t xml:space="preserve"> I</w:t>
      </w:r>
      <w:r w:rsidR="00E22E1E">
        <w:t xml:space="preserve"> </w:t>
      </w:r>
      <w:r>
        <w:t>M</w:t>
      </w:r>
      <w:r w:rsidR="00E22E1E">
        <w:t xml:space="preserve"> </w:t>
      </w:r>
      <w:r>
        <w:t>E</w:t>
      </w:r>
      <w:r w:rsidR="00E22E1E">
        <w:t xml:space="preserve"> </w:t>
      </w:r>
      <w:r>
        <w:t xml:space="preserve"> R</w:t>
      </w:r>
      <w:r w:rsidR="00E22E1E">
        <w:t xml:space="preserve"> </w:t>
      </w:r>
      <w:r>
        <w:t>E</w:t>
      </w:r>
      <w:r w:rsidR="00E22E1E">
        <w:t xml:space="preserve"> </w:t>
      </w:r>
      <w:r>
        <w:t>P</w:t>
      </w:r>
      <w:r w:rsidR="00E22E1E">
        <w:t xml:space="preserve"> </w:t>
      </w:r>
      <w:r>
        <w:t>U</w:t>
      </w:r>
      <w:r w:rsidR="00E22E1E">
        <w:t xml:space="preserve"> </w:t>
      </w:r>
      <w:r>
        <w:t>B</w:t>
      </w:r>
      <w:r w:rsidR="00E22E1E">
        <w:t xml:space="preserve"> </w:t>
      </w:r>
      <w:r>
        <w:t>L</w:t>
      </w:r>
      <w:r w:rsidR="00E22E1E">
        <w:t xml:space="preserve"> </w:t>
      </w:r>
      <w:r>
        <w:t>I</w:t>
      </w:r>
      <w:r w:rsidR="00E22E1E">
        <w:t xml:space="preserve"> </w:t>
      </w:r>
      <w:r>
        <w:t>K</w:t>
      </w:r>
      <w:r w:rsidR="00E22E1E">
        <w:t xml:space="preserve"> </w:t>
      </w:r>
      <w:r>
        <w:t>E</w:t>
      </w:r>
      <w:r w:rsidR="00E22E1E">
        <w:t xml:space="preserve"> </w:t>
      </w:r>
      <w:r>
        <w:t xml:space="preserve"> H</w:t>
      </w:r>
      <w:r w:rsidR="00E22E1E">
        <w:t xml:space="preserve"> </w:t>
      </w:r>
      <w:r>
        <w:t>R</w:t>
      </w:r>
      <w:r w:rsidR="00E22E1E">
        <w:t xml:space="preserve"> </w:t>
      </w:r>
      <w:r>
        <w:t>V</w:t>
      </w:r>
      <w:r w:rsidR="00E22E1E">
        <w:t xml:space="preserve"> </w:t>
      </w:r>
      <w:r>
        <w:t>A</w:t>
      </w:r>
      <w:r w:rsidR="00E22E1E">
        <w:t xml:space="preserve"> </w:t>
      </w:r>
      <w:r>
        <w:t>T</w:t>
      </w:r>
      <w:r w:rsidR="00E22E1E">
        <w:t xml:space="preserve"> </w:t>
      </w:r>
      <w:r>
        <w:t>S</w:t>
      </w:r>
      <w:r w:rsidR="00E22E1E">
        <w:t xml:space="preserve"> </w:t>
      </w:r>
      <w:r>
        <w:t>K</w:t>
      </w:r>
      <w:r w:rsidR="00E22E1E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8343D9">
        <w:t xml:space="preserve">Financijska agencija OIB: 85821130368, Regionalni centar Osijek. Podružnica Osijek, L. </w:t>
      </w:r>
      <w:proofErr w:type="spellStart"/>
      <w:r w:rsidR="008343D9">
        <w:t>Jagera</w:t>
      </w:r>
      <w:proofErr w:type="spellEnd"/>
      <w:r w:rsidR="008343D9">
        <w:t xml:space="preserve"> 3, Osijek, za otvaranje stečajnog postupka nad dužnikom </w:t>
      </w:r>
      <w:r w:rsidR="000249A4" w:rsidRPr="000249A4">
        <w:rPr>
          <w:b/>
        </w:rPr>
        <w:t>ENERGOINVEST d.o.o. za proizvodnju, trgovinu i usluge, Kneževi Vinogradi, Glavna 12, OIB 28251174341, MBS 030122097</w:t>
      </w:r>
      <w:r w:rsidRPr="00D14516">
        <w:t>,</w:t>
      </w:r>
      <w:r>
        <w:t xml:space="preserve"> dana </w:t>
      </w:r>
      <w:r w:rsidR="00D16CD4">
        <w:t>21</w:t>
      </w:r>
      <w:r w:rsidR="000249A4">
        <w:t>. prosinca</w:t>
      </w:r>
      <w:r w:rsidR="00E45C1E">
        <w:t xml:space="preserve">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0249A4" w:rsidRPr="000249A4">
        <w:rPr>
          <w:b/>
        </w:rPr>
        <w:t>ENERGOINVEST d.o.o. za proizvodnju, trgovinu i usluge, Kneževi Vinogradi, Glavna 12, OIB 28251174341, MBS 030122097</w:t>
      </w:r>
      <w:r w:rsidR="00CA1D43">
        <w:rPr>
          <w:b/>
        </w:rPr>
        <w:t>.</w:t>
      </w:r>
    </w:p>
    <w:p w:rsidRDefault="00905C6F" w:rsidP="00905C6F" w:rsidR="00905C6F">
      <w:pPr>
        <w:ind w:left="1080"/>
        <w:jc w:val="both"/>
        <w:rPr>
          <w:b/>
        </w:rPr>
      </w:pPr>
    </w:p>
    <w:p w:rsidRDefault="00324E7F" w:rsidP="00905C6F" w:rsidR="00ED72C6" w:rsidRPr="00905C6F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E45C1E">
        <w:t xml:space="preserve"> </w:t>
      </w:r>
      <w:r w:rsidR="00905C6F" w:rsidRPr="00905C6F">
        <w:rPr>
          <w:b/>
        </w:rPr>
        <w:t xml:space="preserve">Vlado Šokac, Belišće, </w:t>
      </w:r>
      <w:proofErr w:type="spellStart"/>
      <w:r w:rsidR="00905C6F" w:rsidRPr="00905C6F">
        <w:rPr>
          <w:b/>
        </w:rPr>
        <w:t>Bistrinci</w:t>
      </w:r>
      <w:proofErr w:type="spellEnd"/>
      <w:r w:rsidR="00905C6F" w:rsidRPr="00905C6F">
        <w:rPr>
          <w:b/>
        </w:rPr>
        <w:t>, Fiskulturna 12, OIB: 95457319937</w:t>
      </w:r>
      <w:r w:rsidR="00E45C1E">
        <w:t>.</w:t>
      </w:r>
    </w:p>
    <w:p w:rsidRDefault="00905C6F" w:rsidP="00905C6F" w:rsidR="00816867" w:rsidRPr="00816867">
      <w:pPr>
        <w:tabs>
          <w:tab w:pos="2910" w:val="left"/>
        </w:tabs>
        <w:jc w:val="both"/>
        <w:rPr>
          <w:b/>
        </w:rPr>
      </w:pPr>
      <w:r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0249A4" w:rsidRPr="000249A4">
        <w:rPr>
          <w:b/>
        </w:rPr>
        <w:t>ENERGOINVEST d.o.o. za proizvodnju, trgovinu i usluge, Kneževi Vinogradi, Glavna 12, OIB 28251174341, MBS 030122097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E45C1E" w:rsidP="00E45C1E" w:rsidR="00E45C1E">
      <w:pPr>
        <w:jc w:val="both"/>
      </w:pPr>
    </w:p>
    <w:p w:rsidRDefault="00E45C1E" w:rsidP="00E45C1E" w:rsidR="00E45C1E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0249A4">
        <w:rPr>
          <w:b/>
        </w:rPr>
        <w:t>641</w:t>
      </w:r>
      <w:r w:rsidR="00905C6F">
        <w:rPr>
          <w:b/>
        </w:rPr>
        <w:t>-17</w:t>
      </w:r>
      <w:r>
        <w:t xml:space="preserve"> i obustavi daljnju pljenidbu do iznosa iz st. 1 čl. 112 Stečajnog zakona (NN 105/15) ako iznos predujma nije zaplijenjen u cijelosti.</w:t>
      </w:r>
    </w:p>
    <w:p w:rsidRDefault="00D079C2" w:rsidP="00E45C1E" w:rsidR="005D49B4">
      <w:pPr>
        <w:ind w:left="720"/>
        <w:jc w:val="both"/>
      </w:pPr>
      <w:r>
        <w:t xml:space="preserve">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 xml:space="preserve">Rješenjem ovoga suda broj </w:t>
      </w:r>
      <w:r w:rsidR="000249A4">
        <w:t xml:space="preserve">6 </w:t>
      </w:r>
      <w:r w:rsidRPr="005E551C">
        <w:t>St-</w:t>
      </w:r>
      <w:r w:rsidR="000249A4">
        <w:t>641</w:t>
      </w:r>
      <w:r w:rsidR="00905C6F">
        <w:t>/17</w:t>
      </w:r>
      <w:r w:rsidR="000249A4">
        <w:t>-4</w:t>
      </w:r>
      <w:r w:rsidR="003220B8">
        <w:t xml:space="preserve"> od </w:t>
      </w:r>
      <w:r w:rsidR="000249A4">
        <w:t>7. srpnja 2017</w:t>
      </w:r>
      <w:r w:rsidR="003220B8">
        <w:t>. g.</w:t>
      </w:r>
      <w:r w:rsidRPr="005E551C">
        <w:t xml:space="preserve"> pokrenut je </w:t>
      </w:r>
      <w:r w:rsidR="00D16CD4">
        <w:t xml:space="preserve">prethodni </w:t>
      </w:r>
      <w:r w:rsidRPr="005E551C">
        <w:t xml:space="preserve">postupak nad dužnikom </w:t>
      </w:r>
      <w:r w:rsidR="000249A4" w:rsidRPr="000249A4">
        <w:rPr>
          <w:b/>
        </w:rPr>
        <w:t>ENERGOINVEST d.o.o. za proizvodnju, trgovinu i usluge, Kneževi Vinogradi, Glavna 12, OIB 28251174341, MBS 030122097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="00D16CD4">
        <w:t>, automatskim odabirom,</w:t>
      </w:r>
      <w:r w:rsidRPr="005E551C">
        <w:t xml:space="preserve"> imenovan je </w:t>
      </w:r>
      <w:r w:rsidR="00905C6F">
        <w:t>Vlado Šokac iz Belišća</w:t>
      </w:r>
      <w:r w:rsidRPr="005E551C">
        <w:t xml:space="preserve"> te je za </w:t>
      </w:r>
      <w:r w:rsidR="000249A4">
        <w:t>31. kolovoz</w:t>
      </w:r>
      <w:r w:rsidR="00E22E1E">
        <w:t xml:space="preserve"> 2017</w:t>
      </w:r>
      <w:r w:rsidR="008527DE">
        <w:t>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0249A4">
        <w:t>31. kolovoza</w:t>
      </w:r>
      <w:r w:rsidR="00E22E1E">
        <w:t xml:space="preserve"> 2017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F01EE1" w:rsidP="00F01EE1" w:rsidR="00F01EE1">
      <w:pPr>
        <w:jc w:val="both"/>
        <w:rPr>
          <w:b/>
        </w:rPr>
      </w:pPr>
    </w:p>
    <w:p w:rsidRDefault="00D16CD4" w:rsidP="00D16CD4" w:rsidR="00D16CD4">
      <w:pPr>
        <w:jc w:val="both"/>
        <w:rPr>
          <w:lang w:bidi="hr-HR"/>
        </w:rPr>
      </w:pPr>
      <w:r>
        <w:t xml:space="preserve">  </w:t>
      </w:r>
      <w:r>
        <w:rPr>
          <w:lang w:bidi="hr-HR"/>
        </w:rPr>
        <w:t>Predlagatelj FINA RC Osijek, Podružnica Osijek, podnio je dana 27. lipnja 2017. g. prijedlog za otvaranje stečajnog postupka nad dužnikom ENERGOINVEST d.o.o. za proizvodnju, trgovinu i usluge, Kneževi Vinogradi, Glavna 12, OIB 28251174341, MBS 03012209</w:t>
      </w:r>
      <w:r w:rsidR="00EB10C8">
        <w:rPr>
          <w:lang w:bidi="hr-HR"/>
        </w:rPr>
        <w:t xml:space="preserve"> u kojem navodi </w:t>
      </w:r>
      <w:r>
        <w:rPr>
          <w:lang w:bidi="hr-HR"/>
        </w:rPr>
        <w:t>da dužnik na dan 23. 06 2017. g. u očevidniku redoslijeda osnova za plaćanje ima evidentirane neizvršene osnove za plaćanje u neprekinutom razdoblju od 120 dana u ukupnom iznosu od 1.617.982,75 kn u koji iznos je uračunata kamata i naknada FINE za provedbu ovrhe na novčanim sredstvima te da dužnik ima 1 zaposlenog.</w:t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Osnivači/članovi društva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 xml:space="preserve">Aleksandar </w:t>
      </w:r>
      <w:proofErr w:type="spellStart"/>
      <w:r>
        <w:rPr>
          <w:lang w:bidi="hr-HR"/>
        </w:rPr>
        <w:t>Beljić</w:t>
      </w:r>
      <w:proofErr w:type="spellEnd"/>
      <w:r>
        <w:rPr>
          <w:lang w:bidi="hr-HR"/>
        </w:rPr>
        <w:t>, OIB: 15175794264 (Prikaži vezane subjekte)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Kneževi Vinogradi, Glavna 12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- osnivač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 xml:space="preserve">Napominjem da je u registru pravnih osoba pri TS Osijek navedeno sjedište dužnika u K. Vinogradima, Glavna 12 ali se dužnik ne nalazi na navedenoj adresi nego je sjedište dužnika u Osijeku, Dragutina </w:t>
      </w:r>
      <w:proofErr w:type="spellStart"/>
      <w:r>
        <w:rPr>
          <w:lang w:bidi="hr-HR"/>
        </w:rPr>
        <w:t>Neumana</w:t>
      </w:r>
      <w:proofErr w:type="spellEnd"/>
      <w:r>
        <w:rPr>
          <w:lang w:bidi="hr-HR"/>
        </w:rPr>
        <w:t xml:space="preserve"> 4 a kako me je izvijestio </w:t>
      </w:r>
      <w:proofErr w:type="spellStart"/>
      <w:r>
        <w:rPr>
          <w:lang w:bidi="hr-HR"/>
        </w:rPr>
        <w:t>z.z</w:t>
      </w:r>
      <w:proofErr w:type="spellEnd"/>
      <w:r>
        <w:rPr>
          <w:lang w:bidi="hr-HR"/>
        </w:rPr>
        <w:t>. dužnika.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ab/>
        <w:t>Zakonski zastupnik dužnika navodi da su točni gore navedeni navodi privremenog stečajnog upravitelja.</w:t>
      </w:r>
    </w:p>
    <w:p w:rsidRDefault="00D16CD4" w:rsidP="00D16CD4" w:rsidR="00D16CD4">
      <w:pPr>
        <w:jc w:val="both"/>
        <w:rPr>
          <w:lang w:bidi="hr-HR"/>
        </w:rPr>
      </w:pP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Osobe ovlaštene za zastupanje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 xml:space="preserve">Aleksandar </w:t>
      </w:r>
      <w:proofErr w:type="spellStart"/>
      <w:r>
        <w:rPr>
          <w:lang w:bidi="hr-HR"/>
        </w:rPr>
        <w:t>Beljić</w:t>
      </w:r>
      <w:proofErr w:type="spellEnd"/>
      <w:r>
        <w:rPr>
          <w:lang w:bidi="hr-HR"/>
        </w:rPr>
        <w:t xml:space="preserve">, OIB: 15175794264 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Kneževi Vinogradi, Glavna 12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- direktor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- zastupa društvo pojedinačno i neograničeno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- imenovan odlukom od 3.7.2012. godine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 xml:space="preserve">Danijela </w:t>
      </w:r>
      <w:proofErr w:type="spellStart"/>
      <w:r>
        <w:rPr>
          <w:lang w:bidi="hr-HR"/>
        </w:rPr>
        <w:t>Malivuk</w:t>
      </w:r>
      <w:proofErr w:type="spellEnd"/>
      <w:r>
        <w:rPr>
          <w:lang w:bidi="hr-HR"/>
        </w:rPr>
        <w:t xml:space="preserve"> Konjić, OIB: 97998689071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Osijek, Josipa Juraja Strossmayera 220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- prokurist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- imenovana 27.12.2013.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 xml:space="preserve">Mirela </w:t>
      </w:r>
      <w:proofErr w:type="spellStart"/>
      <w:r>
        <w:rPr>
          <w:lang w:bidi="hr-HR"/>
        </w:rPr>
        <w:t>Šuper</w:t>
      </w:r>
      <w:proofErr w:type="spellEnd"/>
      <w:r>
        <w:rPr>
          <w:lang w:bidi="hr-HR"/>
        </w:rPr>
        <w:t xml:space="preserve">, OIB: 02182157692 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 xml:space="preserve">Osijek, Grgura </w:t>
      </w:r>
      <w:proofErr w:type="spellStart"/>
      <w:r>
        <w:rPr>
          <w:lang w:bidi="hr-HR"/>
        </w:rPr>
        <w:t>Čevapovića</w:t>
      </w:r>
      <w:proofErr w:type="spellEnd"/>
      <w:r>
        <w:rPr>
          <w:lang w:bidi="hr-HR"/>
        </w:rPr>
        <w:t xml:space="preserve"> 20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- prokurist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- imenovana 17.05.2016.</w:t>
      </w:r>
    </w:p>
    <w:p w:rsidRDefault="00D16CD4" w:rsidP="00D16CD4" w:rsidR="00D16CD4">
      <w:pPr>
        <w:jc w:val="both"/>
        <w:rPr>
          <w:lang w:bidi="hr-HR"/>
        </w:rPr>
      </w:pP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Temeljni kapital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lastRenderedPageBreak/>
        <w:t>50.000,00 kuna</w:t>
      </w: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Dužnik je poslovao preko žiro računa za koji ne znam broj.</w:t>
      </w:r>
    </w:p>
    <w:p w:rsidRDefault="00D16CD4" w:rsidP="00D16CD4" w:rsidR="00D16CD4">
      <w:pPr>
        <w:jc w:val="both"/>
        <w:rPr>
          <w:lang w:bidi="hr-HR"/>
        </w:rPr>
      </w:pPr>
    </w:p>
    <w:p w:rsidRDefault="00D16CD4" w:rsidP="00D16CD4" w:rsidR="00D16CD4">
      <w:pPr>
        <w:jc w:val="both"/>
        <w:rPr>
          <w:lang w:bidi="hr-HR"/>
        </w:rPr>
      </w:pPr>
      <w:r>
        <w:rPr>
          <w:lang w:bidi="hr-HR"/>
        </w:rPr>
        <w:t>Osnovna djelatnost dužnika prema usmenoj izjavi odgovorne osobe za zastupanje  u stvarnosti bila je posredovanje u zapošljavanju djelatnika sa područja Republike Hrvatske na području Savezne Republike Njemačke</w:t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t xml:space="preserve">  BILANCA krajem godine na datum 31.12.</w:t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fldChar w:fldCharType="begin"/>
      </w:r>
      <w:r>
        <w:instrText xml:space="preserve"> LINK Excel.Sheet.12 "D:\\Vlado\\Dokumenti\\STEČAJI\\ENERGOINVEST d.o.o\\GFI ENERGOINVEST.xlsx" BILANCA!R1C1:R16C2 \a \f 4 \h  \* MERGEFORMAT </w:instrText>
      </w:r>
      <w:r>
        <w:fldChar w:fldCharType="separate"/>
      </w: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020"/>
      </w:tblGrid>
      <w:tr w:rsidTr="00D16CD4" w:rsidR="00D16CD4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2013.g.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16CD4" w:rsidR="00D16CD4">
            <w:pPr>
              <w:rPr>
                <w:sz w:val="20"/>
                <w:szCs w:val="20"/>
              </w:rPr>
            </w:pP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AKTIVA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B) DUGOTRAJNA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33.333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MATERIJALNA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33.333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781.470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POTRAŽIVANJA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621.882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IV. NOVAC U BANCI I BLAGAJNI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159.588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814.803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A) KAPITAL I REZERVE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208.313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50.000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 ZADRŽANA DOBIT ILI PRENESENI GUBITAK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64.261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VI DOBIT ILI GUBITAK POSLOVNE GODINE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94.052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DUGOROČNE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606.490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814.803</w:t>
            </w:r>
          </w:p>
        </w:tc>
      </w:tr>
    </w:tbl>
    <w:p w:rsidRDefault="00D16CD4" w:rsidP="00D16CD4" w:rsidR="00D16CD4">
      <w:pPr>
        <w:jc w:val="both"/>
        <w:rPr>
          <w:lang w:eastAsia="en-US"/>
        </w:rPr>
      </w:pPr>
      <w:r>
        <w:fldChar w:fldCharType="end"/>
      </w:r>
      <w:r>
        <w:br w:type="page"/>
      </w:r>
    </w:p>
    <w:p w:rsidRDefault="00D16CD4" w:rsidP="00D16CD4" w:rsidR="00D16CD4">
      <w:pPr>
        <w:jc w:val="both"/>
      </w:pPr>
      <w:r>
        <w:lastRenderedPageBreak/>
        <w:fldChar w:fldCharType="begin"/>
      </w:r>
      <w:r>
        <w:instrText xml:space="preserve"> LINK Excel.Sheet.12 "D:\\Vlado\\Dokumenti\\STEČAJI\\ENERGOINVEST d.o.o\\GFI ENERGOINVEST.xlsx" BILANCA!R18C1:R33C2 \a \f 4 \h  \* MERGEFORMAT </w:instrText>
      </w:r>
      <w:r>
        <w:fldChar w:fldCharType="separate"/>
      </w: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020"/>
      </w:tblGrid>
      <w:tr w:rsidTr="00D16CD4" w:rsidR="00D16CD4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2014.g.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16CD4" w:rsidR="00D16CD4">
            <w:pPr>
              <w:rPr>
                <w:sz w:val="20"/>
                <w:szCs w:val="20"/>
              </w:rPr>
            </w:pP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AKTIVA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B) DUGOTRAJNA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26.901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MATERIJALNA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26.901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408.863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POTRAŽIVANJA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408.578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IV. NOVAC U BANCI I BLAGAJNI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435.764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A) KAPITAL I REZERVE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-140.260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50.000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 ZADRŽANA DOBIT ILI PRENESENI GUBITAK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158.313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VI DOBIT ILI GUBITAK POSLOVNE GODINE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-348.573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DUGOROČNE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576.024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435.764</w:t>
            </w:r>
          </w:p>
        </w:tc>
      </w:tr>
    </w:tbl>
    <w:p w:rsidRDefault="00D16CD4" w:rsidP="00D16CD4" w:rsidR="00D16CD4">
      <w:pPr>
        <w:jc w:val="both"/>
        <w:rPr>
          <w:lang w:eastAsia="en-US"/>
        </w:rPr>
      </w:pPr>
      <w:r>
        <w:fldChar w:fldCharType="end"/>
      </w:r>
    </w:p>
    <w:p w:rsidRDefault="00D16CD4" w:rsidP="00D16CD4" w:rsidR="00D16CD4">
      <w:pPr>
        <w:jc w:val="both"/>
      </w:pPr>
      <w:r>
        <w:fldChar w:fldCharType="begin"/>
      </w:r>
      <w:r>
        <w:instrText xml:space="preserve"> LINK Excel.Sheet.12 "D:\\Vlado\\Dokumenti\\STEČAJI\\ENERGOINVEST d.o.o\\GFI ENERGOINVEST.xlsx" BILANCA!R36C1:R52C2 \a \f 4 \h  \* MERGEFORMAT </w:instrText>
      </w:r>
      <w:r>
        <w:fldChar w:fldCharType="separate"/>
      </w: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176"/>
      </w:tblGrid>
      <w:tr w:rsidTr="00D16CD4" w:rsidR="00D16CD4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2015.g.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16CD4" w:rsidR="00D16CD4">
            <w:pPr>
              <w:rPr>
                <w:sz w:val="20"/>
                <w:szCs w:val="20"/>
              </w:rPr>
            </w:pP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AKTIVA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B) DUGOTRAJNA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15.093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MATERIJALNA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15.093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1.135.666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ZALIHE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50.445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POTRAŽIVANJA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1.082.330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IV. NOVAC U BANCI I BLAGAJNI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2.891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1.150.759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A) KAPITAL I REZERVE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325.936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50.000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 ZADRŽANA DOBIT ILI PRENESENI GUBITAK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-190.260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VI DOBIT ILI GUBITAK POSLOVNE GODINE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466.196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DUGOROČNE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824.823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1.150.759</w:t>
            </w:r>
          </w:p>
        </w:tc>
      </w:tr>
    </w:tbl>
    <w:p w:rsidRDefault="00D16CD4" w:rsidP="00D16CD4" w:rsidR="00D16CD4">
      <w:pPr>
        <w:jc w:val="both"/>
        <w:rPr>
          <w:lang w:eastAsia="en-US"/>
        </w:rPr>
      </w:pPr>
      <w:r>
        <w:fldChar w:fldCharType="end"/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br w:type="page"/>
      </w:r>
    </w:p>
    <w:p w:rsidRDefault="00D16CD4" w:rsidP="00D16CD4" w:rsidR="00D16CD4">
      <w:pPr>
        <w:jc w:val="both"/>
      </w:pPr>
      <w:r>
        <w:lastRenderedPageBreak/>
        <w:fldChar w:fldCharType="begin"/>
      </w:r>
      <w:r>
        <w:instrText xml:space="preserve"> LINK Excel.Sheet.12 "D:\\Vlado\\Dokumenti\\STEČAJI\\ENERGOINVEST d.o.o\\GFI ENERGOINVEST.xlsx" BILANCA!R54C1:R70C2 \a \f 4 \h  \* MERGEFORMAT </w:instrText>
      </w:r>
      <w:r>
        <w:fldChar w:fldCharType="separate"/>
      </w: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176"/>
      </w:tblGrid>
      <w:tr w:rsidTr="00D16CD4" w:rsidR="00D16CD4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2016.g.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16CD4" w:rsidR="00D16CD4">
            <w:pPr>
              <w:rPr>
                <w:sz w:val="20"/>
                <w:szCs w:val="20"/>
              </w:rPr>
            </w:pP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AKTIVA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B) DUGOTRAJNA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15.762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MATERIJALNA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15.762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3.909.779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POTRAŽIVANJA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2.600.963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III. KRATKOTRAJNA FINANCIJSKA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1.300.916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IV. NOVAC U BANCI I BLAGAJNI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7.900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3.925.541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A) KAPITAL I REZERVE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556.689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50.000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VI. ZADRŽANA DOBIT ILI PRENESENI GUBITAK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275.936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VII. DOBIT ILI GUBITAK POSLOVNE GODINE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230.753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DUGOROČNE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3.368.852</w:t>
            </w:r>
          </w:p>
        </w:tc>
      </w:tr>
      <w:tr w:rsidTr="00D16CD4" w:rsidR="00D16CD4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3.925.541</w:t>
            </w:r>
          </w:p>
        </w:tc>
      </w:tr>
    </w:tbl>
    <w:p w:rsidRDefault="00D16CD4" w:rsidP="00D16CD4" w:rsidR="00D16CD4">
      <w:pPr>
        <w:jc w:val="both"/>
        <w:rPr>
          <w:lang w:eastAsia="en-US"/>
        </w:rPr>
      </w:pPr>
      <w:r>
        <w:fldChar w:fldCharType="end"/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t xml:space="preserve"> RAČUN DOBITI I GUBITKA krajem godine na datum 31.12.</w:t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</w:p>
    <w:tbl>
      <w:tblPr>
        <w:tblW w:type="dxa" w:w="5140"/>
        <w:tblLook w:val="04A0" w:noVBand="1" w:noHBand="0" w:lastColumn="0" w:firstColumn="1" w:lastRow="0" w:firstRow="1"/>
      </w:tblPr>
      <w:tblGrid>
        <w:gridCol w:w="4120"/>
        <w:gridCol w:w="1176"/>
      </w:tblGrid>
      <w:tr w:rsidTr="00D16CD4" w:rsidR="00D16CD4">
        <w:trPr>
          <w:trHeight w:val="292"/>
        </w:trPr>
        <w:tc>
          <w:tcPr>
            <w:tcW w:type="dxa" w:w="4120"/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2013. 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16CD4" w:rsidR="00D16CD4">
            <w:pPr>
              <w:rPr>
                <w:sz w:val="20"/>
                <w:szCs w:val="20"/>
              </w:rPr>
            </w:pP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POSLOVNI PRIHODI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2.136.454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2.015.393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2.136.454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2.015.393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121.061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XII. POREZ NA DOBIT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27.009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XIII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94.052</w:t>
            </w:r>
          </w:p>
        </w:tc>
      </w:tr>
    </w:tbl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fldChar w:fldCharType="begin"/>
      </w:r>
      <w:r>
        <w:instrText xml:space="preserve"> LINK Excel.Sheet.12 "D:\\Vlado\\Dokumenti\\STEČAJI\\ENERGOINVEST d.o.o\\GFI ENERGOINVEST.xlsx" RDG!R10C1:R16C2 \a \f 4 \h  \* MERGEFORMAT </w:instrText>
      </w:r>
      <w:r>
        <w:fldChar w:fldCharType="separate"/>
      </w:r>
    </w:p>
    <w:tbl>
      <w:tblPr>
        <w:tblW w:type="dxa" w:w="5140"/>
        <w:tblLook w:val="04A0" w:noVBand="1" w:noHBand="0" w:lastColumn="0" w:firstColumn="1" w:lastRow="0" w:firstRow="1"/>
      </w:tblPr>
      <w:tblGrid>
        <w:gridCol w:w="4120"/>
        <w:gridCol w:w="1020"/>
      </w:tblGrid>
      <w:tr w:rsidTr="00D16CD4" w:rsidR="00D16CD4">
        <w:trPr>
          <w:trHeight w:val="292"/>
        </w:trPr>
        <w:tc>
          <w:tcPr>
            <w:tcW w:type="dxa" w:w="4120"/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2014. 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16CD4" w:rsidR="00D16CD4">
            <w:pPr>
              <w:rPr>
                <w:sz w:val="20"/>
                <w:szCs w:val="20"/>
              </w:rPr>
            </w:pP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POSLOVNI PRIHODI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373.845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722.418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373.845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722.418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-348.573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XIII DOBIT ILI GUBITAK </w:t>
            </w:r>
            <w:r>
              <w:rPr>
                <w:color w:val="000000"/>
              </w:rPr>
              <w:lastRenderedPageBreak/>
              <w:t>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  <w:r>
              <w:rPr>
                <w:color w:val="000000"/>
              </w:rPr>
              <w:lastRenderedPageBreak/>
              <w:t>348.573</w:t>
            </w:r>
          </w:p>
        </w:tc>
      </w:tr>
    </w:tbl>
    <w:p w:rsidRDefault="00D16CD4" w:rsidP="00D16CD4" w:rsidR="00D16CD4">
      <w:pPr>
        <w:jc w:val="both"/>
        <w:rPr>
          <w:lang w:eastAsia="en-US"/>
        </w:rPr>
      </w:pPr>
      <w:r>
        <w:lastRenderedPageBreak/>
        <w:fldChar w:fldCharType="end"/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fldChar w:fldCharType="begin"/>
      </w:r>
      <w:r>
        <w:instrText xml:space="preserve"> LINK Excel.Sheet.12 "D:\\Vlado\\Dokumenti\\STEČAJI\\ENERGOINVEST d.o.o\\GFI ENERGOINVEST.xlsx" RDG!R18C1:R25C2 \a \f 4 \h  \* MERGEFORMAT </w:instrText>
      </w:r>
      <w:r>
        <w:fldChar w:fldCharType="separate"/>
      </w:r>
    </w:p>
    <w:tbl>
      <w:tblPr>
        <w:tblW w:type="dxa" w:w="5140"/>
        <w:tblLook w:val="04A0" w:noVBand="1" w:noHBand="0" w:lastColumn="0" w:firstColumn="1" w:lastRow="0" w:firstRow="1"/>
      </w:tblPr>
      <w:tblGrid>
        <w:gridCol w:w="4120"/>
        <w:gridCol w:w="1176"/>
      </w:tblGrid>
      <w:tr w:rsidTr="00D16CD4" w:rsidR="00D16CD4">
        <w:trPr>
          <w:trHeight w:val="292"/>
        </w:trPr>
        <w:tc>
          <w:tcPr>
            <w:tcW w:type="dxa" w:w="4120"/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2015.g.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16CD4" w:rsidR="00D16CD4">
            <w:pPr>
              <w:rPr>
                <w:sz w:val="20"/>
                <w:szCs w:val="20"/>
              </w:rPr>
            </w:pP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POSLOVNI PRIHODI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2.735.495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2.232.303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2.735.495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2.232.303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503.192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XII. POREZ NA DOBIT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36.996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XIII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466.196</w:t>
            </w:r>
          </w:p>
        </w:tc>
      </w:tr>
    </w:tbl>
    <w:p w:rsidRDefault="00D16CD4" w:rsidP="00D16CD4" w:rsidR="00D16CD4">
      <w:pPr>
        <w:jc w:val="both"/>
        <w:rPr>
          <w:lang w:eastAsia="en-US"/>
        </w:rPr>
      </w:pPr>
      <w:r>
        <w:fldChar w:fldCharType="end"/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fldChar w:fldCharType="begin"/>
      </w:r>
      <w:r>
        <w:instrText xml:space="preserve"> LINK Excel.Sheet.12 "D:\\Vlado\\Dokumenti\\STEČAJI\\ENERGOINVEST d.o.o\\GFI ENERGOINVEST.xlsx" RDG!R27C1:R36C2 \a \f 4 \h  \* MERGEFORMAT </w:instrText>
      </w:r>
      <w:r>
        <w:fldChar w:fldCharType="separate"/>
      </w:r>
    </w:p>
    <w:tbl>
      <w:tblPr>
        <w:tblW w:type="dxa" w:w="5140"/>
        <w:tblLook w:val="04A0" w:noVBand="1" w:noHBand="0" w:lastColumn="0" w:firstColumn="1" w:lastRow="0" w:firstRow="1"/>
      </w:tblPr>
      <w:tblGrid>
        <w:gridCol w:w="4120"/>
        <w:gridCol w:w="1176"/>
      </w:tblGrid>
      <w:tr w:rsidTr="00D16CD4" w:rsidR="00D16CD4">
        <w:trPr>
          <w:trHeight w:val="292"/>
        </w:trPr>
        <w:tc>
          <w:tcPr>
            <w:tcW w:type="dxa" w:w="4120"/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2016.g.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16CD4" w:rsidR="00D16CD4">
            <w:pPr>
              <w:rPr>
                <w:sz w:val="20"/>
                <w:szCs w:val="20"/>
              </w:rPr>
            </w:pP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POSLOVNI PRIHODI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7.820.025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7.395.929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III. FINANCIJSKI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3.769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IV. FINANCIJSKI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115.554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7.823.794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7.511.483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XI.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312.311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XII. POREZ NA DOBIT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81.559</w:t>
            </w:r>
          </w:p>
        </w:tc>
      </w:tr>
      <w:tr w:rsidTr="00D16CD4" w:rsidR="00D16CD4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XIII.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16CD4" w:rsidR="00D16C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230.752</w:t>
            </w:r>
          </w:p>
        </w:tc>
      </w:tr>
    </w:tbl>
    <w:p w:rsidRDefault="00D16CD4" w:rsidP="00D16CD4" w:rsidR="00D16CD4">
      <w:pPr>
        <w:jc w:val="both"/>
        <w:rPr>
          <w:lang w:eastAsia="en-US"/>
        </w:rPr>
      </w:pPr>
      <w:r>
        <w:fldChar w:fldCharType="end"/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t xml:space="preserve">Uvidom u dostupnu dokumentaciju  - BILANCA STANJA 31.12.2016. dužnik je posjedovao dugotrajnu imovinu u iznosu od 15.762,00 kn a koja se sastoji od računalne opreme, kancelarijski namještaj i oprema za video nadzor. </w:t>
      </w:r>
    </w:p>
    <w:p w:rsidRDefault="00D16CD4" w:rsidP="00D16CD4" w:rsidR="00D16CD4">
      <w:pPr>
        <w:jc w:val="both"/>
      </w:pPr>
      <w:r>
        <w:t>Prema bruto bilanci od 31. 12. 2016. dužnik posjeduje sa računovodstvenom vrijednosti na isti dan:</w:t>
      </w:r>
    </w:p>
    <w:p w:rsidRDefault="00D16CD4" w:rsidP="00D16CD4" w:rsidR="00D16CD4">
      <w:pPr>
        <w:jc w:val="both"/>
      </w:pPr>
      <w:r>
        <w:t>Računalna oprema i programi           8.974,34 kn</w:t>
      </w:r>
    </w:p>
    <w:p w:rsidRDefault="00D16CD4" w:rsidP="00D16CD4" w:rsidR="00D16CD4">
      <w:pPr>
        <w:jc w:val="both"/>
      </w:pPr>
      <w:r>
        <w:t>Teretna i vučna vozila                       10.000.00 kn</w:t>
      </w:r>
    </w:p>
    <w:p w:rsidRDefault="00D16CD4" w:rsidP="00D16CD4" w:rsidR="00D16CD4">
      <w:pPr>
        <w:jc w:val="both"/>
      </w:pPr>
      <w:r>
        <w:t xml:space="preserve">Pokućstvo i namještaj                         7.439,20 kn </w:t>
      </w:r>
    </w:p>
    <w:p w:rsidRDefault="00D16CD4" w:rsidP="00D16CD4" w:rsidR="00D16CD4">
      <w:pPr>
        <w:jc w:val="both"/>
      </w:pPr>
      <w:r>
        <w:t>Audio i video oprema                       48.800,00 kn</w:t>
      </w:r>
    </w:p>
    <w:p w:rsidRDefault="00D16CD4" w:rsidP="00D16CD4" w:rsidR="00D16CD4">
      <w:pPr>
        <w:jc w:val="both"/>
      </w:pPr>
      <w:r>
        <w:t>UKUPNO                                             64.239,20 kn</w:t>
      </w:r>
    </w:p>
    <w:p w:rsidRDefault="00D16CD4" w:rsidP="00D16CD4" w:rsidR="00D16CD4">
      <w:pPr>
        <w:jc w:val="both"/>
      </w:pPr>
      <w:r>
        <w:t xml:space="preserve">Iako je navedena oprema otpisana u iznosu od 57.452,03 </w:t>
      </w:r>
      <w:r w:rsidR="00951123">
        <w:t>zatražen je</w:t>
      </w:r>
      <w:r>
        <w:t xml:space="preserve"> inventurni popis iste kako bi vrijednost iste procijenio ovlašteni sudski procjenitelj.</w:t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lastRenderedPageBreak/>
        <w:t xml:space="preserve">Kratkotrajna imovina u BILANCI STANJA od 31.12.2016. </w:t>
      </w:r>
      <w:r w:rsidR="00951123">
        <w:t xml:space="preserve">iskazana je u ukupnom iznosu od </w:t>
      </w:r>
      <w:r>
        <w:t>3.909.779 kn, a sastojala se od potraživanja  2.600.963  kn, kratkotrajne financijske imovine 1.300.916 kn i novca u banci i blagajni 7.900 kn.</w:t>
      </w:r>
    </w:p>
    <w:p w:rsidRDefault="00D16CD4" w:rsidP="00D16CD4" w:rsidR="00D16CD4">
      <w:pPr>
        <w:jc w:val="both"/>
      </w:pPr>
      <w:r>
        <w:t xml:space="preserve">Do sastavljanja ovog izvješća zbog nemogućnosti dužnika da stupi u kontakt sa svojim računovođom koji ima analitiku kratkotrajnih potraživanja, a osoba za zastupanje ne zna od čega se sastoji kratkotrajna imovina u ovom izvješću </w:t>
      </w:r>
      <w:r w:rsidR="00951123">
        <w:t>nije trenutno bila</w:t>
      </w:r>
      <w:r>
        <w:t xml:space="preserve"> mogućnost dati analitički prikaz imovine.</w:t>
      </w:r>
    </w:p>
    <w:p w:rsidRDefault="008666F0" w:rsidP="00D16CD4" w:rsidR="00D16CD4">
      <w:pPr>
        <w:jc w:val="both"/>
      </w:pPr>
      <w:r>
        <w:t>Slijedom navedenog predložena je odgoda</w:t>
      </w:r>
      <w:r w:rsidR="00D16CD4">
        <w:t xml:space="preserve"> ročište a kako bi se upotpunili podaci u odnosu na eventualnu imovinu stečajnog dužnika.</w:t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t>Prema podacima iz MUP-a dužnik  ne posjeduje registrirana vozila.</w:t>
      </w:r>
    </w:p>
    <w:p w:rsidRDefault="00D16CD4" w:rsidP="00D16CD4" w:rsidR="00D16CD4">
      <w:pPr>
        <w:jc w:val="both"/>
      </w:pPr>
      <w:r>
        <w:t>Prema podacima iz Zemljišno knjižnog odjela pri Općinskom sudu u Belom Manastiru dužnik ne posjeduje nekretnine području nadležnosti istog.</w:t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t>Prema BILANCI STANJA od 31.12.2016 kratkoročne obveze dužnika iznosile su 3.368.852 kn, a dugoročnih obaveza dužnik nije imao.</w:t>
      </w:r>
    </w:p>
    <w:p w:rsidRDefault="00D16CD4" w:rsidP="00D16CD4" w:rsidR="00D16CD4">
      <w:pPr>
        <w:jc w:val="both"/>
      </w:pPr>
      <w:r>
        <w:t xml:space="preserve">Od kratkoročnih obaveza </w:t>
      </w:r>
      <w:r w:rsidR="008666F0">
        <w:t xml:space="preserve">utvrđeno je da se </w:t>
      </w:r>
      <w:r>
        <w:t>dio od 1.610.145,31 kn odnosi na poreze i doprinose:</w:t>
      </w:r>
    </w:p>
    <w:tbl>
      <w:tblPr>
        <w:tblW w:type="auto" w:w="0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03"/>
        <w:gridCol w:w="542"/>
        <w:gridCol w:w="2347"/>
        <w:gridCol w:w="192"/>
        <w:gridCol w:w="638"/>
        <w:gridCol w:w="706"/>
        <w:gridCol w:w="1598"/>
      </w:tblGrid>
      <w:tr w:rsidTr="00D16CD4" w:rsidR="00D16CD4">
        <w:trPr>
          <w:trHeight w:hRule="exact" w:val="197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1651</w:t>
            </w:r>
          </w:p>
        </w:tc>
        <w:tc>
          <w:tcPr>
            <w:tcW w:type="dxa" w:w="2347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porez na dobit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82.311,24</w:t>
            </w:r>
          </w:p>
        </w:tc>
      </w:tr>
      <w:tr w:rsidTr="00D16CD4" w:rsidR="00D16CD4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1880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proofErr w:type="spellStart"/>
            <w:r>
              <w:t>por.i</w:t>
            </w:r>
            <w:proofErr w:type="spellEnd"/>
            <w:r>
              <w:t xml:space="preserve"> </w:t>
            </w:r>
            <w:proofErr w:type="spellStart"/>
            <w:r>
              <w:t>pri.na</w:t>
            </w:r>
            <w:proofErr w:type="spellEnd"/>
            <w:r>
              <w:t xml:space="preserve"> doh.nes.rad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223.031,66</w:t>
            </w:r>
          </w:p>
        </w:tc>
      </w:tr>
      <w:tr w:rsidTr="00D16CD4" w:rsidR="00D16CD4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2283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proofErr w:type="spellStart"/>
            <w:r>
              <w:t>dopr.mirov</w:t>
            </w:r>
            <w:proofErr w:type="spellEnd"/>
            <w:r>
              <w:t xml:space="preserve">-II-radni </w:t>
            </w:r>
            <w:proofErr w:type="spellStart"/>
            <w:r>
              <w:t>ođn</w:t>
            </w:r>
            <w:proofErr w:type="spellEnd"/>
            <w:r>
              <w:t>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134.203,09</w:t>
            </w:r>
          </w:p>
        </w:tc>
      </w:tr>
      <w:tr w:rsidTr="00D16CD4" w:rsidR="00D16CD4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4251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 xml:space="preserve">troškovi </w:t>
            </w:r>
            <w:proofErr w:type="spellStart"/>
            <w:r>
              <w:t>pris.naplate</w:t>
            </w:r>
            <w:proofErr w:type="spellEnd"/>
            <w:r>
              <w:t xml:space="preserve"> PU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200,00</w:t>
            </w:r>
          </w:p>
        </w:tc>
      </w:tr>
      <w:tr w:rsidTr="00D16CD4" w:rsidR="00D16CD4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5262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članarina H.G.K.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389,33</w:t>
            </w:r>
          </w:p>
        </w:tc>
      </w:tr>
      <w:tr w:rsidTr="00D16CD4" w:rsidR="00D16CD4">
        <w:trPr>
          <w:trHeight w:hRule="exact" w:val="230"/>
        </w:trPr>
        <w:tc>
          <w:tcPr>
            <w:tcW w:type="dxa" w:w="403"/>
            <w:shd w:fill="FFFFFF" w:color="auto" w:val="clear"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8168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proofErr w:type="spellStart"/>
            <w:r>
              <w:t>dopr</w:t>
            </w:r>
            <w:proofErr w:type="spellEnd"/>
            <w:r>
              <w:t>. mirov.gen.sol.rad.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573.558,07</w:t>
            </w:r>
          </w:p>
        </w:tc>
      </w:tr>
      <w:tr w:rsidTr="00D16CD4" w:rsidR="00D16CD4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8486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 xml:space="preserve">dopr.zdrav.radni </w:t>
            </w:r>
            <w:proofErr w:type="spellStart"/>
            <w:r>
              <w:t>odn</w:t>
            </w:r>
            <w:proofErr w:type="spellEnd"/>
            <w:r>
              <w:t>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520.161,69</w:t>
            </w:r>
          </w:p>
        </w:tc>
      </w:tr>
      <w:tr w:rsidTr="00D16CD4" w:rsidR="00D16CD4">
        <w:trPr>
          <w:trHeight w:hRule="exact" w:val="235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8630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dop.zdrav.zašt.radni.od.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17.338,18</w:t>
            </w:r>
          </w:p>
        </w:tc>
      </w:tr>
      <w:tr w:rsidTr="00D16CD4" w:rsidR="00D16CD4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8753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 xml:space="preserve">doprinos za </w:t>
            </w:r>
            <w:proofErr w:type="spellStart"/>
            <w:r>
              <w:t>zapošlj</w:t>
            </w:r>
            <w:proofErr w:type="spellEnd"/>
            <w:r>
              <w:t>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58.952,05</w:t>
            </w:r>
          </w:p>
        </w:tc>
      </w:tr>
      <w:tr w:rsidTr="00D16CD4" w:rsidR="00D16CD4" w:rsidRPr="008666F0">
        <w:trPr>
          <w:trHeight w:hRule="exact" w:val="470"/>
        </w:trPr>
        <w:tc>
          <w:tcPr>
            <w:tcW w:type="dxa" w:w="403"/>
            <w:shd w:fill="FFFFFF" w:color="auto" w:val="clear"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</w:tcPr>
          <w:p w:rsidRDefault="00D16CD4" w:rsidR="00D16CD4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</w:tcPr>
          <w:p w:rsidRDefault="00D16CD4" w:rsidR="00D16CD4" w:rsidRPr="008666F0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16CD4" w:rsidR="00D16CD4" w:rsidRPr="008666F0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 w:rsidRPr="008666F0">
              <w:rPr>
                <w:rStyle w:val="Bodytext2Tahoma"/>
                <w:rFonts w:eastAsia="Tahoma"/>
                <w:sz w:val="24"/>
                <w:szCs w:val="24"/>
              </w:rPr>
              <w:t>u</w:t>
            </w:r>
          </w:p>
        </w:tc>
        <w:tc>
          <w:tcPr>
            <w:tcW w:type="dxa" w:w="13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auto" w:val="clear"/>
            <w:vAlign w:val="bottom"/>
            <w:hideMark/>
          </w:tcPr>
          <w:p w:rsidRDefault="00D16CD4" w:rsidR="00D16CD4" w:rsidRPr="008666F0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 w:rsidRPr="008666F0">
              <w:rPr>
                <w:rStyle w:val="Bodytext2Tahoma"/>
                <w:sz w:val="24"/>
                <w:szCs w:val="24"/>
              </w:rPr>
              <w:t>K U P N O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auto" w:val="clear"/>
            <w:vAlign w:val="bottom"/>
            <w:hideMark/>
          </w:tcPr>
          <w:p w:rsidRDefault="00D16CD4" w:rsidR="00D16CD4" w:rsidRPr="008666F0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 w:rsidRPr="008666F0">
              <w:rPr>
                <w:rStyle w:val="Bodytext2Tahoma"/>
                <w:sz w:val="24"/>
                <w:szCs w:val="24"/>
              </w:rPr>
              <w:t>1.610.145,31</w:t>
            </w:r>
          </w:p>
        </w:tc>
      </w:tr>
    </w:tbl>
    <w:p w:rsidRDefault="00D16CD4" w:rsidP="00D16CD4" w:rsidR="00D16CD4">
      <w:pPr>
        <w:jc w:val="both"/>
      </w:pPr>
    </w:p>
    <w:p w:rsidRDefault="008666F0" w:rsidP="00D16CD4" w:rsidR="00D16CD4">
      <w:pPr>
        <w:jc w:val="both"/>
      </w:pPr>
      <w:r>
        <w:t>Nisu se uspjeli</w:t>
      </w:r>
      <w:r w:rsidR="00D16CD4">
        <w:t xml:space="preserve"> pribaviti podat</w:t>
      </w:r>
      <w:r>
        <w:t>ci</w:t>
      </w:r>
      <w:r w:rsidR="00D16CD4">
        <w:t xml:space="preserve"> u odnosu na obveze dužnika te</w:t>
      </w:r>
      <w:r>
        <w:t xml:space="preserve"> je predložena odgoda ročišta</w:t>
      </w:r>
      <w:r w:rsidR="00D16CD4">
        <w:t xml:space="preserve"> na rok od mjesec dana.</w:t>
      </w:r>
    </w:p>
    <w:p w:rsidRDefault="00D16CD4" w:rsidP="00D16CD4" w:rsidR="00D16CD4">
      <w:pPr>
        <w:jc w:val="both"/>
      </w:pPr>
    </w:p>
    <w:p w:rsidRDefault="008666F0" w:rsidP="00D16CD4" w:rsidR="00D16CD4">
      <w:pPr>
        <w:jc w:val="both"/>
      </w:pPr>
      <w:r>
        <w:t xml:space="preserve">Iz </w:t>
      </w:r>
      <w:r w:rsidR="00D16CD4">
        <w:t>HZMO ispostava u Belom Manastiru</w:t>
      </w:r>
      <w:r w:rsidR="006F1668">
        <w:t xml:space="preserve"> iz</w:t>
      </w:r>
      <w:r w:rsidR="00D16CD4">
        <w:t xml:space="preserve"> transakcij</w:t>
      </w:r>
      <w:r w:rsidR="006F1668">
        <w:t>e</w:t>
      </w:r>
      <w:r w:rsidR="00D16CD4">
        <w:t xml:space="preserve"> 117 je vidljiv veći broj zaposlenih osoba kod dužnika. Prema usmenoj izjavi osobe  za zastupanje u najvećem broju radi se o djelatnicima koji su bili slani na rad u Saveznu Republiku Njemačku kao djelatnici zaposleni kod dužnika.</w:t>
      </w:r>
    </w:p>
    <w:p w:rsidRDefault="00D16CD4" w:rsidP="00D16CD4" w:rsidR="00D16CD4">
      <w:pPr>
        <w:jc w:val="both"/>
      </w:pPr>
      <w:r>
        <w:t xml:space="preserve">Trenutno je u </w:t>
      </w:r>
      <w:proofErr w:type="spellStart"/>
      <w:r>
        <w:t>Energoinvest</w:t>
      </w:r>
      <w:proofErr w:type="spellEnd"/>
      <w:r>
        <w:t xml:space="preserve"> d.o.o. zaposlena jedna osoba i to osoba ovlaštena za zastupanje</w:t>
      </w:r>
    </w:p>
    <w:p w:rsidRDefault="00D16CD4" w:rsidP="00D16CD4" w:rsidR="00D16CD4">
      <w:pPr>
        <w:jc w:val="both"/>
      </w:pPr>
      <w:r>
        <w:t xml:space="preserve">Aleksandar </w:t>
      </w:r>
      <w:proofErr w:type="spellStart"/>
      <w:r>
        <w:t>Beljić</w:t>
      </w:r>
      <w:proofErr w:type="spellEnd"/>
      <w:r>
        <w:t>, OIB: 15175794264</w:t>
      </w:r>
    </w:p>
    <w:p w:rsidRDefault="00D16CD4" w:rsidP="00D16CD4" w:rsidR="00D16CD4">
      <w:pPr>
        <w:jc w:val="both"/>
      </w:pPr>
      <w:r>
        <w:t xml:space="preserve">Zbog nemogućnosti dužnika da stupi u kontakt sa svojim računovođom koji vodi kompletnu evidenciju zaposlenih, u ovom izvješću </w:t>
      </w:r>
      <w:r w:rsidR="006F1668">
        <w:t xml:space="preserve">se ne može dati </w:t>
      </w:r>
      <w:r>
        <w:t xml:space="preserve">popis bivših djelatnika prema kojima dužnik ima eventualna dugovanja. </w:t>
      </w:r>
    </w:p>
    <w:p w:rsidRDefault="00D16CD4" w:rsidP="00D16CD4" w:rsidR="00D16CD4">
      <w:pPr>
        <w:jc w:val="both"/>
      </w:pPr>
    </w:p>
    <w:p w:rsidRDefault="00D16CD4" w:rsidP="00D16CD4" w:rsidR="00D16CD4">
      <w:pPr>
        <w:jc w:val="both"/>
      </w:pPr>
      <w:r>
        <w:t xml:space="preserve">Iz prethodno navedenih podataka i prikupljene dokumentacije, postoji stečajni razlog nesposobnost za plaćanje iz članka 6. st.2 SZ. budući da je na računima i novčanim sredstvima dužnika na dan 23.08.2017. evidentirano 180 dana neprekidne blokade </w:t>
      </w:r>
      <w:r>
        <w:lastRenderedPageBreak/>
        <w:t>odnosno ukupno 180 dana blokade u prethodnih 6 mjeseci zbog nepodmirenih osnova za plaćanje evidentiranih u Očevidniku redoslijeda osnova za plaćanje.</w:t>
      </w:r>
    </w:p>
    <w:p w:rsidRDefault="00D16CD4" w:rsidP="00D16CD4" w:rsidR="00D16CD4">
      <w:pPr>
        <w:jc w:val="both"/>
      </w:pPr>
      <w:r>
        <w:t xml:space="preserve">Nepodmirene obveze na dan izdavanja potvrde iznose 1.634.379,50 kn. </w:t>
      </w:r>
    </w:p>
    <w:p w:rsidRDefault="00D16CD4" w:rsidP="00D16CD4" w:rsidR="00D16CD4">
      <w:pPr>
        <w:jc w:val="both"/>
      </w:pPr>
      <w:r>
        <w:t>Smatra se da je dužnik nesposoban za plaćanje:</w:t>
      </w:r>
    </w:p>
    <w:p w:rsidRDefault="00D16CD4" w:rsidP="00D16CD4" w:rsidR="00D16CD4">
      <w:pPr>
        <w:jc w:val="both"/>
      </w:pPr>
      <w:r>
        <w:t>−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računa, a njegova neprekidna blokada premašuje taj rok.</w:t>
      </w:r>
    </w:p>
    <w:p w:rsidRDefault="00D16CD4" w:rsidP="00D16CD4" w:rsidR="00D16CD4">
      <w:pPr>
        <w:jc w:val="both"/>
      </w:pPr>
      <w:r>
        <w:t>Ne postoje nikakve mogućnosti za nastavak rada stečajnog dužnika.</w:t>
      </w:r>
    </w:p>
    <w:p w:rsidRDefault="00D16CD4" w:rsidP="00D16CD4" w:rsidR="00D16CD4">
      <w:pPr>
        <w:pStyle w:val="Bezproreda"/>
        <w:rPr>
          <w:bCs/>
        </w:rPr>
      </w:pPr>
    </w:p>
    <w:p w:rsidRDefault="00D16CD4" w:rsidP="00D16CD4" w:rsidR="00D16CD4">
      <w:pPr>
        <w:jc w:val="both"/>
        <w:rPr>
          <w:bCs/>
        </w:rPr>
      </w:pPr>
      <w:r>
        <w:rPr>
          <w:bCs/>
        </w:rPr>
        <w:tab/>
        <w:t xml:space="preserve">Zakonski zastupnik dužnika </w:t>
      </w:r>
      <w:r w:rsidR="006F1668">
        <w:rPr>
          <w:bCs/>
        </w:rPr>
        <w:t>naveo</w:t>
      </w:r>
      <w:r>
        <w:rPr>
          <w:bCs/>
        </w:rPr>
        <w:t xml:space="preserve"> je</w:t>
      </w:r>
      <w:r w:rsidR="006F1668">
        <w:rPr>
          <w:bCs/>
        </w:rPr>
        <w:t xml:space="preserve"> da je</w:t>
      </w:r>
      <w:r>
        <w:rPr>
          <w:bCs/>
        </w:rPr>
        <w:t xml:space="preserve"> tvrtka registrirana 2012. g. i da je tijekom ovih godina dolazila u tešku situaciju budući je osnovna djelatnost bila pronalaženje radnika te firmi u inozemstvu u Njemačkoj u kojima će ti radnici raditi i za to se naplaćivala naknada. Neki radnici su uspjeli platiti naknadu a mnogi nisu te je tijekom godina poslovanje firme dolazilo u teškoće a i žiro račun dužnika u blokadu.  Porezna uprava prema kojoj postoji dug preko 1.600.000,00 kn nikada nije pokušala ovrhom naplatiti nastali dug na ime poreza i davanja te je on narastao. Tvrtka nema imovinu iz koje bi se mogle podmiriti obveze osim kancelarijskog namještaja i računalne opreme a potraživanja koje ima tvrtka su nenaplativa. Naime, ta potraživanja su nastala prema poduzećima u Njemačkoj te </w:t>
      </w:r>
      <w:r w:rsidR="006F1668">
        <w:rPr>
          <w:bCs/>
        </w:rPr>
        <w:t>ne zna</w:t>
      </w:r>
      <w:r>
        <w:rPr>
          <w:bCs/>
        </w:rPr>
        <w:t xml:space="preserve"> način na koji da ih utuži a ista nakon što </w:t>
      </w:r>
      <w:r w:rsidR="006F1668">
        <w:rPr>
          <w:bCs/>
        </w:rPr>
        <w:t>je</w:t>
      </w:r>
      <w:r>
        <w:rPr>
          <w:bCs/>
        </w:rPr>
        <w:t xml:space="preserve"> tražio da podmir</w:t>
      </w:r>
      <w:r w:rsidR="006F1668">
        <w:rPr>
          <w:bCs/>
        </w:rPr>
        <w:t>i</w:t>
      </w:r>
      <w:r>
        <w:rPr>
          <w:bCs/>
        </w:rPr>
        <w:t xml:space="preserve"> dugovanja nisu niti reagirali. Kao direktor dužnika podigao </w:t>
      </w:r>
      <w:r w:rsidR="006F1668">
        <w:rPr>
          <w:bCs/>
        </w:rPr>
        <w:t>je</w:t>
      </w:r>
      <w:r>
        <w:rPr>
          <w:bCs/>
        </w:rPr>
        <w:t xml:space="preserve"> kredit kod HPB i PBZ d.d. kao fizička osoba kako bi mogao podmiriti plaće zaposlenicima a u tom razdoblju je bilo i do 30 zaposlenika. Jedini zaposlenik </w:t>
      </w:r>
      <w:r w:rsidR="006F1668">
        <w:rPr>
          <w:bCs/>
        </w:rPr>
        <w:t>je</w:t>
      </w:r>
      <w:r>
        <w:rPr>
          <w:bCs/>
        </w:rPr>
        <w:t xml:space="preserve"> ostao </w:t>
      </w:r>
      <w:r w:rsidR="006F1668">
        <w:rPr>
          <w:bCs/>
        </w:rPr>
        <w:t>on</w:t>
      </w:r>
      <w:r>
        <w:rPr>
          <w:bCs/>
        </w:rPr>
        <w:t xml:space="preserve"> kao direktor a drugima sam morao dati otkaz. </w:t>
      </w:r>
    </w:p>
    <w:p w:rsidRDefault="00D16CD4" w:rsidP="00D16CD4" w:rsidR="00D16CD4">
      <w:pPr>
        <w:jc w:val="both"/>
        <w:rPr>
          <w:bCs/>
        </w:rPr>
      </w:pPr>
    </w:p>
    <w:p w:rsidRDefault="00D16CD4" w:rsidP="00D16CD4" w:rsidR="00D16CD4">
      <w:pPr>
        <w:pStyle w:val="Bezproreda"/>
        <w:ind w:firstLine="708"/>
      </w:pPr>
      <w:r>
        <w:t>Zakonski zastupnik dužnika suglas</w:t>
      </w:r>
      <w:r w:rsidR="006F1668">
        <w:t>io se s</w:t>
      </w:r>
      <w:r>
        <w:t xml:space="preserve"> odgodom ročišta na rok od 30 dana.</w:t>
      </w:r>
    </w:p>
    <w:p w:rsidRDefault="006F1668" w:rsidP="00D16CD4" w:rsidR="006F1668">
      <w:pPr>
        <w:pStyle w:val="Bezproreda"/>
        <w:ind w:firstLine="708"/>
      </w:pPr>
    </w:p>
    <w:p w:rsidRDefault="006F1668" w:rsidP="004E36BA" w:rsidR="004E36BA">
      <w:pPr>
        <w:ind w:firstLine="708"/>
        <w:jc w:val="both"/>
      </w:pPr>
      <w:r>
        <w:t xml:space="preserve">Podneskom od 6. listopada 2017. g. privremeni stečajni upravitelj dostavio je dopunu izvješća o gospodarskom položaju dužnika i uvjetima za provedbu stečajnog postupka </w:t>
      </w:r>
      <w:r w:rsidR="004E36BA">
        <w:t xml:space="preserve">a koje je usmeno iznio na ročištu održanom 8. studenog 2017. g. </w:t>
      </w:r>
      <w:r>
        <w:t>u kojem ponavlja podatke u odnosu na bilancu</w:t>
      </w:r>
      <w:r w:rsidR="004E36BA">
        <w:t xml:space="preserve">, dugotrajnu, kratkotrajnu imovinu te uvjete za otvaranje stečajnog postupka nad dužnikom kao i u izvješću koje je iznio na ročištu od 31. kolovoza 2017. g. te napominje da su potraživanja dužnika teško naplativa i nenaplativa a većina ih je sporna budući da su posrednici u velikom broju slučajevima osporavali isplatu sa obrazloženjem da poslani djelatnici na rad u inozemstvo nisu imali struku ili dovoljna znanja i vještine za poslove koji su ugovoreni te su pretrpjeli štetu. Dio spornih potraživanja se odnosio na plaćanje građevinskog poreza u Njemačkoj za koje iznose su posrednici umanjili isplate, a dio na </w:t>
      </w:r>
      <w:proofErr w:type="spellStart"/>
      <w:r w:rsidR="004E36BA">
        <w:t>tkz</w:t>
      </w:r>
      <w:proofErr w:type="spellEnd"/>
      <w:r w:rsidR="004E36BA">
        <w:t xml:space="preserve">. „soka </w:t>
      </w:r>
      <w:proofErr w:type="spellStart"/>
      <w:r w:rsidR="004E36BA">
        <w:t>bau</w:t>
      </w:r>
      <w:proofErr w:type="spellEnd"/>
      <w:r w:rsidR="004E36BA">
        <w:t>“ – isplata iznosa za godišnje odmore koji su se isplaćivali u slučajevima ako je radnik njima posrednicima podnio pismeni zahtjev za isplatu.</w:t>
      </w:r>
    </w:p>
    <w:p w:rsidRDefault="004E36BA" w:rsidP="004E36BA" w:rsidR="004E36BA">
      <w:pPr>
        <w:jc w:val="both"/>
      </w:pPr>
      <w:r>
        <w:t xml:space="preserve"> Potraživanje od 1.300.916 kuna odnosi se na zajam od 1.313.975,51 kn gdje je zajmodavac </w:t>
      </w:r>
      <w:proofErr w:type="spellStart"/>
      <w:r>
        <w:t>Energoinvest</w:t>
      </w:r>
      <w:proofErr w:type="spellEnd"/>
      <w:r>
        <w:t xml:space="preserve"> d.o.o., a zajmoprimac Dejan </w:t>
      </w:r>
      <w:proofErr w:type="spellStart"/>
      <w:r>
        <w:t>Beljić</w:t>
      </w:r>
      <w:proofErr w:type="spellEnd"/>
      <w:r>
        <w:t xml:space="preserve">. Dužnik pravda ovu posudbu isplatom dugova, neto plaća, terenskih dodataka, smještaja i putnih troškova djelatnicima koje je slao na rad u inozemstvo o čemu je priložio potpisan dokument o isplati pojedinačno od strane svakog djelatnika kojima je dugovao u ukupnom iznosu </w:t>
      </w:r>
      <w:r>
        <w:lastRenderedPageBreak/>
        <w:t xml:space="preserve">934.785,00 kn budući da ih zbog blokade računa nije mogao drugačije isplatiti, a prema vlastitoj izjavi trpio je velike pritiske za isplatu osim na radnom mjestu i kod kuće, na javnim mjestima i slično. Original potpisane liste od strane djelatnika gdje oni svojim potpisima potvrđuju isplaćene iznose na ime  dugova, neto plaća, terenskih dodataka, smještaja i putnih troškova  nalazi se u prilogu izvješća. </w:t>
      </w:r>
    </w:p>
    <w:p w:rsidRDefault="004E36BA" w:rsidP="004E36BA" w:rsidR="004E36BA">
      <w:pPr>
        <w:jc w:val="both"/>
      </w:pPr>
      <w:r>
        <w:t xml:space="preserve">Ostatak do 1.300.916 kuna u iznosu od 366.131,00 kn dužnik pravda povratom pozajmice u blagajnu u tri obroka i to 04.01.2017., 70.000, kn, 01.05. 2017.g. u iznosu od 100.000,00 kn i 01.06. 2017. u iznosu od 196.180,00 što ukupno iznosi 366.180, 17 kn, a razliku od 49,17 kn kao djelomično obračunatu kamatu. U prilogu su: </w:t>
      </w:r>
    </w:p>
    <w:p w:rsidRDefault="004E36BA" w:rsidP="004E36BA" w:rsidR="004E36BA">
      <w:pPr>
        <w:jc w:val="both"/>
      </w:pPr>
      <w:r>
        <w:t>- konto kartice 1150 – zajam, o uplaćenim povratima  zajma –</w:t>
      </w:r>
    </w:p>
    <w:p w:rsidRDefault="004E36BA" w:rsidP="004E36BA" w:rsidR="004E36BA">
      <w:pPr>
        <w:jc w:val="both"/>
      </w:pPr>
      <w:r>
        <w:t xml:space="preserve">- konto kartice 2300 – obveze za neto plaće od 13. 01. 2016.  sa saldom nula. Uz konto kartice 2300 dužnik je priložio popis radnika kojima su i koliki iznosi isplaćeni </w:t>
      </w:r>
      <w:proofErr w:type="spellStart"/>
      <w:r>
        <w:t>isplaćeni</w:t>
      </w:r>
      <w:proofErr w:type="spellEnd"/>
      <w:r>
        <w:t xml:space="preserve"> na temelju računovodstvene evidencije. </w:t>
      </w:r>
    </w:p>
    <w:p w:rsidRDefault="004E36BA" w:rsidP="004E36BA" w:rsidR="004E36BA">
      <w:pPr>
        <w:jc w:val="both"/>
      </w:pPr>
      <w:r>
        <w:t xml:space="preserve">  Iznos od 7.900,00 kn koji se nalazi u bilanci stanja kao stavka novac u banci i blagajni  uskraćen je na  obveze po dospijeću jer je dužnik bio u blokadi. </w:t>
      </w:r>
    </w:p>
    <w:p w:rsidRDefault="004E36BA" w:rsidP="004E36BA" w:rsidR="004E36BA">
      <w:pPr>
        <w:jc w:val="both"/>
      </w:pPr>
      <w:r>
        <w:t xml:space="preserve">  S obzirom na karakter kratkotrajne imovine koju predstavljaju teško naplativa i nenaplativa potraživanja i priloženoj dokumentaciji od strane dužnika može se konstatirati da ista gotovo i ne postoji jer bi troškovi naplate teško naplativih i nenaplativih, vjerojatno u svojoj visini i znatno premašivali  naplaćene iznose. </w:t>
      </w:r>
    </w:p>
    <w:p w:rsidRDefault="004E36BA" w:rsidP="004E36BA" w:rsidR="004E36BA">
      <w:pPr>
        <w:jc w:val="both"/>
      </w:pPr>
      <w:r>
        <w:t xml:space="preserve">  </w:t>
      </w:r>
    </w:p>
    <w:p w:rsidRDefault="004E36BA" w:rsidP="004E36BA" w:rsidR="004E36BA">
      <w:pPr>
        <w:jc w:val="both"/>
        <w:rPr>
          <w:lang w:bidi="hr-HR"/>
        </w:rPr>
      </w:pPr>
      <w:r>
        <w:rPr>
          <w:b/>
        </w:rPr>
        <w:t xml:space="preserve">          </w:t>
      </w:r>
      <w:r>
        <w:t xml:space="preserve">  Prema prikupljenim podacima dužnik </w:t>
      </w:r>
      <w:r>
        <w:rPr>
          <w:lang w:bidi="hr-HR"/>
        </w:rPr>
        <w:t xml:space="preserve">ENERGOINVEST d.o.o. za proizvodnju, trgovinu i usluge </w:t>
      </w:r>
      <w:r>
        <w:t xml:space="preserve">nema nikakvih uvjeta za nastavak poslovanja, niti za izradu stečajnog plana. </w:t>
      </w:r>
    </w:p>
    <w:p w:rsidRDefault="004E36BA" w:rsidP="004E36BA" w:rsidR="004E36BA">
      <w:pPr>
        <w:jc w:val="both"/>
      </w:pPr>
      <w:r>
        <w:t xml:space="preserve">  Prema prikupljenim podacima dužnikova imovina ne bi bila dostatna za pokriće troškova prethodnog postupka te otvaranje i provođenje stečajnog postupka jer ista po knjigovodstvenoj vrijednosti iznosi 15.762 kn, a ukupni trošak iznosi 27.847,50 kn.</w:t>
      </w:r>
    </w:p>
    <w:p w:rsidRDefault="004E36BA" w:rsidP="004E36BA" w:rsidR="004E36BA">
      <w:pPr>
        <w:jc w:val="both"/>
      </w:pPr>
      <w:r>
        <w:t xml:space="preserve">  Transakcijski račun dužnika </w:t>
      </w:r>
      <w:r>
        <w:rPr>
          <w:lang w:bidi="hr-HR"/>
        </w:rPr>
        <w:t xml:space="preserve">ENERGOINVEST d.o.o. </w:t>
      </w:r>
      <w:r>
        <w:t>u neprekidnoj je blokadi 242 dana na dan 04.10.2017.g</w:t>
      </w:r>
    </w:p>
    <w:p w:rsidRDefault="004E36BA" w:rsidP="004E36BA" w:rsidR="004E36BA">
      <w:pPr>
        <w:jc w:val="both"/>
      </w:pPr>
      <w:r>
        <w:t xml:space="preserve">  Iz pribavljene dokumentacije i dostupnih podataka proizlazi kako kod dužnika postoje stečajni razlozi, nesposobnost za plaćanje i prezaduženost, a kako imovina dužnika nije dostatna za pokriće troškova stečajnog postupka, objektivni je razlog da se nad ovim dužnikom otvori i istovremeno zaključi stečajni postupak temeljem čanka 132. Stečajnog zakona.</w:t>
      </w:r>
    </w:p>
    <w:p w:rsidRDefault="004E36BA" w:rsidP="004E36BA" w:rsidR="004E36BA">
      <w:pPr>
        <w:jc w:val="both"/>
      </w:pPr>
      <w:r>
        <w:t xml:space="preserve"> Temeljem čl.132. st.1. Stečajnog zakona, sve osobe koje imaju pravni interes u odnosu na dužnika  ENERGOINVEST d.o.o. potrebno je pozvati na uplatu predujma za namirenje troškova prethodnoga postupka:</w:t>
      </w:r>
    </w:p>
    <w:p w:rsidRDefault="004E36BA" w:rsidP="004E36BA" w:rsidR="004E36BA">
      <w:pPr>
        <w:jc w:val="both"/>
      </w:pPr>
      <w:r>
        <w:t>-</w:t>
      </w:r>
      <w:r>
        <w:tab/>
        <w:t>nagrada stečajnom upravitelju ………………………………………     3.000,00 kn</w:t>
      </w:r>
    </w:p>
    <w:p w:rsidRDefault="004E36BA" w:rsidP="004E36BA" w:rsidR="004E36BA">
      <w:pPr>
        <w:jc w:val="both"/>
      </w:pPr>
      <w:r>
        <w:t>-</w:t>
      </w:r>
      <w:r>
        <w:tab/>
        <w:t xml:space="preserve">troškovi, pošta, </w:t>
      </w:r>
      <w:proofErr w:type="spellStart"/>
      <w:r>
        <w:t>biljezi</w:t>
      </w:r>
      <w:proofErr w:type="spellEnd"/>
      <w:r>
        <w:t>, telefon, zavisni………………………………     150,00 kn</w:t>
      </w:r>
    </w:p>
    <w:p w:rsidRDefault="004E36BA" w:rsidP="004E36BA" w:rsidR="004E36BA">
      <w:pPr>
        <w:jc w:val="both"/>
      </w:pPr>
      <w:r>
        <w:t>-</w:t>
      </w:r>
      <w:r>
        <w:tab/>
        <w:t>putni troškovi…………………………………………………………………….    420,00 kn</w:t>
      </w:r>
    </w:p>
    <w:p w:rsidRDefault="004E36BA" w:rsidP="004E36BA" w:rsidR="004E36BA">
      <w:pPr>
        <w:jc w:val="both"/>
      </w:pPr>
      <w:r>
        <w:t xml:space="preserve"> i otvorenoga stečajnog postupka, prema sljedećoj specifikaciji, a za naredno šestomjesečno razdoblje: </w:t>
      </w:r>
    </w:p>
    <w:p w:rsidRDefault="004E36BA" w:rsidP="004E36BA" w:rsidR="004E36BA">
      <w:pPr>
        <w:jc w:val="both"/>
      </w:pPr>
      <w:r>
        <w:t>-</w:t>
      </w:r>
      <w:r>
        <w:tab/>
        <w:t xml:space="preserve">nagrada stečajnom upravitelju za vođenje stečajnog postupka u narednih šest mjeseci </w:t>
      </w:r>
      <w:r>
        <w:lastRenderedPageBreak/>
        <w:t>…………………………………………………………………………………………………………10.200,00 kn</w:t>
      </w:r>
    </w:p>
    <w:p w:rsidRDefault="004E36BA" w:rsidP="004E36BA" w:rsidR="004E36BA">
      <w:pPr>
        <w:jc w:val="both"/>
      </w:pPr>
      <w:r>
        <w:t>-</w:t>
      </w:r>
      <w:r>
        <w:tab/>
        <w:t>knjigovodstvene usluge (500,00 kn mjesečno + 250,00 kn PDV x 6. mjeseci) …………………………………………………..………………………………………………….    7.500,00 kn</w:t>
      </w:r>
    </w:p>
    <w:p w:rsidRDefault="004E36BA" w:rsidP="004E36BA" w:rsidR="004E36BA">
      <w:pPr>
        <w:jc w:val="both"/>
      </w:pPr>
      <w:r>
        <w:t>-             putni troškovi…………………………………………………………………….       720,00 kn</w:t>
      </w:r>
    </w:p>
    <w:p w:rsidRDefault="004E36BA" w:rsidP="004E36BA" w:rsidR="004E36BA">
      <w:pPr>
        <w:jc w:val="both"/>
      </w:pPr>
      <w:r>
        <w:t>-</w:t>
      </w:r>
      <w:r>
        <w:tab/>
        <w:t>materijalni troškovi (uredski materijal, poštarina i fotokopiranje 300,00 kn mjesečno; telefon, struja, voda 300,00 kn mjesečno; najam prostora stečajnom upravitelju za vođenje postupka 200,00 kn mjesečno + PDV, izrada pečata 150,00 kn; bankarska naknada za vođenje platnog prometa 75,00 kn mjesečno; evidentiranje zaključenja stečaja u Državnom zavodu za statistiku 60,00 kn, zatvaranje žiro računa 150,00 kn, ovjera potpisa kod javnog bilježnika 47,50 kn)</w:t>
      </w:r>
    </w:p>
    <w:p w:rsidRDefault="004E36BA" w:rsidP="004E36BA" w:rsidR="004E36BA">
      <w:pPr>
        <w:jc w:val="both"/>
      </w:pPr>
      <w:r>
        <w:t>-</w:t>
      </w:r>
      <w:r>
        <w:tab/>
        <w:t xml:space="preserve"> što ukupno iznosi……....………………………………………………………..  5.857,50 kn</w:t>
      </w:r>
    </w:p>
    <w:p w:rsidRDefault="004E36BA" w:rsidP="004E36BA" w:rsidR="004E36BA">
      <w:pPr>
        <w:jc w:val="both"/>
      </w:pPr>
      <w:r>
        <w:t>Sveukupno : ………………………………………………………………………………….    27.847,50 kn</w:t>
      </w:r>
    </w:p>
    <w:p w:rsidRDefault="004E36BA" w:rsidP="004E36BA" w:rsidR="004E36BA">
      <w:pPr>
        <w:jc w:val="both"/>
      </w:pPr>
    </w:p>
    <w:p w:rsidRDefault="004E36BA" w:rsidP="004E36BA" w:rsidR="004E36BA">
      <w:pPr>
        <w:jc w:val="both"/>
      </w:pPr>
    </w:p>
    <w:p w:rsidRDefault="004E36BA" w:rsidP="004E36BA" w:rsidR="004E36BA">
      <w:pPr>
        <w:ind w:firstLine="708"/>
        <w:jc w:val="both"/>
      </w:pPr>
      <w:r>
        <w:t>U slučaju da gore navedeni iznos ne bude predujmljen, da se stečajni postupak nad dužnikom otvori i istovremeno zaključi temeljem članka 132. Stečajnog zakona (NN 71/15).</w:t>
      </w:r>
    </w:p>
    <w:p w:rsidRDefault="008343D9" w:rsidP="000249A4" w:rsidR="008343D9" w:rsidRPr="005C566A">
      <w:pPr>
        <w:jc w:val="both"/>
      </w:pPr>
    </w:p>
    <w:p w:rsidRDefault="00D079C2" w:rsidP="00905C6F" w:rsidR="00D079C2">
      <w:pPr>
        <w:ind w:firstLine="708"/>
        <w:jc w:val="both"/>
      </w:pPr>
      <w:r w:rsidRPr="008343D9">
        <w:t>Rješenjem ovoga suda broj</w:t>
      </w:r>
      <w:r w:rsidR="000249A4">
        <w:t xml:space="preserve"> 6</w:t>
      </w:r>
      <w:r w:rsidRPr="008343D9">
        <w:t xml:space="preserve"> St-</w:t>
      </w:r>
      <w:r w:rsidR="000249A4">
        <w:t>641/17-10 od 8. studenog 2017. g.</w:t>
      </w:r>
      <w:r w:rsidRPr="008343D9">
        <w:t xml:space="preserve"> pozvane su osobe koje imaju pravni interes da se provede stečajni postupak nad dužnikom da u roku od 15 dana solidarno uplate na sudski depozit ovoga suda iznos od </w:t>
      </w:r>
      <w:r w:rsidR="000249A4">
        <w:t>27.847,50</w:t>
      </w:r>
      <w:r w:rsidRPr="008343D9">
        <w:t xml:space="preserve"> kn na ime predujma za pokriće troškova kako prethodnog tako i otvorenog stečajnog postupka.</w:t>
      </w:r>
    </w:p>
    <w:p w:rsidRDefault="0085150B" w:rsidP="00905C6F" w:rsidR="0085150B" w:rsidRPr="008343D9">
      <w:pPr>
        <w:ind w:firstLine="708"/>
        <w:jc w:val="both"/>
      </w:pPr>
    </w:p>
    <w:p w:rsidRDefault="007D2041" w:rsidP="00905C6F" w:rsidR="007D2041">
      <w:pPr>
        <w:ind w:firstLine="708"/>
        <w:jc w:val="both"/>
      </w:pPr>
      <w:r w:rsidRPr="008343D9">
        <w:t xml:space="preserve">Navedeno rješenje objavljeno je </w:t>
      </w:r>
      <w:r w:rsidR="00831D30" w:rsidRPr="008343D9">
        <w:t xml:space="preserve">na e-oglasnoj ploči Trgovačkog suda u Osijeku dana </w:t>
      </w:r>
      <w:r w:rsidR="000249A4">
        <w:t>9. studenog</w:t>
      </w:r>
      <w:r w:rsidR="005C566A">
        <w:t xml:space="preserve"> 2017. g</w:t>
      </w:r>
      <w:r w:rsidR="00831D30" w:rsidRPr="008343D9">
        <w:t>.</w:t>
      </w:r>
    </w:p>
    <w:p w:rsidRDefault="0085150B" w:rsidP="00D079C2" w:rsidR="0085150B" w:rsidRPr="008343D9">
      <w:pPr>
        <w:ind w:firstLine="708"/>
        <w:jc w:val="both"/>
      </w:pPr>
    </w:p>
    <w:p w:rsidRDefault="007D2041" w:rsidP="006A7184" w:rsidR="007D2041" w:rsidRPr="008343D9">
      <w:pPr>
        <w:ind w:firstLine="708"/>
        <w:jc w:val="both"/>
      </w:pPr>
      <w:r w:rsidRPr="008343D9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8343D9">
      <w:pPr>
        <w:jc w:val="both"/>
        <w:rPr>
          <w:b/>
        </w:rPr>
      </w:pPr>
    </w:p>
    <w:p w:rsidRDefault="007D2041" w:rsidP="000249A4" w:rsidR="000249A4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0249A4">
        <w:t xml:space="preserve">Prijedlog za otvaranje st. postupka FINE od 27.6.2017. g., povijesni izvadak iz sudskog  registra za dužnika, Uvjerenje MUP PU PP Beli Manastir od 24.8.2017. g., Potvrda </w:t>
      </w:r>
      <w:proofErr w:type="spellStart"/>
      <w:r w:rsidR="000249A4">
        <w:t>zk</w:t>
      </w:r>
      <w:proofErr w:type="spellEnd"/>
      <w:r w:rsidR="000249A4">
        <w:t>. odjela B. Manastir od 24.8.2017. g., popis osiguranika HZMO od 24.8.2017. g., Potvrda FINE o blokadi računa dužnika od 23.8.2017. g., Potvrda Porezne uprave B. Manastir od 23.8.2017. g., bruto bilanca za 2016. g., konto kartica, popis zaposlenika dužnika s iznosima isplaćenih plaća, lista isplaćenih dugova, plaća, terenskih dodataka od 4.10.2017. g., preslika Ugovora o zajmu od 31.12.2016. g.</w:t>
      </w:r>
    </w:p>
    <w:p w:rsidRDefault="006A7184" w:rsidP="000249A4" w:rsidR="006A7184" w:rsidRPr="008343D9">
      <w:pPr>
        <w:pStyle w:val="Bezproreda"/>
        <w:jc w:val="both"/>
      </w:pPr>
    </w:p>
    <w:p w:rsidRDefault="007D2041" w:rsidP="000249A4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</w:t>
      </w:r>
      <w:r w:rsidRPr="005E551C">
        <w:lastRenderedPageBreak/>
        <w:t xml:space="preserve">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8343D9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5C566A">
        <w:t>Vlado Šokac iz Belišća</w:t>
      </w:r>
      <w:r>
        <w:t xml:space="preserve"> s liste A stečajnih upravitelja za područje nadležnosti ovoga suda a sukladno čl. 84 st. 1 u vezi s čl. 85 st. 2 SZ.</w:t>
      </w:r>
    </w:p>
    <w:p w:rsidRDefault="008343D9" w:rsidP="007D2041" w:rsidR="008343D9">
      <w:pPr>
        <w:jc w:val="both"/>
      </w:pPr>
    </w:p>
    <w:p w:rsidRDefault="00324E7F" w:rsidP="00D079C2" w:rsidR="00EB20E7">
      <w:pPr>
        <w:jc w:val="center"/>
      </w:pPr>
      <w:r w:rsidRPr="00D2596C">
        <w:t xml:space="preserve">U Osijeku </w:t>
      </w:r>
      <w:r w:rsidR="004E36BA">
        <w:t>21</w:t>
      </w:r>
      <w:r w:rsidR="000249A4">
        <w:t>. prosinca</w:t>
      </w:r>
      <w:r w:rsidR="00E45C1E">
        <w:t xml:space="preserve"> 2017. g.</w:t>
      </w:r>
    </w:p>
    <w:p w:rsidRDefault="008343D9" w:rsidP="00F058D9" w:rsidR="008343D9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0249A4" w:rsidR="008343D9">
      <w:pPr>
        <w:jc w:val="both"/>
      </w:pPr>
      <w:r w:rsidRPr="007D7E9A">
        <w:t>DNA:</w:t>
      </w:r>
      <w:r w:rsidR="00905C6F" w:rsidRPr="00905C6F">
        <w:tab/>
      </w:r>
    </w:p>
    <w:p w:rsidRDefault="000249A4" w:rsidP="00E45C1E" w:rsidR="00163859">
      <w:pPr>
        <w:tabs>
          <w:tab w:pos="3225" w:val="left"/>
          <w:tab w:pos="6105" w:val="left"/>
        </w:tabs>
        <w:jc w:val="both"/>
      </w:pPr>
      <w:r>
        <w:t>1</w:t>
      </w:r>
      <w:r w:rsidR="005D49B4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  <w:r w:rsidR="00E45C1E">
        <w:tab/>
      </w:r>
    </w:p>
    <w:p w:rsidRDefault="000249A4" w:rsidP="00163859" w:rsidR="00163859">
      <w:pPr>
        <w:tabs>
          <w:tab w:pos="3225" w:val="left"/>
          <w:tab w:pos="5850" w:val="left"/>
        </w:tabs>
        <w:jc w:val="both"/>
      </w:pPr>
      <w:r>
        <w:t>2</w:t>
      </w:r>
      <w:r w:rsidR="00163859">
        <w:t>. Registar</w:t>
      </w:r>
      <w:r w:rsidR="005456F8">
        <w:t xml:space="preserve"> TS Osijek</w:t>
      </w:r>
    </w:p>
    <w:p w:rsidRDefault="000249A4" w:rsidP="00905C6F" w:rsidR="00163859">
      <w:pPr>
        <w:tabs>
          <w:tab w:pos="1575" w:val="left"/>
        </w:tabs>
        <w:jc w:val="both"/>
      </w:pPr>
      <w:r>
        <w:t>3</w:t>
      </w:r>
      <w:r w:rsidR="00163859">
        <w:t xml:space="preserve">. kal. </w:t>
      </w:r>
      <w:r w:rsidR="004E36BA">
        <w:t>15.2.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A30ADC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056" w:rsidR="00234056">
      <w:r>
        <w:separator/>
      </w:r>
    </w:p>
  </w:endnote>
  <w:endnote w:id="0" w:type="continuationSeparator">
    <w:p w:rsidRDefault="00234056" w:rsidR="0023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056" w:rsidR="00234056">
      <w:r>
        <w:separator/>
      </w:r>
    </w:p>
  </w:footnote>
  <w:footnote w:id="0" w:type="continuationSeparator">
    <w:p w:rsidRDefault="00234056" w:rsidR="0023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CD4" w:rsidP="001D04A7" w:rsidR="00D16C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CD4" w:rsidR="00D16C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CD4" w:rsidP="001D04A7" w:rsidR="00D16C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ADC">
      <w:rPr>
        <w:rStyle w:val="Brojstranice"/>
        <w:noProof/>
      </w:rPr>
      <w:t>- 10 -</w:t>
    </w:r>
    <w:r>
      <w:rPr>
        <w:rStyle w:val="Brojstranice"/>
      </w:rPr>
      <w:fldChar w:fldCharType="end"/>
    </w:r>
  </w:p>
  <w:p w:rsidRDefault="00D16CD4" w:rsidP="000249A4" w:rsidR="00D16CD4">
    <w:pPr>
      <w:jc w:val="right"/>
    </w:pPr>
    <w:r>
      <w:t>Broj: 6 St-641/17-13</w:t>
    </w:r>
  </w:p>
  <w:p w:rsidRDefault="00D16CD4" w:rsidP="008343D9" w:rsidR="00D16CD4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7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8486E57"/>
    <w:multiLevelType w:val="hybridMultilevel"/>
    <w:tmpl w:val="4B5C685C"/>
    <w:lvl w:tplc="1C6CC19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36F32B5"/>
    <w:multiLevelType w:val="hybridMultilevel"/>
    <w:tmpl w:val="DDCC8F2A"/>
    <w:lvl w:tplc="7E52795A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7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20"/>
  </w:num>
  <w:num w:numId="4">
    <w:abstractNumId w:val="10"/>
  </w:num>
  <w:num w:numId="5">
    <w:abstractNumId w:val="25"/>
  </w:num>
  <w:num w:numId="6">
    <w:abstractNumId w:val="30"/>
  </w:num>
  <w:num w:numId="7">
    <w:abstractNumId w:val="18"/>
  </w:num>
  <w:num w:numId="8">
    <w:abstractNumId w:val="24"/>
  </w:num>
  <w:num w:numId="9">
    <w:abstractNumId w:val="3"/>
  </w:num>
  <w:num w:numId="10">
    <w:abstractNumId w:val="1"/>
  </w:num>
  <w:num w:numId="11">
    <w:abstractNumId w:val="28"/>
  </w:num>
  <w:num w:numId="12">
    <w:abstractNumId w:val="6"/>
  </w:num>
  <w:num w:numId="13">
    <w:abstractNumId w:val="8"/>
  </w:num>
  <w:num w:numId="14">
    <w:abstractNumId w:val="21"/>
  </w:num>
  <w:num w:numId="15">
    <w:abstractNumId w:val="29"/>
  </w:num>
  <w:num w:numId="16">
    <w:abstractNumId w:val="0"/>
  </w:num>
  <w:num w:numId="17">
    <w:abstractNumId w:val="7"/>
  </w:num>
  <w:num w:numId="18">
    <w:abstractNumId w:val="14"/>
  </w:num>
  <w:num w:numId="19">
    <w:abstractNumId w:val="17"/>
  </w:num>
  <w:num w:numId="20">
    <w:abstractNumId w:val="4"/>
  </w:num>
  <w:num w:numId="21">
    <w:abstractNumId w:val="22"/>
  </w:num>
  <w:num w:numId="22">
    <w:abstractNumId w:val="12"/>
  </w:num>
  <w:num w:numId="23">
    <w:abstractNumId w:val="5"/>
  </w:num>
  <w:num w:numId="24">
    <w:abstractNumId w:val="16"/>
  </w:num>
  <w:num w:numId="25">
    <w:abstractNumId w:val="9"/>
  </w:num>
  <w:num w:numId="26">
    <w:abstractNumId w:val="19"/>
  </w:num>
  <w:num w:numId="27">
    <w:abstractNumId w:val="13"/>
  </w:num>
  <w:num w:numId="28">
    <w:abstractNumId w:val="27"/>
  </w:num>
  <w:num w:numId="29">
    <w:abstractNumId w:val="15"/>
  </w:num>
  <w:num w:numId="30">
    <w:abstractNumId w:val="23"/>
  </w:num>
  <w:num w:numId="31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236B1"/>
    <w:rsid w:val="000249A4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04D4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12E9"/>
    <w:rsid w:val="00185ABA"/>
    <w:rsid w:val="001956E6"/>
    <w:rsid w:val="001C39D1"/>
    <w:rsid w:val="001C68B7"/>
    <w:rsid w:val="001D04A7"/>
    <w:rsid w:val="001D771B"/>
    <w:rsid w:val="001F1BA6"/>
    <w:rsid w:val="001F7662"/>
    <w:rsid w:val="00234056"/>
    <w:rsid w:val="00240917"/>
    <w:rsid w:val="00243617"/>
    <w:rsid w:val="002526D3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6655B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2666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0278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36BA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566A"/>
    <w:rsid w:val="005D023F"/>
    <w:rsid w:val="005D49B4"/>
    <w:rsid w:val="005E0664"/>
    <w:rsid w:val="005F38B0"/>
    <w:rsid w:val="00631AD2"/>
    <w:rsid w:val="00631B6D"/>
    <w:rsid w:val="0064090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6F1668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3D9"/>
    <w:rsid w:val="00834690"/>
    <w:rsid w:val="00837349"/>
    <w:rsid w:val="008444F3"/>
    <w:rsid w:val="0085150B"/>
    <w:rsid w:val="008527DE"/>
    <w:rsid w:val="008666F0"/>
    <w:rsid w:val="008E435F"/>
    <w:rsid w:val="008F4139"/>
    <w:rsid w:val="00905C6F"/>
    <w:rsid w:val="00910E67"/>
    <w:rsid w:val="009149BB"/>
    <w:rsid w:val="00916F61"/>
    <w:rsid w:val="0092156A"/>
    <w:rsid w:val="00930DC2"/>
    <w:rsid w:val="00934AD2"/>
    <w:rsid w:val="00936CFF"/>
    <w:rsid w:val="00951123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0ADC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E36D5"/>
    <w:rsid w:val="00AF7CD3"/>
    <w:rsid w:val="00B0663D"/>
    <w:rsid w:val="00B21D21"/>
    <w:rsid w:val="00B23E28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964DB"/>
    <w:rsid w:val="00CA1D43"/>
    <w:rsid w:val="00CB4985"/>
    <w:rsid w:val="00CC10AB"/>
    <w:rsid w:val="00CD2BF9"/>
    <w:rsid w:val="00CD55BC"/>
    <w:rsid w:val="00D032F3"/>
    <w:rsid w:val="00D04D17"/>
    <w:rsid w:val="00D079C2"/>
    <w:rsid w:val="00D16CD4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2E1E"/>
    <w:rsid w:val="00E25B83"/>
    <w:rsid w:val="00E33447"/>
    <w:rsid w:val="00E437B7"/>
    <w:rsid w:val="00E4590D"/>
    <w:rsid w:val="00E45C1E"/>
    <w:rsid w:val="00E60E30"/>
    <w:rsid w:val="00E6574D"/>
    <w:rsid w:val="00E91D99"/>
    <w:rsid w:val="00E93865"/>
    <w:rsid w:val="00E95409"/>
    <w:rsid w:val="00E96050"/>
    <w:rsid w:val="00EA4040"/>
    <w:rsid w:val="00EB066B"/>
    <w:rsid w:val="00EB10C8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odytext2Tahoma" w:type="character">
    <w:name w:val="Body text (2) + Tahoma"/>
    <w:aliases w:val="10 pt,Bold,Spacing 0 pt"/>
    <w:basedOn w:val="Zadanifontodlomka"/>
    <w:rsid w:val="00D16CD4"/>
    <w:rPr>
      <w:rFonts w:cs="Courier New" w:eastAsia="Courier New" w:hAnsi="Courier New" w:ascii="Courier New" w:hint="default"/>
      <w:b/>
      <w:bCs/>
      <w:i w:val="false"/>
      <w:iCs w:val="false"/>
      <w:smallCaps w:val="false"/>
      <w:strike w:val="false"/>
      <w:dstrike w:val="false"/>
      <w:color w:val="000000"/>
      <w:spacing w:val="-10"/>
      <w:w w:val="100"/>
      <w:position w:val="0"/>
      <w:sz w:val="17"/>
      <w:szCs w:val="17"/>
      <w:u w:val="none"/>
      <w:effect w:val="non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30A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0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Tahoma" w:type="character">
    <w:name w:val="Body text (2) + Tahoma"/>
    <w:aliases w:val="10 pt,Bold,Spacing 0 pt"/>
    <w:basedOn w:val="Zadanifontodlomka"/>
    <w:rsid w:val="00D16CD4"/>
    <w:rPr>
      <w:rFonts w:ascii="Courier New" w:cs="Courier New" w:eastAsia="Courier New" w:hAnsi="Courier New" w:hint="default"/>
      <w:b/>
      <w:bCs/>
      <w:i w:val="0"/>
      <w:iCs w:val="0"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30A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0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15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27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17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 d.o.o. za proizvodnju, trgovinu i usluge</izvorni_sadrzaj>
    <derivirana_varijabla naziv="DomainObject.Predmet.ProtustrankaFormated_1">  ENERGOINVEST d.o.o. za proizvodnju, trgovinu i usluge</derivirana_varijabla>
  </DomainObject.Predmet.ProtustrankaFormated>
  <DomainObject.Predmet.ProtustrankaFormatedOIB>
    <izvorni_sadrzaj>  ENERGOINVEST d.o.o. za proizvodnju, trgovinu i usluge, OIB 28251174341</izvorni_sadrzaj>
    <derivirana_varijabla naziv="DomainObject.Predmet.ProtustrankaFormatedOIB_1">  ENERGOINVEST d.o.o. za proizvodnju, trgovinu i usluge, OIB 28251174341</derivirana_varijabla>
  </DomainObject.Predmet.ProtustrankaFormatedOIB>
  <DomainObject.Predmet.ProtustrankaFormatedWithAdress>
    <izvorni_sadrzaj> ENERGOINVEST d.o.o. za proizvodnju, trgovinu i usluge, Glavna 12, 31309 Kneževi Vinogradi</izvorni_sadrzaj>
    <derivirana_varijabla naziv="DomainObject.Predmet.ProtustrankaFormatedWithAdress_1"> ENERGOINVEST d.o.o. za proizvodnju, trgovinu i usluge, Glavna 12, 31309 Kneževi Vinogradi</derivirana_varijabla>
  </DomainObject.Predmet.ProtustrankaFormatedWithAdress>
  <DomainObject.Predmet.ProtustrankaFormatedWithAdressOIB>
    <izvorni_sadrzaj> ENERGOINVEST d.o.o. za proizvodnju, trgovinu i usluge, OIB 28251174341, Glavna 12, 31309 Kneževi Vinogradi</izvorni_sadrzaj>
    <derivirana_varijabla naziv="DomainObject.Predmet.ProtustrankaFormatedWithAdressOIB_1"> ENERGOINVEST d.o.o. za proizvodnju, trgovinu i usluge, OIB 28251174341, Glavna 12, 31309 Kneževi Vinogradi</derivirana_varijabla>
  </DomainObject.Predmet.ProtustrankaFormatedWithAdressOIB>
  <DomainObject.Predmet.ProtustrankaWithAdress>
    <izvorni_sadrzaj>ENERGOINVEST d.o.o. za proizvodnju, trgovinu i usluge Glavna 12, 31309 Kneževi Vinogradi</izvorni_sadrzaj>
    <derivirana_varijabla naziv="DomainObject.Predmet.ProtustrankaWithAdress_1">ENERGOINVEST d.o.o. za proizvodnju, trgovinu i usluge Glavna 12, 31309 Kneževi Vinogradi</derivirana_varijabla>
  </DomainObject.Predmet.ProtustrankaWithAdress>
  <DomainObject.Predmet.ProtustrankaWithAdressOIB>
    <izvorni_sadrzaj>ENERGOINVEST d.o.o. za proizvodnju, trgovinu i usluge, OIB 28251174341, Glavna 12, 31309 Kneževi Vinogradi</izvorni_sadrzaj>
    <derivirana_varijabla naziv="DomainObject.Predmet.ProtustrankaWithAdressOIB_1">ENERGOINVEST d.o.o. za proizvodnju, trgovinu i usluge, OIB 28251174341, Glavna 12, 31309 Kneževi Vinogradi</derivirana_varijabla>
  </DomainObject.Predmet.ProtustrankaWithAdressOIB>
  <DomainObject.Predmet.ProtustrankaNazivFormated>
    <izvorni_sadrzaj>ENERGOINVEST d.o.o. za proizvodnju, trgovinu i usluge</izvorni_sadrzaj>
    <derivirana_varijabla naziv="DomainObject.Predmet.ProtustrankaNazivFormated_1">ENERGOINVEST d.o.o. za proizvodnju, trgovinu i usluge</derivirana_varijabla>
  </DomainObject.Predmet.ProtustrankaNazivFormated>
  <DomainObject.Predmet.ProtustrankaNazivFormatedOIB>
    <izvorni_sadrzaj>ENERGOINVEST d.o.o. za proizvodnju, trgovinu i usluge, OIB 28251174341</izvorni_sadrzaj>
    <derivirana_varijabla naziv="DomainObject.Predmet.ProtustrankaNazivFormatedOIB_1">ENERGOINVEST d.o.o. za proizvodnju, trgovinu i usluge, OIB 28251174341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ENERGOINVEST d.o.o. za proizvodnju, trgovinu i usluge</item>
    </izvorni_sadrzaj>
    <derivirana_varijabla naziv="DomainObject.Predmet.ProtuStrankaListFormated_1">
      <item>ENERGOINVEST d.o.o. za proizvodnju, trgovinu i usluge</item>
    </derivirana_varijabla>
  </DomainObject.Predmet.ProtuStrankaListFormated>
  <DomainObject.Predmet.ProtuStrankaListFormatedOIB>
    <izvorni_sadrzaj>
      <item>ENERGOINVEST d.o.o. za proizvodnju, trgovinu i usluge, OIB 28251174341</item>
    </izvorni_sadrzaj>
    <derivirana_varijabla naziv="DomainObject.Predmet.ProtuStrankaListFormatedOIB_1">
      <item>ENERGOINVEST d.o.o. za proizvodnju, trgovinu i usluge, OIB 28251174341</item>
    </derivirana_varijabla>
  </DomainObject.Predmet.ProtuStrankaListFormatedOIB>
  <DomainObject.Predmet.ProtuStrankaListFormatedWithAdress>
    <izvorni_sadrzaj>
      <item>ENERGOINVEST d.o.o. za proizvodnju, trgovinu i usluge, Glavna 12, 31309 Kneževi Vinogradi</item>
    </izvorni_sadrzaj>
    <derivirana_varijabla naziv="DomainObject.Predmet.ProtuStrankaListFormatedWithAdress_1">
      <item>ENERGOINVEST d.o.o. za proizvodnju, trgovinu i usluge, Glavna 12, 31309 Kneževi Vinogradi</item>
    </derivirana_varijabla>
  </DomainObject.Predmet.ProtuStrankaListFormatedWithAdress>
  <DomainObject.Predmet.ProtuStrankaListFormatedWithAdressOIB>
    <izvorni_sadrzaj>
      <item>ENERGOINVEST d.o.o. za proizvodnju, trgovinu i usluge, OIB 28251174341, Glavna 12, 31309 Kneževi Vinogradi</item>
    </izvorni_sadrzaj>
    <derivirana_varijabla naziv="DomainObject.Predmet.ProtuStrankaListFormatedWithAdressOIB_1">
      <item>ENERGOINVEST d.o.o. za proizvodnju, trgovinu i usluge, OIB 28251174341, Glavna 12, 31309 Kneževi Vinogradi</item>
    </derivirana_varijabla>
  </DomainObject.Predmet.ProtuStrankaListFormatedWithAdressOIB>
  <DomainObject.Predmet.ProtuStrankaListNazivFormated>
    <izvorni_sadrzaj>
      <item>ENERGOINVEST d.o.o. za proizvodnju, trgovinu i usluge</item>
    </izvorni_sadrzaj>
    <derivirana_varijabla naziv="DomainObject.Predmet.ProtuStrankaListNazivFormated_1">
      <item>ENERGOINVEST d.o.o. za proizvodnju, trgovinu i usluge</item>
    </derivirana_varijabla>
  </DomainObject.Predmet.ProtuStrankaListNazivFormated>
  <DomainObject.Predmet.ProtuStrankaListNazivFormatedOIB>
    <izvorni_sadrzaj>
      <item>ENERGOINVEST d.o.o. za proizvodnju, trgovinu i usluge, OIB 28251174341</item>
    </izvorni_sadrzaj>
    <derivirana_varijabla naziv="DomainObject.Predmet.ProtuStrankaListNazivFormatedOIB_1">
      <item>ENERGOINVEST d.o.o. za proizvodnju, trgovinu i usluge, OIB 28251174341</item>
    </derivirana_varijabla>
  </DomainObject.Predmet.ProtuStrankaListNazivFormatedOIB>
  <DomainObject.Predmet.OstaliListFormated>
    <izvorni_sadrzaj>
      <item>Aleksandar Beljić</item>
    </izvorni_sadrzaj>
    <derivirana_varijabla naziv="DomainObject.Predmet.OstaliListFormated_1">
      <item>Aleksandar Beljić</item>
    </derivirana_varijabla>
  </DomainObject.Predmet.OstaliListFormated>
  <DomainObject.Predmet.OstaliListFormatedOIB>
    <izvorni_sadrzaj>
      <item>Aleksandar Beljić, OIB 15175794264</item>
    </izvorni_sadrzaj>
    <derivirana_varijabla naziv="DomainObject.Predmet.OstaliListFormatedOIB_1">
      <item>Aleksandar Beljić, OIB 15175794264</item>
    </derivirana_varijabla>
  </DomainObject.Predmet.OstaliListFormatedOIB>
  <DomainObject.Predmet.OstaliListFormatedWithAdress>
    <izvorni_sadrzaj>
      <item>Aleksandar Beljić, Glavna 12, 31309 Kneževi Vinogradi</item>
    </izvorni_sadrzaj>
    <derivirana_varijabla naziv="DomainObject.Predmet.OstaliListFormatedWithAdress_1">
      <item>Aleksandar Beljić, Glavna 12, 31309 Kneževi Vinogradi</item>
    </derivirana_varijabla>
  </DomainObject.Predmet.OstaliListFormatedWithAdress>
  <DomainObject.Predmet.OstaliListFormatedWithAdressOIB>
    <izvorni_sadrzaj>
      <item>Aleksandar Beljić, OIB 15175794264, Glavna 12, 31309 Kneževi Vinogradi</item>
    </izvorni_sadrzaj>
    <derivirana_varijabla naziv="DomainObject.Predmet.OstaliListFormatedWithAdressOIB_1">
      <item>Aleksandar Beljić, OIB 15175794264, Glavna 12, 31309 Kneževi Vinogradi</item>
    </derivirana_varijabla>
  </DomainObject.Predmet.OstaliListFormatedWithAdressOIB>
  <DomainObject.Predmet.OstaliListNazivFormated>
    <izvorni_sadrzaj>
      <item>Aleksandar Beljić</item>
    </izvorni_sadrzaj>
    <derivirana_varijabla naziv="DomainObject.Predmet.OstaliListNazivFormated_1">
      <item>Aleksandar Beljić</item>
    </derivirana_varijabla>
  </DomainObject.Predmet.OstaliListNazivFormated>
  <DomainObject.Predmet.OstaliListNazivFormatedOIB>
    <izvorni_sadrzaj>
      <item>Aleksandar Beljić, OIB 15175794264</item>
    </izvorni_sadrzaj>
    <derivirana_varijabla naziv="DomainObject.Predmet.OstaliListNazivFormatedOIB_1">
      <item>Aleksandar Beljić, OIB 15175794264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ENERGOINVEST d.o.o. za proizvodnju, trgovinu i usluge</izvorni_sadrzaj>
    <derivirana_varijabla naziv="DomainObject.Predmet.ProtustrankaIDrugi_1">ENERGOINVEST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ENERGOINVEST d.o.o. za proizvodnju, trgovinu i usluge, OIB 28251174341, Glavna 12, 31309 Kneževi Vinogradi</izvorni_sadrzaj>
    <derivirana_varijabla naziv="DomainObject.Predmet.ProtustrankaIDrugiAdressOIB_1">ENERGOINVEST d.o.o. za proizvodnju, trgovinu i usluge, OIB 28251174341, Glavna 12,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ENERGOINVEST d.o.o. za proizvodnju, trgovinu i usluge</item>
      <item>Aleksandar Beljić</item>
    </izvorni_sadrzaj>
    <derivirana_varijabla naziv="DomainObject.Predmet.SudioniciListNaziv_1">
      <item>FINA RC OSIJEK</item>
      <item>ENERGOINVEST d.o.o. za proizvodnju, trgovinu i usluge</item>
      <item>Aleksandar Beljić</item>
    </derivirana_varijabla>
  </DomainObject.Predmet.SudioniciListNaziv>
  <DomainObject.Predmet.SudioniciListAdressOIB>
    <izvorni_sadrzaj>
      <item>FINA RC OSIJEK, OIB 85821130368</item>
      <item>ENERGOINVEST d.o.o. za proizvodnju, trgovinu i usluge, OIB 28251174341, Glavna 12,31309 Kneževi Vinogradi</item>
      <item>Aleksandar Beljić, OIB 15175794264, Glavna 12,31309 Kneževi Vinogradi</item>
    </izvorni_sadrzaj>
    <derivirana_varijabla naziv="DomainObject.Predmet.SudioniciListAdressOIB_1">
      <item>FINA RC OSIJEK, OIB 85821130368</item>
      <item>ENERGOINVEST d.o.o. za proizvodnju, trgovinu i usluge, OIB 28251174341, Glavna 12,31309 Kneževi Vinogradi</item>
      <item>Aleksandar Beljić, OIB 15175794264, Glavna 12,31309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28251174341</item>
      <item>, OIB 15175794264</item>
    </izvorni_sadrzaj>
    <derivirana_varijabla naziv="DomainObject.Predmet.SudioniciListNazivOIB_1">
      <item>, OIB 85821130368</item>
      <item>, OIB 28251174341</item>
      <item>, OIB 15175794264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26F980-4EBA-47C3-A78C-303284092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12</properties:Pages>
  <properties:Words>2927</properties:Words>
  <properties:Characters>16521</properties:Characters>
  <properties:Lines>677</properties:Lines>
  <properties:Paragraphs>355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19539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2017-12-19T12:20:00Z</dcterms:created>
  <dc:creator>dsekulic</dc:creator>
  <cp:lastModifiedBy>Danijela Sekulić</cp:lastModifiedBy>
  <cp:lastPrinted>2017-12-21T08:48:00Z</cp:lastPrinted>
  <dcterms:modified xmlns:xsi="http://www.w3.org/2001/XMLSchema-instance" xsi:type="dcterms:W3CDTF">2017-12-21T08:52:00Z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12</vt:i4>
  </prop:property>
</prop:Properties>
</file>