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d574" w14:paraId="891d574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402F81" w:rsidRPr="00402F81">
        <w:rPr>
          <w:rFonts w:hAnsi="Times New Roman" w:ascii="Times New Roman"/>
          <w:b w:val="false"/>
        </w:rPr>
        <w:t>Trgovački sud u Pazinu, po sucu Ivanu Dujiću, u stečajnom postupku nad dužnikom INTEC d.o.o. u stečaju Pula, Radićeva 40, OIB: 98649267172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402F81">
        <w:rPr>
          <w:rFonts w:hAnsi="Times New Roman" w:ascii="Times New Roman"/>
          <w:b w:val="false"/>
        </w:rPr>
        <w:t>21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02F81">
        <w:rPr>
          <w:rFonts w:hAnsi="Times New Roman" w:ascii="Times New Roman"/>
          <w:b w:val="false"/>
        </w:rPr>
        <w:t>lipnja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554A6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402F81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554A68">
        <w:rPr>
          <w:rFonts w:hAnsi="Times New Roman" w:ascii="Times New Roman"/>
          <w:b w:val="false"/>
        </w:rPr>
        <w:t>označen</w:t>
      </w:r>
      <w:r w:rsidR="00402F81">
        <w:rPr>
          <w:rFonts w:hAnsi="Times New Roman" w:ascii="Times New Roman"/>
          <w:b w:val="false"/>
        </w:rPr>
        <w:t>e</w:t>
      </w:r>
      <w:r w:rsidR="00554A68">
        <w:rPr>
          <w:rFonts w:hAnsi="Times New Roman" w:ascii="Times New Roman"/>
          <w:b w:val="false"/>
        </w:rPr>
        <w:t xml:space="preserve"> kao </w:t>
      </w:r>
      <w:r w:rsidR="00402F81" w:rsidRPr="00402F81">
        <w:rPr>
          <w:rFonts w:hAnsi="Times New Roman" w:ascii="Times New Roman"/>
          <w:b w:val="false"/>
        </w:rPr>
        <w:t xml:space="preserve">k.č. 245/4 k.o. Premantura, stambena zgrada, dvorište uz stambenu zgradu, Runjačica 50/b podul. 1 – 15 - 12. Suvlasnički dio: 39/654 ETAŽNO VLASNIŠTVO (E-12) s kojim je povezano pravo vlasništva na posebnom dijelu trim sala u podrumu, koja se sastoji od trim sale površine 35,51 m2 i kupaone površine 3,43 m2, ukupne površine 38,94 m2, a koja je na Planu posebnih dijelova označen kao D, obojana tamno zelenom bojom, označena brojevima od 52 do </w:t>
      </w:r>
      <w:r w:rsidR="00402F81">
        <w:rPr>
          <w:rFonts w:hAnsi="Times New Roman" w:ascii="Times New Roman"/>
          <w:b w:val="false"/>
        </w:rPr>
        <w:t>53, iznosi 175.300,00 kuna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402F81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402F81">
        <w:rPr>
          <w:rFonts w:hAnsi="Times New Roman" w:ascii="Times New Roman"/>
          <w:b w:val="false"/>
        </w:rPr>
        <w:t>a</w:t>
      </w:r>
      <w:r w:rsidR="002330FA" w:rsidRPr="002330FA">
        <w:t xml:space="preserve"> </w:t>
      </w:r>
      <w:r w:rsidR="00402F81" w:rsidRPr="00402F81">
        <w:rPr>
          <w:rFonts w:hAnsi="Times New Roman" w:ascii="Times New Roman"/>
          <w:b w:val="false"/>
        </w:rPr>
        <w:t>k.č. 245/4 k.o. Premantura, stambena zgrada, dvorište uz stambenu zgradu, Runjačica 50/b podul. 1 – 15 - 12. Suvlasnički dio: 39/654 ETAŽNO VLASNIŠTVO (E-12) s kojim je povezano pravo vlasništva na posebnom dijelu trim sala u podrumu, koja se sastoji od trim sale površine 35,51 m2 i kupaone površine 3,43 m2, ukupne površine 38,94 m2, a koja je na Planu posebnih dijelova označen kao D, obojana tamno zelenom bojom, označena brojevima od 52 do 53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973351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iznosi </w:t>
      </w:r>
      <w:r w:rsidR="00402F81" w:rsidRPr="00402F81">
        <w:rPr>
          <w:rFonts w:hAnsi="Times New Roman" w:ascii="Times New Roman"/>
          <w:b w:val="false"/>
          <w:color w:val="000000"/>
          <w:lang w:eastAsia="hr-HR"/>
        </w:rPr>
        <w:t>175.300,00</w:t>
      </w:r>
      <w:r w:rsidR="00402F81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402F81">
        <w:rPr>
          <w:rFonts w:hAnsi="Times New Roman" w:ascii="Times New Roman"/>
          <w:b w:val="false"/>
        </w:rPr>
        <w:t>131</w:t>
      </w:r>
      <w:r w:rsidR="002330FA">
        <w:rPr>
          <w:rFonts w:hAnsi="Times New Roman" w:ascii="Times New Roman"/>
          <w:b w:val="false"/>
        </w:rPr>
        <w:t>.</w:t>
      </w:r>
      <w:r w:rsidR="00402F81">
        <w:rPr>
          <w:rFonts w:hAnsi="Times New Roman" w:ascii="Times New Roman"/>
          <w:b w:val="false"/>
        </w:rPr>
        <w:t>475</w:t>
      </w:r>
      <w:r w:rsidR="002330FA">
        <w:rPr>
          <w:rFonts w:hAnsi="Times New Roman" w:ascii="Times New Roman"/>
          <w:b w:val="false"/>
        </w:rPr>
        <w:t>,</w:t>
      </w:r>
      <w:r w:rsidR="00402F81">
        <w:rPr>
          <w:rFonts w:hAnsi="Times New Roman" w:ascii="Times New Roman"/>
          <w:b w:val="false"/>
        </w:rPr>
        <w:t>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402F81">
        <w:rPr>
          <w:rFonts w:hAnsi="Times New Roman" w:ascii="Times New Roman"/>
          <w:b w:val="false"/>
        </w:rPr>
        <w:t>87</w:t>
      </w:r>
      <w:r w:rsidR="002330FA">
        <w:rPr>
          <w:rFonts w:hAnsi="Times New Roman" w:ascii="Times New Roman"/>
          <w:b w:val="false"/>
        </w:rPr>
        <w:t>.</w:t>
      </w:r>
      <w:r w:rsidR="00402F81">
        <w:rPr>
          <w:rFonts w:hAnsi="Times New Roman" w:ascii="Times New Roman"/>
          <w:b w:val="false"/>
        </w:rPr>
        <w:t>650</w:t>
      </w:r>
      <w:r w:rsidR="00554A68">
        <w:rPr>
          <w:rFonts w:hAnsi="Times New Roman" w:ascii="Times New Roman"/>
          <w:b w:val="false"/>
        </w:rPr>
        <w:t>,</w:t>
      </w:r>
      <w:r w:rsidR="00402F81">
        <w:rPr>
          <w:rFonts w:hAnsi="Times New Roman" w:ascii="Times New Roman"/>
          <w:b w:val="false"/>
        </w:rPr>
        <w:t>0</w:t>
      </w:r>
      <w:r w:rsidR="002330FA">
        <w:rPr>
          <w:rFonts w:hAnsi="Times New Roman" w:ascii="Times New Roman"/>
          <w:b w:val="false"/>
        </w:rPr>
        <w:t>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402F81">
        <w:rPr>
          <w:rFonts w:hAnsi="Times New Roman" w:ascii="Times New Roman"/>
          <w:b w:val="false"/>
        </w:rPr>
        <w:t>43</w:t>
      </w:r>
      <w:r w:rsidR="00554A68">
        <w:rPr>
          <w:rFonts w:hAnsi="Times New Roman" w:ascii="Times New Roman"/>
          <w:b w:val="false"/>
        </w:rPr>
        <w:t>.</w:t>
      </w:r>
      <w:r w:rsidR="00402F81">
        <w:rPr>
          <w:rFonts w:hAnsi="Times New Roman" w:ascii="Times New Roman"/>
          <w:b w:val="false"/>
        </w:rPr>
        <w:t>825</w:t>
      </w:r>
      <w:r w:rsidR="002330FA">
        <w:rPr>
          <w:rFonts w:hAnsi="Times New Roman" w:ascii="Times New Roman"/>
          <w:b w:val="false"/>
        </w:rPr>
        <w:t>,</w:t>
      </w:r>
      <w:r w:rsidR="00402F81">
        <w:rPr>
          <w:rFonts w:hAnsi="Times New Roman" w:ascii="Times New Roman"/>
          <w:b w:val="false"/>
        </w:rPr>
        <w:t>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02F81">
        <w:rPr>
          <w:rFonts w:hAnsi="Times New Roman" w:ascii="Times New Roman"/>
          <w:b w:val="false"/>
        </w:rPr>
        <w:t>21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02F81">
        <w:rPr>
          <w:rFonts w:hAnsi="Times New Roman" w:ascii="Times New Roman"/>
          <w:b w:val="false"/>
        </w:rPr>
        <w:t>lipnja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985751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4B1F9B" w:rsidP="004B1F9B" w:rsidR="004B1F9B" w:rsidRPr="004B1F9B">
      <w:pPr>
        <w:rPr>
          <w:rFonts w:hAnsi="Times New Roman" w:ascii="Times New Roman"/>
          <w:b w:val="false"/>
        </w:rPr>
      </w:pPr>
      <w:r w:rsidRPr="004B1F9B">
        <w:rPr>
          <w:rFonts w:hAnsi="Times New Roman" w:ascii="Times New Roman"/>
          <w:b w:val="false"/>
        </w:rPr>
        <w:t>- e-oglasna ploča suda 8 dana (čl. 12. SZ-a)</w:t>
      </w:r>
    </w:p>
    <w:p w:rsidRDefault="004B1F9B" w:rsidP="004B1F9B" w:rsidR="004B1F9B" w:rsidRPr="004B1F9B">
      <w:pPr>
        <w:rPr>
          <w:rFonts w:hAnsi="Times New Roman" w:ascii="Times New Roman"/>
          <w:b w:val="false"/>
        </w:rPr>
      </w:pPr>
      <w:r w:rsidRPr="004B1F9B">
        <w:rPr>
          <w:rFonts w:hAnsi="Times New Roman" w:ascii="Times New Roman"/>
          <w:b w:val="false"/>
        </w:rPr>
        <w:t>- stečajni upravitelj Bogdan Veselinović iz Rijeke,  Marijana Stepčića 34</w:t>
      </w:r>
    </w:p>
    <w:p w:rsidRDefault="004B1F9B" w:rsidP="004B1F9B" w:rsidR="004B1F9B" w:rsidRPr="004B1F9B">
      <w:pPr>
        <w:rPr>
          <w:rFonts w:hAnsi="Times New Roman" w:ascii="Times New Roman"/>
          <w:b w:val="false"/>
        </w:rPr>
      </w:pPr>
      <w:r w:rsidRPr="004B1F9B">
        <w:rPr>
          <w:rFonts w:hAnsi="Times New Roman" w:ascii="Times New Roman"/>
          <w:b w:val="false"/>
        </w:rPr>
        <w:t xml:space="preserve">- </w:t>
      </w:r>
      <w:r w:rsidR="00973351" w:rsidRPr="00973351">
        <w:rPr>
          <w:rFonts w:hAnsi="Times New Roman" w:ascii="Times New Roman"/>
          <w:b w:val="false"/>
        </w:rPr>
        <w:t>Veneto banka d.d. Zagreb, Draškovićeva 58</w:t>
      </w:r>
    </w:p>
    <w:p w:rsidRDefault="00661BC8" w:rsidP="004B1F9B" w:rsidR="00661BC8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524" w:rsidP="00DA5BD1" w:rsidR="005C1524">
      <w:r>
        <w:separator/>
      </w:r>
    </w:p>
  </w:endnote>
  <w:endnote w:id="0" w:type="continuationSeparator">
    <w:p w:rsidRDefault="005C1524" w:rsidP="00DA5BD1" w:rsidR="005C1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575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75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8575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524" w:rsidP="00DA5BD1" w:rsidR="005C1524">
      <w:r>
        <w:separator/>
      </w:r>
    </w:p>
  </w:footnote>
  <w:footnote w:id="0" w:type="continuationSeparator">
    <w:p w:rsidRDefault="005C1524" w:rsidP="00DA5BD1" w:rsidR="005C1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B7D4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85751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2330FA">
          <w:rPr>
            <w:rFonts w:hAnsi="Times New Roman" w:ascii="Times New Roman"/>
            <w:b w:val="false"/>
          </w:rPr>
          <w:t xml:space="preserve">             </w:t>
        </w:r>
        <w:r w:rsidR="00402F81" w:rsidRPr="00402F81">
          <w:rPr>
            <w:rFonts w:hAnsi="Times New Roman" w:ascii="Times New Roman"/>
            <w:b w:val="false"/>
          </w:rPr>
          <w:t xml:space="preserve">                                         </w:t>
        </w:r>
        <w:r w:rsidR="00402F81">
          <w:rPr>
            <w:rFonts w:hAnsi="Times New Roman" w:ascii="Times New Roman"/>
            <w:b w:val="false"/>
          </w:rPr>
          <w:tab/>
        </w:r>
        <w:r w:rsidR="00402F81">
          <w:rPr>
            <w:rFonts w:hAnsi="Times New Roman" w:ascii="Times New Roman"/>
            <w:b w:val="false"/>
          </w:rPr>
          <w:tab/>
        </w:r>
        <w:r w:rsidR="00402F81" w:rsidRPr="00402F81">
          <w:rPr>
            <w:rFonts w:hAnsi="Times New Roman" w:ascii="Times New Roman"/>
            <w:b w:val="false"/>
          </w:rPr>
          <w:t>Posl. br. 10 St-534/16-63</w:t>
        </w:r>
      </w:p>
    </w:sdtContent>
  </w:sdt>
  <w:p w:rsidRDefault="00985751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="002330FA">
      <w:rPr>
        <w:rFonts w:hAnsi="Times New Roman" w:ascii="Times New Roman"/>
        <w:b w:val="false"/>
      </w:rPr>
      <w:t>Posl. br. 10 St-</w:t>
    </w:r>
    <w:r w:rsidR="00402F81">
      <w:rPr>
        <w:rFonts w:hAnsi="Times New Roman" w:ascii="Times New Roman"/>
        <w:b w:val="false"/>
      </w:rPr>
      <w:t>534</w:t>
    </w:r>
    <w:r w:rsidR="002330FA">
      <w:rPr>
        <w:rFonts w:hAnsi="Times New Roman" w:ascii="Times New Roman"/>
        <w:b w:val="false"/>
      </w:rPr>
      <w:t>/16-</w:t>
    </w:r>
    <w:r w:rsidR="00402F81">
      <w:rPr>
        <w:rFonts w:hAnsi="Times New Roman" w:ascii="Times New Roman"/>
        <w:b w:val="false"/>
      </w:rPr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1597"/>
    <w:rsid w:val="00046301"/>
    <w:rsid w:val="00057935"/>
    <w:rsid w:val="000D22DD"/>
    <w:rsid w:val="0010030D"/>
    <w:rsid w:val="001062FB"/>
    <w:rsid w:val="0016197B"/>
    <w:rsid w:val="00174BB1"/>
    <w:rsid w:val="001B7C33"/>
    <w:rsid w:val="001C65C2"/>
    <w:rsid w:val="00213C46"/>
    <w:rsid w:val="00224E4E"/>
    <w:rsid w:val="002330FA"/>
    <w:rsid w:val="00236662"/>
    <w:rsid w:val="002B561F"/>
    <w:rsid w:val="002D7040"/>
    <w:rsid w:val="003441C8"/>
    <w:rsid w:val="00361F4E"/>
    <w:rsid w:val="003771B6"/>
    <w:rsid w:val="00392EDD"/>
    <w:rsid w:val="00402F81"/>
    <w:rsid w:val="004208E2"/>
    <w:rsid w:val="004550A0"/>
    <w:rsid w:val="004B1F9B"/>
    <w:rsid w:val="005437C1"/>
    <w:rsid w:val="00550DEE"/>
    <w:rsid w:val="00554328"/>
    <w:rsid w:val="00554A68"/>
    <w:rsid w:val="00586781"/>
    <w:rsid w:val="00594642"/>
    <w:rsid w:val="00594825"/>
    <w:rsid w:val="005C1524"/>
    <w:rsid w:val="005E6CD5"/>
    <w:rsid w:val="00601649"/>
    <w:rsid w:val="006262E4"/>
    <w:rsid w:val="00661BC8"/>
    <w:rsid w:val="006C36F9"/>
    <w:rsid w:val="00721D15"/>
    <w:rsid w:val="00740611"/>
    <w:rsid w:val="00743022"/>
    <w:rsid w:val="00774020"/>
    <w:rsid w:val="007B071B"/>
    <w:rsid w:val="007F11B9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CE0"/>
    <w:rsid w:val="00973351"/>
    <w:rsid w:val="009754C9"/>
    <w:rsid w:val="00985388"/>
    <w:rsid w:val="00985751"/>
    <w:rsid w:val="00993205"/>
    <w:rsid w:val="00A40F0E"/>
    <w:rsid w:val="00AD175C"/>
    <w:rsid w:val="00AD64A4"/>
    <w:rsid w:val="00AE5E3F"/>
    <w:rsid w:val="00B70CB0"/>
    <w:rsid w:val="00B90FED"/>
    <w:rsid w:val="00BD3032"/>
    <w:rsid w:val="00C37CD8"/>
    <w:rsid w:val="00C77146"/>
    <w:rsid w:val="00C776FA"/>
    <w:rsid w:val="00C95559"/>
    <w:rsid w:val="00CB7D49"/>
    <w:rsid w:val="00D50A1D"/>
    <w:rsid w:val="00D5342A"/>
    <w:rsid w:val="00D74D57"/>
    <w:rsid w:val="00DA5BD1"/>
    <w:rsid w:val="00E07196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75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75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75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75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75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75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75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75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2941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2017-06-21T09:39:00Z</dcterms:created>
  <dc:creator>Jasmina Matika</dc:creator>
  <cp:lastModifiedBy>Sanja Lakošeljac</cp:lastModifiedBy>
  <dcterms:modified xmlns:xsi="http://www.w3.org/2001/XMLSchema-instance" xsi:type="dcterms:W3CDTF">2017-06-21T09:41:00Z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