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52113" w14:paraId="ab52113" w:rsidRDefault="00CC1DE7" w:rsidR="00CC1DE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</w:t>
      </w:r>
      <w:r w:rsidR="00F92DB1">
        <w:t xml:space="preserve">                               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FF29C1" w:rsidP="000E261F" w:rsidR="00FF29C1"/>
    <w:p w:rsidRDefault="002F37BC" w:rsidP="000E261F" w:rsidR="000E261F" w:rsidRPr="00180EFA">
      <w:pPr>
        <w:jc w:val="right"/>
      </w:pPr>
      <w:r w:rsidRPr="002F37BC">
        <w:t xml:space="preserve">87. St-430/2019  </w:t>
      </w:r>
      <w:r w:rsidR="000E261F" w:rsidRPr="00180EFA">
        <w:t xml:space="preserve">  </w:t>
      </w:r>
    </w:p>
    <w:p w:rsidRDefault="000E261F" w:rsidP="000E261F" w:rsidR="000E261F" w:rsidRPr="00180EFA">
      <w:pPr>
        <w:jc w:val="center"/>
      </w:pPr>
    </w:p>
    <w:p w:rsidRDefault="000E261F" w:rsidP="000E261F" w:rsidR="000E261F" w:rsidRPr="00180EFA">
      <w:pPr>
        <w:jc w:val="center"/>
      </w:pPr>
      <w:r w:rsidRPr="00180EFA">
        <w:t>U  I M E  R E P U B L I K E  H R V A T S K E</w:t>
      </w:r>
    </w:p>
    <w:p w:rsidRDefault="000E261F" w:rsidP="000E261F" w:rsidR="000E261F" w:rsidRPr="00180EFA">
      <w:pPr>
        <w:jc w:val="center"/>
      </w:pPr>
    </w:p>
    <w:p w:rsidRDefault="000E261F" w:rsidP="000E261F" w:rsidR="000E261F" w:rsidRPr="00180EFA">
      <w:pPr>
        <w:jc w:val="center"/>
      </w:pPr>
      <w:r w:rsidRPr="00180EFA">
        <w:t>R J E Š E N J E</w:t>
      </w:r>
    </w:p>
    <w:p w:rsidRDefault="000E261F" w:rsidP="000E261F" w:rsidR="000E261F" w:rsidRPr="00180EFA">
      <w:pPr>
        <w:jc w:val="both"/>
      </w:pPr>
    </w:p>
    <w:p w:rsidRDefault="000E261F" w:rsidP="000E261F" w:rsidR="000E261F" w:rsidRPr="00180EFA">
      <w:pPr>
        <w:ind w:firstLine="708"/>
        <w:jc w:val="both"/>
      </w:pPr>
      <w:r w:rsidRPr="00180EFA">
        <w:t xml:space="preserve">Trgovački sud u Zagrebu, sudac Marija Bakula Vugrinec, u stečajnom postupku u povodu prijedloga predlagatelja </w:t>
      </w:r>
      <w:r w:rsidR="00673B4C" w:rsidRPr="00673B4C">
        <w:t>FINANCIJSKE AGENCIJE, OIB 85821130368, Zagreb, Ulica grada Vukovara 70, za otvaranje stečajnog postupka nad dužnikom PRINC STUDENT j.d.o.o., OIB 12215051928, Zagreb</w:t>
      </w:r>
      <w:r w:rsidR="00673B4C" w:rsidRPr="00180EFA">
        <w:t>,</w:t>
      </w:r>
      <w:r w:rsidR="00673B4C">
        <w:t xml:space="preserve"> </w:t>
      </w:r>
      <w:r w:rsidR="00673B4C" w:rsidRPr="00673B4C">
        <w:t xml:space="preserve">Savska cesta 164, </w:t>
      </w:r>
      <w:r w:rsidR="001F4D56">
        <w:t xml:space="preserve">16. svibnja </w:t>
      </w:r>
      <w:r w:rsidRPr="00180EFA">
        <w:t>2019.</w:t>
      </w:r>
    </w:p>
    <w:p w:rsidRDefault="00D677F7" w:rsidP="00D677F7" w:rsidR="00D677F7">
      <w:pPr>
        <w:jc w:val="both"/>
      </w:pPr>
    </w:p>
    <w:p w:rsidRDefault="00FF29C1" w:rsidP="00D677F7" w:rsidR="00FF29C1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FF29C1">
      <w:r w:rsidRPr="00B9015B">
        <w:t xml:space="preserve"> </w:t>
      </w:r>
    </w:p>
    <w:p w:rsidRDefault="00FF29C1" w:rsidP="00065B42" w:rsidR="00FF29C1" w:rsidRPr="00B9015B"/>
    <w:p w:rsidRDefault="00065B42" w:rsidP="0021298E" w:rsidR="00065B42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240982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682CD1" w:rsidRPr="00682CD1">
        <w:rPr>
          <w:lang w:val="pt-BR"/>
        </w:rPr>
        <w:t xml:space="preserve"> </w:t>
      </w:r>
      <w:r w:rsidR="00FC42BE" w:rsidRPr="00FC42BE">
        <w:rPr>
          <w:lang w:val="pt-BR"/>
        </w:rPr>
        <w:t>PRINC STUDENT j.d.o.o., OIB 122150</w:t>
      </w:r>
      <w:r w:rsidR="00FC42BE">
        <w:rPr>
          <w:lang w:val="pt-BR"/>
        </w:rPr>
        <w:t>51928, Zagreb, Savska cesta 164</w:t>
      </w:r>
      <w:r w:rsidR="00241401">
        <w:rPr>
          <w:lang w:val="pt-BR"/>
        </w:rPr>
        <w:t xml:space="preserve">, </w:t>
      </w:r>
      <w:r w:rsidR="00704DD0">
        <w:rPr>
          <w:lang w:val="pt-BR"/>
        </w:rPr>
        <w:t>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FC42BE">
        <w:t>2.120,00</w:t>
      </w:r>
      <w:r w:rsidR="00134F3A" w:rsidRPr="00134F3A">
        <w:t xml:space="preserve">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1F4D56">
        <w:t>430-19</w:t>
      </w:r>
      <w:r w:rsidR="00A0793E" w:rsidRPr="00B9015B">
        <w:t>.</w:t>
      </w:r>
    </w:p>
    <w:p w:rsidRDefault="00FF29C1" w:rsidP="0021298E" w:rsidR="00FF29C1" w:rsidRPr="00B9015B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 xml:space="preserve">osobe koje imaju pravni interes za </w:t>
      </w:r>
      <w:r w:rsidR="000E261F">
        <w:t>provedbom stečajnoga postup</w:t>
      </w:r>
      <w:r w:rsidR="00BF0DDB" w:rsidRPr="00BF0DDB">
        <w:t>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FF29C1">
      <w:r w:rsidRPr="00B9015B">
        <w:t xml:space="preserve"> </w:t>
      </w:r>
    </w:p>
    <w:p w:rsidRDefault="00FF29C1" w:rsidP="00901CFD" w:rsidR="00FF29C1" w:rsidRPr="005543BD"/>
    <w:p w:rsidRDefault="00103798" w:rsidP="00E9014B" w:rsidR="00103798" w:rsidRPr="00E9014B">
      <w:pPr>
        <w:pStyle w:val="Tijeloteksta"/>
        <w:ind w:firstLine="708"/>
        <w:rPr>
          <w:lang w:val="pt-BR"/>
        </w:rPr>
      </w:pPr>
      <w:r w:rsidRPr="00103798">
        <w:t xml:space="preserve">Financijska agencija, Regionalni centar Zagreb, podnijela je ovom sudu prijedlog za otvaranje stečajnog postupka nad dužnikom </w:t>
      </w:r>
      <w:r w:rsidR="000E261F">
        <w:t>sukladno odredbi</w:t>
      </w:r>
      <w:r w:rsidRPr="00103798">
        <w:t xml:space="preserve"> čl. 110. st. 1. Stečajnog zakona („Narodne novine“ broj</w:t>
      </w:r>
      <w:r w:rsidR="006650D3">
        <w:t>:</w:t>
      </w:r>
      <w:r w:rsidR="000E261F">
        <w:t xml:space="preserve"> 71/15 i 104/17;</w:t>
      </w:r>
      <w:r w:rsidRPr="00103798">
        <w:t xml:space="preserve"> dalje: SZ).</w:t>
      </w:r>
    </w:p>
    <w:p w:rsidRDefault="00103798" w:rsidP="00103798" w:rsidR="00103798" w:rsidRPr="00103798">
      <w:pPr>
        <w:pStyle w:val="Tijeloteksta"/>
        <w:ind w:firstLine="708"/>
      </w:pPr>
    </w:p>
    <w:p w:rsidRDefault="00E9014B" w:rsidP="00103798" w:rsidR="00103798" w:rsidRPr="00FC42BE">
      <w:pPr>
        <w:pStyle w:val="Tijeloteksta"/>
        <w:ind w:firstLine="708"/>
        <w:rPr>
          <w:lang w:val="en-GB"/>
        </w:rPr>
      </w:pPr>
      <w:r>
        <w:t xml:space="preserve">Financijska agencija </w:t>
      </w:r>
      <w:r w:rsidR="00103798" w:rsidRPr="00103798">
        <w:t>je u prijedlogu za otvaranje stečajnog postupka</w:t>
      </w:r>
      <w:r>
        <w:t xml:space="preserve"> navela da</w:t>
      </w:r>
      <w:r w:rsidR="00103798" w:rsidRPr="00103798">
        <w:t xml:space="preserve"> dužnik na dan </w:t>
      </w:r>
      <w:r w:rsidR="00FC42BE">
        <w:t>13. veljače 2019</w:t>
      </w:r>
      <w:r w:rsidR="00103798" w:rsidRPr="00103798">
        <w:t>. u Očevidniku redoslijeda osnova za plaćanje ima evidentirane neizvršene osnove za plaćanje u neprekinutom razdoblju od</w:t>
      </w:r>
      <w:r w:rsidR="00103798" w:rsidRPr="00FC42BE">
        <w:t xml:space="preserve"> 120</w:t>
      </w:r>
      <w:r w:rsidR="00103798" w:rsidRPr="00103798">
        <w:t xml:space="preserve"> dana, u ukupnom iznosu od </w:t>
      </w:r>
      <w:r w:rsidR="00FC42BE" w:rsidRPr="00FC42BE">
        <w:t>43.995,56</w:t>
      </w:r>
      <w:r w:rsidR="00103798" w:rsidRPr="00FC42BE">
        <w:t xml:space="preserve"> kn, kao i da dužnik ima </w:t>
      </w:r>
      <w:r w:rsidR="00FC42BE" w:rsidRPr="00FC42BE">
        <w:t>3</w:t>
      </w:r>
      <w:r w:rsidR="00103798" w:rsidRPr="00FC42BE">
        <w:t xml:space="preserve"> zaposlen</w:t>
      </w:r>
      <w:r w:rsidR="00FC42BE" w:rsidRPr="00FC42BE">
        <w:t>a</w:t>
      </w:r>
      <w:r w:rsidR="005C6B01" w:rsidRPr="00FC42BE">
        <w:t xml:space="preserve">. </w:t>
      </w:r>
      <w:r w:rsidR="00103798" w:rsidRPr="00FC42BE">
        <w:rPr>
          <w:lang w:val="en-GB"/>
        </w:rPr>
        <w:t xml:space="preserve"> </w:t>
      </w:r>
    </w:p>
    <w:p w:rsidRDefault="008C5EDB" w:rsidP="008E6F22" w:rsidR="008C5EDB">
      <w:pPr>
        <w:pStyle w:val="Tijeloteksta"/>
      </w:pPr>
    </w:p>
    <w:p w:rsidRDefault="008C5EDB" w:rsidP="008C5EDB" w:rsidR="008C5EDB" w:rsidRPr="008C5EDB">
      <w:pPr>
        <w:pStyle w:val="Tijeloteksta"/>
        <w:ind w:firstLine="708"/>
      </w:pPr>
      <w:r w:rsidRPr="008C5EDB">
        <w:t>Sud je rješenjem pokrenuo prethodni postupak nad dužnikom</w:t>
      </w:r>
      <w:r w:rsidR="008E6F22">
        <w:t xml:space="preserve"> sukladno odredbi </w:t>
      </w:r>
      <w:r w:rsidR="008E6F22" w:rsidRPr="00FD5550">
        <w:t>čl. 115. st. 1. SZ-a</w:t>
      </w:r>
      <w:r w:rsidRPr="008C5EDB">
        <w:t xml:space="preserve">. Zastupnik po zakonu dužnika uredno je primio navedeno rješenje u skladu s čl. 12. st. 1. SZ-a, i nije osporio predlagateljeve tvrdnje o postojanju stečajnog razloga nesposobnosti za plaćanje. </w:t>
      </w:r>
    </w:p>
    <w:p w:rsidRDefault="008C5EDB" w:rsidP="008C5EDB" w:rsidR="008C5EDB" w:rsidRPr="008C5EDB">
      <w:pPr>
        <w:pStyle w:val="Tijeloteksta"/>
      </w:pPr>
    </w:p>
    <w:p w:rsidRDefault="008C5EDB" w:rsidP="009E1CC5" w:rsidR="009E1CC5">
      <w:pPr>
        <w:ind w:firstLine="708"/>
        <w:jc w:val="both"/>
      </w:pPr>
      <w:r w:rsidRPr="008C5EDB">
        <w:t xml:space="preserve">U konkretnom slučaju, sud je prihvatio predlagateljeve tvrdnje o neprekinutom razdoblju evidentiranih neizvršenih osnova za plaćanje koji su zavedeni u Očevidniku  redoslijeda osnova za plaćanje. </w:t>
      </w:r>
      <w:r w:rsidR="009E1CC5">
        <w:t>Nadalje,</w:t>
      </w:r>
      <w:r w:rsidR="009E1CC5" w:rsidRPr="009E755A">
        <w:t xml:space="preserve"> </w:t>
      </w:r>
      <w:r w:rsidR="009E1CC5">
        <w:t>sukladno odredbi</w:t>
      </w:r>
      <w:r w:rsidR="009E1CC5" w:rsidRPr="009E755A">
        <w:t xml:space="preserve"> čl. 11. st. 3. Stečajnog zakona uvidom u sustav</w:t>
      </w:r>
      <w:r w:rsidR="009E1CC5">
        <w:t xml:space="preserve"> Financijske agencije e-Blokade i</w:t>
      </w:r>
      <w:r w:rsidR="009E1CC5" w:rsidRPr="00603054">
        <w:t xml:space="preserve">z Očevidnika neizvršenih osnova za plaćanje na dan </w:t>
      </w:r>
      <w:r w:rsidR="009E1CC5" w:rsidRPr="006948F8">
        <w:t xml:space="preserve"> </w:t>
      </w:r>
      <w:r w:rsidR="00FC42BE">
        <w:t>16. svibnja</w:t>
      </w:r>
      <w:r w:rsidR="009E1CC5">
        <w:t xml:space="preserve"> </w:t>
      </w:r>
      <w:r w:rsidR="009E1CC5" w:rsidRPr="006948F8">
        <w:t>2019</w:t>
      </w:r>
      <w:r w:rsidR="009E1CC5">
        <w:t>.</w:t>
      </w:r>
      <w:r w:rsidR="009E1CC5" w:rsidRPr="00603054">
        <w:t xml:space="preserve"> </w:t>
      </w:r>
      <w:r w:rsidR="009E1CC5">
        <w:t>sud je utvrdio da</w:t>
      </w:r>
      <w:r w:rsidR="009E1CC5" w:rsidRPr="00603054">
        <w:t xml:space="preserve"> ukupan iznos obveza</w:t>
      </w:r>
      <w:r w:rsidR="009E1CC5">
        <w:t xml:space="preserve"> po svim neizvršenim osnovam</w:t>
      </w:r>
      <w:r w:rsidR="009E1CC5" w:rsidRPr="00603054">
        <w:t>a</w:t>
      </w:r>
      <w:r w:rsidR="009E1CC5">
        <w:t xml:space="preserve"> </w:t>
      </w:r>
      <w:r w:rsidR="00FC42BE">
        <w:t xml:space="preserve">za plaćanje s kamatom iznosi </w:t>
      </w:r>
      <w:r w:rsidR="004C1D70">
        <w:t>56.000,78</w:t>
      </w:r>
      <w:r w:rsidR="009E1CC5">
        <w:t xml:space="preserve"> </w:t>
      </w:r>
      <w:r w:rsidR="009E1CC5" w:rsidRPr="00603054">
        <w:t xml:space="preserve">kn. </w:t>
      </w:r>
    </w:p>
    <w:p w:rsidRDefault="006948F8" w:rsidP="009E1CC5" w:rsidR="006948F8" w:rsidRPr="008C5EDB">
      <w:pPr>
        <w:ind w:firstLine="708"/>
        <w:jc w:val="both"/>
      </w:pPr>
    </w:p>
    <w:p w:rsidRDefault="008C5EDB" w:rsidP="00D06323" w:rsidR="001013EE">
      <w:pPr>
        <w:pStyle w:val="Tijeloteksta"/>
        <w:ind w:firstLine="708"/>
      </w:pPr>
      <w:r w:rsidRPr="008C5EDB">
        <w:t xml:space="preserve">Sud je u skladu s čl. 11. st. 3. SZ-a uvidom u elektronički sustav zemljišnih knjiga utvrdio da dužnik nije evidentiran kao vlasnik nekretnine. Iz </w:t>
      </w:r>
      <w:r>
        <w:t>uvjerenja</w:t>
      </w:r>
      <w:r w:rsidRPr="008C5EDB">
        <w:t xml:space="preserve"> Stanice za tehnički pregled proizlazi kako dužnik nije evidentiran kao vlasnik motornog vozila. </w:t>
      </w:r>
    </w:p>
    <w:p w:rsidRDefault="00745421" w:rsidP="00D06323" w:rsidR="00745421">
      <w:pPr>
        <w:pStyle w:val="Tijeloteksta"/>
        <w:ind w:firstLine="708"/>
      </w:pPr>
    </w:p>
    <w:p w:rsidRDefault="00026467" w:rsidP="00D06323" w:rsidR="00D06323" w:rsidRPr="00381234">
      <w:pPr>
        <w:pStyle w:val="Tijeloteksta"/>
        <w:ind w:firstLine="708"/>
      </w:pPr>
      <w:r w:rsidRPr="00381234">
        <w:t xml:space="preserve">Dužnikov zastupnik po zakonu nije dostavio pisano izvješće o financijsko-gospodarskom stanju dužnika, niti je pristupio na ročište radi očitovanja o prijedlogu za otvaranje stečajnog postupka, </w:t>
      </w:r>
      <w:r w:rsidR="00381234" w:rsidRPr="00381234">
        <w:t xml:space="preserve">kao ni na ročište </w:t>
      </w:r>
      <w:r w:rsidRPr="00381234">
        <w:t>radi rasprave o pretpostavkama za otvaranje stečajnog postupka.</w:t>
      </w:r>
    </w:p>
    <w:p w:rsidRDefault="00026467" w:rsidP="00D06323" w:rsidR="00026467" w:rsidRPr="00B9015B">
      <w:pPr>
        <w:pStyle w:val="Tijeloteksta"/>
        <w:ind w:firstLine="708"/>
      </w:pPr>
    </w:p>
    <w:p w:rsidRDefault="001861A1" w:rsidP="001861A1" w:rsidR="001861A1">
      <w:pPr>
        <w:jc w:val="both"/>
      </w:pPr>
      <w:r w:rsidRPr="00B9015B">
        <w:t xml:space="preserve">         </w:t>
      </w:r>
      <w:r w:rsidR="005D371A">
        <w:t xml:space="preserve">   </w:t>
      </w:r>
      <w:r w:rsidR="00D06323">
        <w:t>Sukladno</w:t>
      </w:r>
      <w:r>
        <w:t xml:space="preserve"> odredbi čl. 132</w:t>
      </w:r>
      <w:r w:rsidRPr="00B9015B">
        <w:t xml:space="preserve">. </w:t>
      </w:r>
      <w:r>
        <w:t>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="00D06323">
        <w:t xml:space="preserve"> (</w:t>
      </w:r>
      <w:r w:rsidR="00D06323" w:rsidRPr="00B9015B">
        <w:t>st.</w:t>
      </w:r>
      <w:r w:rsidR="00D06323">
        <w:t xml:space="preserve"> 1.)</w:t>
      </w:r>
      <w:r w:rsidRPr="00B9015B">
        <w:t xml:space="preserve">. </w:t>
      </w:r>
      <w:r w:rsidR="000F1927">
        <w:t>A</w:t>
      </w:r>
      <w:r w:rsidRPr="00704DD0">
        <w:t xml:space="preserve">ko osobe </w:t>
      </w:r>
      <w:r w:rsidR="000F1927" w:rsidRPr="00704DD0">
        <w:t>koje imaju pravni interes</w:t>
      </w:r>
      <w:r w:rsidR="000F1927">
        <w:t xml:space="preserve"> za provedbom stečajnoga postup</w:t>
      </w:r>
      <w:r w:rsidR="000F1927" w:rsidRPr="00704DD0">
        <w:t xml:space="preserve">ka </w:t>
      </w:r>
      <w:r w:rsidRPr="00704DD0">
        <w:t>ne predujme traženi iznos, sud će donijeti rješenje o otvaranju i zaključenju stečajnoga postupka</w:t>
      </w:r>
      <w:r w:rsidR="000F1927">
        <w:t xml:space="preserve"> (st. 2.)</w:t>
      </w:r>
      <w:r>
        <w:t>.</w:t>
      </w:r>
    </w:p>
    <w:p w:rsidRDefault="001013EE" w:rsidP="001013EE" w:rsidR="001013EE">
      <w:pPr>
        <w:jc w:val="both"/>
      </w:pPr>
    </w:p>
    <w:p w:rsidRDefault="00134F3A" w:rsidP="00163331" w:rsidR="009B1748" w:rsidRPr="00F80C90">
      <w:pPr>
        <w:jc w:val="both"/>
      </w:pPr>
      <w:r>
        <w:tab/>
      </w:r>
      <w:r w:rsidR="000B2A44">
        <w:t>U</w:t>
      </w:r>
      <w:r w:rsidR="000B2A44" w:rsidRPr="000B2A44">
        <w:t xml:space="preserve"> smislu odredbe čl. 132. st. 1. SZ-a osobe koje imaju pravni interes za provedbom stečajnoga postupka pozvane</w:t>
      </w:r>
      <w:r w:rsidR="00A34BB9">
        <w:t xml:space="preserve"> su</w:t>
      </w:r>
      <w:r w:rsidR="000B2A44" w:rsidRPr="000B2A44">
        <w:t xml:space="preserve"> predujmiti </w:t>
      </w:r>
      <w:r w:rsidR="00A34BB9">
        <w:t>troškove</w:t>
      </w:r>
      <w:r w:rsidR="000B2A44" w:rsidRPr="000B2A44">
        <w:t xml:space="preserve"> prethodnoga i otvorenoga stečajnog postupka u ukupnom iznosu </w:t>
      </w:r>
      <w:r w:rsidR="00F80C90">
        <w:t>2.120,00</w:t>
      </w:r>
      <w:r w:rsidR="000B2A44" w:rsidRPr="000B2A44">
        <w:t xml:space="preserve"> kn</w:t>
      </w:r>
      <w:r w:rsidR="000B2A44">
        <w:t xml:space="preserve">. </w:t>
      </w:r>
      <w:r w:rsidR="001613C6">
        <w:t xml:space="preserve">Po ocjeni ovoga suda </w:t>
      </w:r>
      <w:r w:rsidR="009B1748" w:rsidRPr="00134F3A">
        <w:t>troško</w:t>
      </w:r>
      <w:r w:rsidR="009B1748">
        <w:t>v</w:t>
      </w:r>
      <w:r w:rsidR="001613C6">
        <w:t>i</w:t>
      </w:r>
      <w:r w:rsidR="009B1748">
        <w:t xml:space="preserve"> knjigovodstva </w:t>
      </w:r>
      <w:r w:rsidR="003754C1">
        <w:t xml:space="preserve">iznosili bi </w:t>
      </w:r>
      <w:r w:rsidR="009B1748">
        <w:t xml:space="preserve">mjesečno </w:t>
      </w:r>
      <w:r w:rsidR="00537C4F">
        <w:t>750</w:t>
      </w:r>
      <w:r w:rsidR="009B1748" w:rsidRPr="00134F3A">
        <w:t>,00 kn</w:t>
      </w:r>
      <w:r w:rsidR="00C82A0F">
        <w:t>, odnosno</w:t>
      </w:r>
      <w:r w:rsidR="00286214">
        <w:t xml:space="preserve"> 4.500,00 kn</w:t>
      </w:r>
      <w:r w:rsidR="00286214" w:rsidRPr="00286214">
        <w:t xml:space="preserve"> utemeljeno na trajanju postupka od 6 mjeseci</w:t>
      </w:r>
      <w:r w:rsidR="009B1748" w:rsidRPr="00134F3A">
        <w:t>,</w:t>
      </w:r>
      <w:r w:rsidR="003065DA">
        <w:t xml:space="preserve"> troškovi </w:t>
      </w:r>
      <w:r w:rsidR="0079202A">
        <w:t>telefonskih usluga</w:t>
      </w:r>
      <w:r w:rsidR="003065DA">
        <w:t xml:space="preserve"> i </w:t>
      </w:r>
      <w:r w:rsidR="0079202A">
        <w:t>materijaln</w:t>
      </w:r>
      <w:r w:rsidR="003065DA">
        <w:t>i</w:t>
      </w:r>
      <w:r w:rsidR="000256DD">
        <w:t>h</w:t>
      </w:r>
      <w:r w:rsidR="0079202A">
        <w:t xml:space="preserve"> troškov</w:t>
      </w:r>
      <w:r w:rsidR="000256DD">
        <w:t xml:space="preserve">a </w:t>
      </w:r>
      <w:r w:rsidR="001C2025">
        <w:t xml:space="preserve">koji se sastoje od </w:t>
      </w:r>
      <w:r w:rsidR="003065DA">
        <w:t xml:space="preserve">troškova </w:t>
      </w:r>
      <w:r w:rsidR="0079202A">
        <w:t>fotokopiranj</w:t>
      </w:r>
      <w:r w:rsidR="000256DD">
        <w:t>a</w:t>
      </w:r>
      <w:r w:rsidR="0079202A">
        <w:t xml:space="preserve">, </w:t>
      </w:r>
      <w:r w:rsidR="00577B99">
        <w:t>poštarina, sudsk</w:t>
      </w:r>
      <w:r w:rsidR="003065DA">
        <w:t>ih</w:t>
      </w:r>
      <w:r w:rsidR="00577B99">
        <w:t xml:space="preserve"> i upravn</w:t>
      </w:r>
      <w:r w:rsidR="003065DA">
        <w:t>ih</w:t>
      </w:r>
      <w:r w:rsidR="00577B99">
        <w:t xml:space="preserve"> pristojb</w:t>
      </w:r>
      <w:r w:rsidR="003065DA">
        <w:t>i</w:t>
      </w:r>
      <w:r w:rsidR="003754C1">
        <w:t xml:space="preserve"> i sl.</w:t>
      </w:r>
      <w:r w:rsidR="003065DA">
        <w:t xml:space="preserve"> iznosili bi </w:t>
      </w:r>
      <w:r w:rsidR="008B5691">
        <w:t>mjesečno 4</w:t>
      </w:r>
      <w:r w:rsidR="009B1748">
        <w:t>00,00 k</w:t>
      </w:r>
      <w:r w:rsidR="008B5691">
        <w:t>n</w:t>
      </w:r>
      <w:r w:rsidR="00E339AA">
        <w:t>,</w:t>
      </w:r>
      <w:r w:rsidR="008B5691">
        <w:t xml:space="preserve"> </w:t>
      </w:r>
      <w:r w:rsidR="00286214">
        <w:t>a za šest mjeseci 2.400,00 kn</w:t>
      </w:r>
      <w:r w:rsidR="00E02E86">
        <w:t>,</w:t>
      </w:r>
      <w:r w:rsidR="001C0581">
        <w:t xml:space="preserve"> troškovi</w:t>
      </w:r>
      <w:r w:rsidR="00405AD1">
        <w:t xml:space="preserve"> vođenja račun</w:t>
      </w:r>
      <w:r w:rsidR="001C0581">
        <w:t>a</w:t>
      </w:r>
      <w:r w:rsidR="00680F8F">
        <w:t xml:space="preserve"> poslovnih subjekata</w:t>
      </w:r>
      <w:r w:rsidR="00C82A0F">
        <w:t xml:space="preserve"> kod banaka</w:t>
      </w:r>
      <w:r w:rsidR="00405AD1">
        <w:t xml:space="preserve"> iznose mjesečno od </w:t>
      </w:r>
      <w:r w:rsidR="00680F8F" w:rsidRPr="00836A69">
        <w:t>20,00 do 50,00</w:t>
      </w:r>
      <w:r w:rsidR="006B01FD" w:rsidRPr="00836A69">
        <w:t xml:space="preserve"> kn </w:t>
      </w:r>
      <w:r w:rsidR="00405AD1" w:rsidRPr="00836A69">
        <w:t>ovisno o banci</w:t>
      </w:r>
      <w:r w:rsidR="00A34BB9" w:rsidRPr="00836A69">
        <w:t>. P</w:t>
      </w:r>
      <w:r w:rsidR="00680F8F" w:rsidRPr="00836A69">
        <w:t xml:space="preserve">rimjerice u </w:t>
      </w:r>
      <w:r w:rsidR="003A5D91" w:rsidRPr="00836A69">
        <w:t xml:space="preserve">Zagrebačkoj banci d.d. i </w:t>
      </w:r>
      <w:r w:rsidR="00680F8F" w:rsidRPr="00836A69">
        <w:t xml:space="preserve">Sberbank d.d. </w:t>
      </w:r>
      <w:r w:rsidR="003A5D91" w:rsidRPr="00836A69">
        <w:t xml:space="preserve">mjesečna </w:t>
      </w:r>
      <w:r w:rsidR="00C249C4" w:rsidRPr="00836A69">
        <w:t>naknad</w:t>
      </w:r>
      <w:r w:rsidR="001048D0" w:rsidRPr="00836A69">
        <w:t>a</w:t>
      </w:r>
      <w:r w:rsidR="00C249C4" w:rsidRPr="00836A69">
        <w:t xml:space="preserve"> za održavanje računa </w:t>
      </w:r>
      <w:r w:rsidR="00A34BB9" w:rsidRPr="00836A69">
        <w:t xml:space="preserve">poslovnih subjekata </w:t>
      </w:r>
      <w:r w:rsidR="00C249C4" w:rsidRPr="00836A69">
        <w:t>iznos</w:t>
      </w:r>
      <w:r w:rsidR="001048D0" w:rsidRPr="00836A69">
        <w:t>i 20,00 kn</w:t>
      </w:r>
      <w:r w:rsidR="00C82A0F">
        <w:t xml:space="preserve"> (</w:t>
      </w:r>
      <w:r w:rsidR="00C82A0F" w:rsidRPr="00C82A0F">
        <w:t>a što proizlazi iz Odluka o naknadama za poslovne subjekte javno objavljenima na web stranicama banak</w:t>
      </w:r>
      <w:r w:rsidR="00C82A0F">
        <w:t>a)</w:t>
      </w:r>
      <w:r w:rsidR="001048D0" w:rsidRPr="00836A69">
        <w:t xml:space="preserve">, dakle </w:t>
      </w:r>
      <w:r w:rsidR="00680F8F" w:rsidRPr="00836A69">
        <w:t xml:space="preserve">120,00 kn </w:t>
      </w:r>
      <w:r w:rsidR="0068560F" w:rsidRPr="00836A69">
        <w:t>za šest mjeseci.</w:t>
      </w:r>
      <w:r w:rsidR="001048D0">
        <w:t xml:space="preserve"> Slijedom navedenog,</w:t>
      </w:r>
      <w:r w:rsidR="00B93ACD">
        <w:t xml:space="preserve"> ukupn</w:t>
      </w:r>
      <w:r w:rsidR="00C82A0F">
        <w:t>i</w:t>
      </w:r>
      <w:r w:rsidR="001048D0">
        <w:t xml:space="preserve"> </w:t>
      </w:r>
      <w:r w:rsidR="002F2910">
        <w:t>troškovi</w:t>
      </w:r>
      <w:r w:rsidR="00B93ACD" w:rsidRPr="00B93ACD">
        <w:t xml:space="preserve"> </w:t>
      </w:r>
      <w:r w:rsidR="00B93ACD">
        <w:t>utemeljeni</w:t>
      </w:r>
      <w:r w:rsidR="00B93ACD" w:rsidRPr="00B93ACD">
        <w:t xml:space="preserve"> na</w:t>
      </w:r>
      <w:r w:rsidR="00B93ACD">
        <w:t xml:space="preserve"> trajanju postupka od 6 mjeseci</w:t>
      </w:r>
      <w:r w:rsidR="003065DA">
        <w:t xml:space="preserve"> iznosi </w:t>
      </w:r>
      <w:r w:rsidR="00B93ACD">
        <w:t xml:space="preserve">bi </w:t>
      </w:r>
      <w:r w:rsidR="003065DA">
        <w:t>7.</w:t>
      </w:r>
      <w:r w:rsidR="001C0581">
        <w:t>120</w:t>
      </w:r>
      <w:r w:rsidR="00E37C56">
        <w:t>,00</w:t>
      </w:r>
      <w:r w:rsidR="003065DA">
        <w:t xml:space="preserve"> kn. </w:t>
      </w:r>
      <w:r w:rsidR="00DD339F" w:rsidRPr="00F80C90">
        <w:t>I</w:t>
      </w:r>
      <w:r w:rsidR="003065DA" w:rsidRPr="00F80C90">
        <w:t>majući u vidu</w:t>
      </w:r>
      <w:r w:rsidR="00852270" w:rsidRPr="00F80C90">
        <w:t xml:space="preserve"> da je</w:t>
      </w:r>
      <w:r w:rsidR="00A53B0A" w:rsidRPr="00F80C90">
        <w:t xml:space="preserve"> FINA u skladu s odredbom čl.</w:t>
      </w:r>
      <w:r w:rsidR="00F80C90" w:rsidRPr="00F80C90">
        <w:t xml:space="preserve"> </w:t>
      </w:r>
      <w:r w:rsidR="00A53B0A" w:rsidRPr="00F80C90">
        <w:t>112. st.</w:t>
      </w:r>
      <w:r w:rsidR="00F80C90" w:rsidRPr="00F80C90">
        <w:t xml:space="preserve"> </w:t>
      </w:r>
      <w:r w:rsidR="00A53B0A" w:rsidRPr="00F80C90">
        <w:t xml:space="preserve">5. </w:t>
      </w:r>
      <w:r w:rsidR="00396798" w:rsidRPr="00F80C90">
        <w:t xml:space="preserve">SZ-a na ime predujma za namirenje </w:t>
      </w:r>
      <w:r w:rsidR="00DD339F" w:rsidRPr="00F80C90">
        <w:t>troškova stečajnog postupka zaplijenila 5.000,00 kn</w:t>
      </w:r>
      <w:r w:rsidR="00A40FE1" w:rsidRPr="00F80C90">
        <w:t xml:space="preserve"> (list 1. spisa)</w:t>
      </w:r>
      <w:r w:rsidR="00DD339F" w:rsidRPr="00F80C90">
        <w:t xml:space="preserve">, </w:t>
      </w:r>
      <w:r w:rsidR="00163331" w:rsidRPr="00F80C90">
        <w:t>predujam od 7.</w:t>
      </w:r>
      <w:r w:rsidR="001C0581" w:rsidRPr="00F80C90">
        <w:t>120</w:t>
      </w:r>
      <w:r w:rsidR="00E37C56" w:rsidRPr="00F80C90">
        <w:t xml:space="preserve">,00 </w:t>
      </w:r>
      <w:r w:rsidR="00163331" w:rsidRPr="00F80C90">
        <w:t>kn je uman</w:t>
      </w:r>
      <w:r w:rsidR="000B2A44" w:rsidRPr="00F80C90">
        <w:t xml:space="preserve">jen </w:t>
      </w:r>
      <w:r w:rsidR="00C249C4" w:rsidRPr="00F80C90">
        <w:t>za</w:t>
      </w:r>
      <w:r w:rsidR="000B2A44" w:rsidRPr="00F80C90">
        <w:t xml:space="preserve"> zaplijenjeni iznos</w:t>
      </w:r>
      <w:r w:rsidR="00163331" w:rsidRPr="00F80C90">
        <w:t>.</w:t>
      </w:r>
    </w:p>
    <w:p w:rsidRDefault="009B1748" w:rsidP="009B1748" w:rsidR="009B1748">
      <w:pPr>
        <w:jc w:val="both"/>
      </w:pPr>
    </w:p>
    <w:p w:rsidRDefault="009B1748" w:rsidP="009B1748" w:rsidR="009B1748" w:rsidRPr="00B9015B">
      <w:pPr>
        <w:jc w:val="both"/>
      </w:pPr>
      <w:r>
        <w:tab/>
      </w:r>
      <w:r w:rsidR="00845EAB">
        <w:t>S obzirom na to da</w:t>
      </w:r>
      <w:r w:rsidRPr="0089526A">
        <w:t xml:space="preserve"> </w:t>
      </w:r>
      <w:r w:rsidR="005B7232">
        <w:t xml:space="preserve">dužnik nema nikakve imovine odnosno da </w:t>
      </w:r>
      <w:r w:rsidRPr="0089526A">
        <w:t>imovina dužnika nije dostatna za namirenje troškova prethodnog i stečajnog postupka</w:t>
      </w:r>
      <w:r>
        <w:t>,</w:t>
      </w:r>
      <w:r w:rsidRPr="0089526A">
        <w:t xml:space="preserve"> u smislu odredbe čl. </w:t>
      </w:r>
      <w:r>
        <w:t xml:space="preserve">132. st. 1. SZ-a </w:t>
      </w:r>
      <w:r w:rsidR="002A497A">
        <w:t>pozvane</w:t>
      </w:r>
      <w:r w:rsidRPr="0089526A">
        <w:t xml:space="preserve"> </w:t>
      </w:r>
      <w:r w:rsidR="00852270">
        <w:t xml:space="preserve">su </w:t>
      </w:r>
      <w:r w:rsidR="002A497A" w:rsidRPr="00704DD0">
        <w:t>osobe koje imaju pravni interes</w:t>
      </w:r>
      <w:r w:rsidR="002A497A">
        <w:t xml:space="preserve"> za provedbom stečajnoga postup</w:t>
      </w:r>
      <w:r w:rsidR="002A497A" w:rsidRPr="00704DD0">
        <w:t>ka</w:t>
      </w:r>
      <w:r w:rsidRPr="0089526A">
        <w:t xml:space="preserve">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 w:rsidR="00845EAB">
        <w:t xml:space="preserve"> u skladu s </w:t>
      </w:r>
      <w:r>
        <w:t>odredb</w:t>
      </w:r>
      <w:r w:rsidR="00845EAB">
        <w:t>om</w:t>
      </w:r>
      <w:r>
        <w:t xml:space="preserve"> č</w:t>
      </w:r>
      <w:r w:rsidR="00FF29C1">
        <w:t>l.</w:t>
      </w:r>
      <w:r>
        <w:t xml:space="preserve">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852270" w:rsidP="00852270" w:rsidR="00852270" w:rsidRPr="00180EFA">
      <w:pPr>
        <w:pStyle w:val="Tijeloteksta"/>
        <w:jc w:val="center"/>
      </w:pPr>
      <w:r w:rsidRPr="00180EFA">
        <w:t xml:space="preserve">Zagreb, </w:t>
      </w:r>
      <w:r w:rsidR="001F4D56">
        <w:t>16. svibnja</w:t>
      </w:r>
      <w:r w:rsidRPr="00180EFA">
        <w:t xml:space="preserve"> 2019.</w:t>
      </w:r>
    </w:p>
    <w:p w:rsidRDefault="00852270" w:rsidP="00852270" w:rsidR="00852270" w:rsidRPr="00180EFA">
      <w:pPr>
        <w:pStyle w:val="Tijeloteksta"/>
        <w:jc w:val="center"/>
      </w:pPr>
    </w:p>
    <w:p w:rsidRDefault="00852270" w:rsidP="009462D8" w:rsidR="00852270" w:rsidRPr="00180EFA">
      <w:pPr>
        <w:ind w:firstLine="708" w:left="4956"/>
        <w:jc w:val="both"/>
      </w:pPr>
      <w:r w:rsidRPr="00180EFA">
        <w:t>Sudac</w:t>
      </w:r>
    </w:p>
    <w:p w:rsidRDefault="00852270" w:rsidP="00852270" w:rsidR="00852270" w:rsidRPr="00180EFA">
      <w:pPr>
        <w:jc w:val="both"/>
      </w:pPr>
      <w:r w:rsidRPr="00180EFA">
        <w:t xml:space="preserve"> </w:t>
      </w:r>
      <w:r w:rsidRPr="00180EFA">
        <w:tab/>
      </w:r>
      <w:r w:rsidRPr="00180EFA">
        <w:tab/>
      </w:r>
      <w:r w:rsidRPr="00180EFA">
        <w:tab/>
      </w:r>
      <w:r w:rsidRPr="00180EFA">
        <w:tab/>
      </w:r>
      <w:r w:rsidRPr="00180EFA">
        <w:tab/>
      </w:r>
      <w:r w:rsidRPr="00180EFA">
        <w:tab/>
      </w:r>
      <w:r w:rsidRPr="00180EFA">
        <w:tab/>
      </w:r>
      <w:r w:rsidRPr="00180EFA">
        <w:tab/>
        <w:t>Marija Bakula Vugrinec</w:t>
      </w:r>
    </w:p>
    <w:p w:rsidRDefault="00852270" w:rsidP="00852270" w:rsidR="00852270" w:rsidRPr="00180EFA">
      <w:pPr>
        <w:jc w:val="both"/>
      </w:pPr>
    </w:p>
    <w:p w:rsidRDefault="00852270" w:rsidP="00852270" w:rsidR="00852270" w:rsidRPr="00180EFA">
      <w:pPr>
        <w:jc w:val="both"/>
      </w:pPr>
      <w:r w:rsidRPr="00180EFA">
        <w:t>Uputa o pravnom lijeku:</w:t>
      </w:r>
    </w:p>
    <w:p w:rsidRDefault="00852270" w:rsidP="00852270" w:rsidR="00852270" w:rsidRPr="00180EFA">
      <w:pPr>
        <w:jc w:val="both"/>
      </w:pPr>
      <w:r w:rsidRPr="00180EFA">
        <w:t>Protiv ovog rješenja nezadovoljna stranka može izjaviti žalbu Visokom trgovačkom sudu Republike Hrvatske u roku od 8 dana od dostave rješenja, a izjavljuje se putem ovog suda u dva (2) primjerka. Dostava se smatra obavljenom istekom osmoga dana od dana objave ovog rješenja na mrežnoj stranici e-oglasna ploča Trgovačkog suda u Zagrebu (čl. 12. st. 1. SZ-a).</w:t>
      </w:r>
    </w:p>
    <w:p w:rsidRDefault="00852270" w:rsidP="00852270" w:rsidR="00852270" w:rsidRPr="00180EFA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852270" w:rsidP="00852270" w:rsidR="00852270" w:rsidRPr="00180EFA">
      <w:r w:rsidRPr="00180EFA">
        <w:t>DNA:</w:t>
      </w:r>
    </w:p>
    <w:p w:rsidRDefault="00852270" w:rsidP="00852270" w:rsidR="00852270">
      <w:pPr>
        <w:pStyle w:val="Odlomakpopisa"/>
        <w:numPr>
          <w:ilvl w:val="0"/>
          <w:numId w:val="2"/>
        </w:numPr>
      </w:pPr>
      <w:r w:rsidRPr="00180EFA">
        <w:t>e-oglasna ploča suda</w:t>
      </w:r>
    </w:p>
    <w:p w:rsidRDefault="00852270" w:rsidP="00852270" w:rsidR="00852270" w:rsidRPr="00180EFA">
      <w:pPr>
        <w:pStyle w:val="Odlomakpopisa"/>
        <w:numPr>
          <w:ilvl w:val="0"/>
          <w:numId w:val="2"/>
        </w:numPr>
      </w:pPr>
      <w:r>
        <w:t>računovodstvo suda</w:t>
      </w:r>
    </w:p>
    <w:p w:rsidRDefault="00065B42" w:rsidP="00852270" w:rsidR="00065B42" w:rsidRPr="00B9015B">
      <w:pPr>
        <w:jc w:val="center"/>
      </w:pPr>
    </w:p>
    <w:sectPr w:rsidSect="00816E52" w:rsidR="00065B42" w:rsidRPr="00B9015B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65AE" w:rsidP="00CC1DE7" w:rsidR="005765AE">
      <w:r>
        <w:separator/>
      </w:r>
    </w:p>
  </w:endnote>
  <w:endnote w:id="0" w:type="continuationSeparator">
    <w:p w:rsidRDefault="005765AE" w:rsidP="00CC1DE7" w:rsidR="005765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65AE" w:rsidP="00CC1DE7" w:rsidR="005765AE">
      <w:r>
        <w:separator/>
      </w:r>
    </w:p>
  </w:footnote>
  <w:footnote w:id="0" w:type="continuationSeparator">
    <w:p w:rsidRDefault="005765AE" w:rsidP="00CC1DE7" w:rsidR="005765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7363119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8E6F22" w:rsidR="008E6F22">
        <w:pPr>
          <w:pStyle w:val="Zaglavlje"/>
          <w:jc w:val="center"/>
        </w:pPr>
      </w:p>
      <w:p w:rsidRDefault="00816E52" w:rsidR="00816E52" w:rsidRPr="008E6F22">
        <w:pPr>
          <w:pStyle w:val="Zaglavlje"/>
          <w:jc w:val="center"/>
          <w:rPr>
            <w:sz w:val="24"/>
            <w:szCs w:val="24"/>
          </w:rPr>
        </w:pPr>
        <w:r w:rsidRPr="008E6F22">
          <w:rPr>
            <w:sz w:val="24"/>
            <w:szCs w:val="24"/>
          </w:rPr>
          <w:fldChar w:fldCharType="begin"/>
        </w:r>
        <w:r w:rsidRPr="008E6F22">
          <w:rPr>
            <w:sz w:val="24"/>
            <w:szCs w:val="24"/>
          </w:rPr>
          <w:instrText>PAGE   \* MERGEFORMAT</w:instrText>
        </w:r>
        <w:r w:rsidRPr="008E6F22">
          <w:rPr>
            <w:sz w:val="24"/>
            <w:szCs w:val="24"/>
          </w:rPr>
          <w:fldChar w:fldCharType="separate"/>
        </w:r>
        <w:r w:rsidR="00B766CA">
          <w:rPr>
            <w:noProof/>
            <w:sz w:val="24"/>
            <w:szCs w:val="24"/>
          </w:rPr>
          <w:t>3</w:t>
        </w:r>
        <w:r w:rsidRPr="008E6F22">
          <w:rPr>
            <w:sz w:val="24"/>
            <w:szCs w:val="24"/>
          </w:rPr>
          <w:fldChar w:fldCharType="end"/>
        </w:r>
      </w:p>
    </w:sdtContent>
  </w:sdt>
  <w:p w:rsidRDefault="00816E52" w:rsidP="00816E52" w:rsidR="00816E52" w:rsidRPr="00180EFA">
    <w:pPr>
      <w:jc w:val="right"/>
    </w:pPr>
    <w:r>
      <w:tab/>
    </w:r>
    <w:r w:rsidR="002F37BC" w:rsidRPr="002F37BC">
      <w:t xml:space="preserve">87. St-430/2019  </w:t>
    </w:r>
    <w:r w:rsidRPr="00180EFA">
      <w:t xml:space="preserve">  </w:t>
    </w:r>
  </w:p>
  <w:p w:rsidRDefault="00816E52" w:rsidP="00816E52" w:rsidR="00816E52">
    <w:pPr>
      <w:pStyle w:val="Zaglavlje"/>
      <w:tabs>
        <w:tab w:pos="4536" w:val="clear"/>
        <w:tab w:pos="9072" w:val="clear"/>
        <w:tab w:pos="3390" w:val="left"/>
      </w:tabs>
    </w:pPr>
  </w:p>
  <w:p w:rsidRDefault="008E6F22" w:rsidP="00816E52" w:rsidR="008E6F22">
    <w:pPr>
      <w:pStyle w:val="Zaglavlje"/>
      <w:tabs>
        <w:tab w:pos="4536" w:val="clear"/>
        <w:tab w:pos="9072" w:val="clear"/>
        <w:tab w:pos="3390" w:val="left"/>
      </w:tabs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6E52" w:rsidP="00D34FE2" w:rsidR="00816E52">
    <w:pPr>
      <w:pStyle w:val="Zaglavlje"/>
    </w:pPr>
  </w:p>
  <w:p w:rsidRDefault="0033758F" w:rsidR="0033758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2E1E2E"/>
    <w:multiLevelType w:val="hybridMultilevel"/>
    <w:tmpl w:val="72AA42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42B718D"/>
    <w:multiLevelType w:val="hybridMultilevel"/>
    <w:tmpl w:val="BC500080"/>
    <w:lvl w:tplc="A716848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065B42"/>
    <w:rsid w:val="0001495E"/>
    <w:rsid w:val="000256DD"/>
    <w:rsid w:val="00026467"/>
    <w:rsid w:val="00036961"/>
    <w:rsid w:val="00044787"/>
    <w:rsid w:val="0005307D"/>
    <w:rsid w:val="00065B42"/>
    <w:rsid w:val="000B22E7"/>
    <w:rsid w:val="000B2A44"/>
    <w:rsid w:val="000B5C4E"/>
    <w:rsid w:val="000C1F96"/>
    <w:rsid w:val="000E261F"/>
    <w:rsid w:val="000E335E"/>
    <w:rsid w:val="000F1927"/>
    <w:rsid w:val="001013EE"/>
    <w:rsid w:val="00103798"/>
    <w:rsid w:val="001048D0"/>
    <w:rsid w:val="0011566D"/>
    <w:rsid w:val="00123914"/>
    <w:rsid w:val="00134F3A"/>
    <w:rsid w:val="001613C6"/>
    <w:rsid w:val="00163331"/>
    <w:rsid w:val="001861A1"/>
    <w:rsid w:val="001A3E4D"/>
    <w:rsid w:val="001A762F"/>
    <w:rsid w:val="001C0581"/>
    <w:rsid w:val="001C2025"/>
    <w:rsid w:val="001C6ED3"/>
    <w:rsid w:val="001D1F85"/>
    <w:rsid w:val="001F4D56"/>
    <w:rsid w:val="0021298E"/>
    <w:rsid w:val="00225E5C"/>
    <w:rsid w:val="00240982"/>
    <w:rsid w:val="00241401"/>
    <w:rsid w:val="00247586"/>
    <w:rsid w:val="002501DA"/>
    <w:rsid w:val="00260C00"/>
    <w:rsid w:val="00271D0F"/>
    <w:rsid w:val="002817DE"/>
    <w:rsid w:val="00286214"/>
    <w:rsid w:val="002A497A"/>
    <w:rsid w:val="002C3072"/>
    <w:rsid w:val="002D5087"/>
    <w:rsid w:val="002D60CE"/>
    <w:rsid w:val="002F2910"/>
    <w:rsid w:val="002F37BC"/>
    <w:rsid w:val="003065DA"/>
    <w:rsid w:val="0032727C"/>
    <w:rsid w:val="0033758F"/>
    <w:rsid w:val="00341F35"/>
    <w:rsid w:val="00355B2C"/>
    <w:rsid w:val="00364741"/>
    <w:rsid w:val="003754C1"/>
    <w:rsid w:val="00381234"/>
    <w:rsid w:val="00382D55"/>
    <w:rsid w:val="00385419"/>
    <w:rsid w:val="00396798"/>
    <w:rsid w:val="003A5D91"/>
    <w:rsid w:val="003B55A2"/>
    <w:rsid w:val="003D0115"/>
    <w:rsid w:val="003D27D0"/>
    <w:rsid w:val="003F3702"/>
    <w:rsid w:val="00405AD1"/>
    <w:rsid w:val="00412D47"/>
    <w:rsid w:val="00460330"/>
    <w:rsid w:val="0046518B"/>
    <w:rsid w:val="004C1D70"/>
    <w:rsid w:val="004C428C"/>
    <w:rsid w:val="004E5CB9"/>
    <w:rsid w:val="004E6CA4"/>
    <w:rsid w:val="00501EBB"/>
    <w:rsid w:val="0051390E"/>
    <w:rsid w:val="00517AAB"/>
    <w:rsid w:val="00527CC9"/>
    <w:rsid w:val="00535D8E"/>
    <w:rsid w:val="00537C4F"/>
    <w:rsid w:val="00546170"/>
    <w:rsid w:val="005543BD"/>
    <w:rsid w:val="00574E8B"/>
    <w:rsid w:val="005765AE"/>
    <w:rsid w:val="00577B99"/>
    <w:rsid w:val="00583B18"/>
    <w:rsid w:val="0059075B"/>
    <w:rsid w:val="00591F57"/>
    <w:rsid w:val="005931E3"/>
    <w:rsid w:val="005B7232"/>
    <w:rsid w:val="005C6039"/>
    <w:rsid w:val="005C6B01"/>
    <w:rsid w:val="005D0E7F"/>
    <w:rsid w:val="005D371A"/>
    <w:rsid w:val="005F6507"/>
    <w:rsid w:val="00603054"/>
    <w:rsid w:val="0063193B"/>
    <w:rsid w:val="00650D44"/>
    <w:rsid w:val="00662884"/>
    <w:rsid w:val="006650D3"/>
    <w:rsid w:val="00673B4C"/>
    <w:rsid w:val="00680F8F"/>
    <w:rsid w:val="00682CD1"/>
    <w:rsid w:val="0068560F"/>
    <w:rsid w:val="006926FE"/>
    <w:rsid w:val="006948F8"/>
    <w:rsid w:val="006B01FD"/>
    <w:rsid w:val="006B5D8C"/>
    <w:rsid w:val="00704DD0"/>
    <w:rsid w:val="007150E9"/>
    <w:rsid w:val="00745421"/>
    <w:rsid w:val="00754CF2"/>
    <w:rsid w:val="0079202A"/>
    <w:rsid w:val="007A38D3"/>
    <w:rsid w:val="007B068E"/>
    <w:rsid w:val="007D4CA6"/>
    <w:rsid w:val="007E6A6F"/>
    <w:rsid w:val="007F7963"/>
    <w:rsid w:val="00816E52"/>
    <w:rsid w:val="008342EE"/>
    <w:rsid w:val="00836A69"/>
    <w:rsid w:val="00845EAB"/>
    <w:rsid w:val="00852270"/>
    <w:rsid w:val="00881417"/>
    <w:rsid w:val="008B5691"/>
    <w:rsid w:val="008B669A"/>
    <w:rsid w:val="008C5EDB"/>
    <w:rsid w:val="008D101E"/>
    <w:rsid w:val="008E6F22"/>
    <w:rsid w:val="00901CFD"/>
    <w:rsid w:val="009021CA"/>
    <w:rsid w:val="00920C41"/>
    <w:rsid w:val="009462D8"/>
    <w:rsid w:val="00947BCF"/>
    <w:rsid w:val="00973C2C"/>
    <w:rsid w:val="009B1748"/>
    <w:rsid w:val="009B3D51"/>
    <w:rsid w:val="009B628E"/>
    <w:rsid w:val="009D459D"/>
    <w:rsid w:val="009D5590"/>
    <w:rsid w:val="009E1CC5"/>
    <w:rsid w:val="009E755A"/>
    <w:rsid w:val="00A0793E"/>
    <w:rsid w:val="00A34BB9"/>
    <w:rsid w:val="00A40FE1"/>
    <w:rsid w:val="00A47536"/>
    <w:rsid w:val="00A53B0A"/>
    <w:rsid w:val="00A6064D"/>
    <w:rsid w:val="00A75EA1"/>
    <w:rsid w:val="00A75F17"/>
    <w:rsid w:val="00A851A3"/>
    <w:rsid w:val="00AD13D9"/>
    <w:rsid w:val="00AD146E"/>
    <w:rsid w:val="00AD6DF5"/>
    <w:rsid w:val="00B01E1E"/>
    <w:rsid w:val="00B07A7E"/>
    <w:rsid w:val="00B21D28"/>
    <w:rsid w:val="00B62E90"/>
    <w:rsid w:val="00B766CA"/>
    <w:rsid w:val="00B76B04"/>
    <w:rsid w:val="00B9015B"/>
    <w:rsid w:val="00B93ACD"/>
    <w:rsid w:val="00BC2D3A"/>
    <w:rsid w:val="00BC67EF"/>
    <w:rsid w:val="00BE39D6"/>
    <w:rsid w:val="00BE5577"/>
    <w:rsid w:val="00BF01D0"/>
    <w:rsid w:val="00BF0DDB"/>
    <w:rsid w:val="00C20964"/>
    <w:rsid w:val="00C21966"/>
    <w:rsid w:val="00C23ADD"/>
    <w:rsid w:val="00C249C4"/>
    <w:rsid w:val="00C35230"/>
    <w:rsid w:val="00C40A44"/>
    <w:rsid w:val="00C82A0F"/>
    <w:rsid w:val="00C90682"/>
    <w:rsid w:val="00CC1DE7"/>
    <w:rsid w:val="00D06323"/>
    <w:rsid w:val="00D24310"/>
    <w:rsid w:val="00D34FE2"/>
    <w:rsid w:val="00D56CB4"/>
    <w:rsid w:val="00D677F7"/>
    <w:rsid w:val="00D803A5"/>
    <w:rsid w:val="00D81DBD"/>
    <w:rsid w:val="00DD339F"/>
    <w:rsid w:val="00DE0F86"/>
    <w:rsid w:val="00E02E86"/>
    <w:rsid w:val="00E0682D"/>
    <w:rsid w:val="00E24B5E"/>
    <w:rsid w:val="00E27695"/>
    <w:rsid w:val="00E339AA"/>
    <w:rsid w:val="00E37C56"/>
    <w:rsid w:val="00E5592A"/>
    <w:rsid w:val="00E7530B"/>
    <w:rsid w:val="00E9014B"/>
    <w:rsid w:val="00E97767"/>
    <w:rsid w:val="00EB3137"/>
    <w:rsid w:val="00EE419C"/>
    <w:rsid w:val="00EF36CC"/>
    <w:rsid w:val="00EF3D26"/>
    <w:rsid w:val="00F324F6"/>
    <w:rsid w:val="00F533F5"/>
    <w:rsid w:val="00F61007"/>
    <w:rsid w:val="00F80C90"/>
    <w:rsid w:val="00F92DB1"/>
    <w:rsid w:val="00F94797"/>
    <w:rsid w:val="00FC42BE"/>
    <w:rsid w:val="00FC7A95"/>
    <w:rsid w:val="00FD50C0"/>
    <w:rsid w:val="00FD5550"/>
    <w:rsid w:val="00FF2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82CA03A-2BF3-4527-927F-10413762C3B1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uiPriority="99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852270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852270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B766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66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66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66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66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2019.</izvorni_sadrzaj>
    <derivirana_varijabla naziv="DomainObject.DatumDonosenjaOdluke_1">16.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430</izvorni_sadrzaj>
    <derivirana_varijabla naziv="DomainObject.Predmet.Broj_1">430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2019.</izvorni_sadrzaj>
    <derivirana_varijabla naziv="DomainObject.Predmet.DatumOsnivanja_1">19.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St-430/2019</izvorni_sadrzaj>
    <derivirana_varijabla naziv="DomainObject.Predmet.OznakaBroj_1">St-430/2019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PRINC STUDENT j.d.o.o. za ugostiteljstvo zastupanog po punomoćniku Davor Vuraić</izvorni_sadrzaj>
    <derivirana_varijabla naziv="DomainObject.Predmet.ProtustrankaFormated_1">  PRINC STUDENT j.d.o.o. za ugostiteljstvo zastupanog po punomoćniku Davor Vuraić</derivirana_varijabla>
  </DomainObject.Predmet.ProtustrankaFormated>
  <DomainObject.Predmet.ProtustrankaFormatedOIB>
    <izvorni_sadrzaj>  PRINC STUDENT j.d.o.o. za ugostiteljstvo, OIB 12215051928 zastupanog po punomoćniku Davor Vuraić</izvorni_sadrzaj>
    <derivirana_varijabla naziv="DomainObject.Predmet.ProtustrankaFormatedOIB_1">  PRINC STUDENT j.d.o.o. za ugostiteljstvo, OIB 12215051928 zastupanog po punomoćniku Davor Vuraić</derivirana_varijabla>
  </DomainObject.Predmet.ProtustrankaFormatedOIB>
  <DomainObject.Predmet.ProtustrankaFormatedWithAdress>
    <izvorni_sadrzaj> PRINC STUDENT j.d.o.o. za ugostiteljstvo, Savska cesta 164, 10000 Zagreb zastupanog po punomoćniku Davor Vuraić</izvorni_sadrzaj>
    <derivirana_varijabla naziv="DomainObject.Predmet.ProtustrankaFormatedWithAdress_1"> PRINC STUDENT j.d.o.o. za ugostiteljstvo, Savska cesta 164, 10000 Zagreb zastupanog po punomoćniku Davor Vuraić</derivirana_varijabla>
  </DomainObject.Predmet.ProtustrankaFormatedWithAdress>
  <DomainObject.Predmet.ProtustrankaFormatedWithAdressOIB>
    <izvorni_sadrzaj> PRINC STUDENT j.d.o.o. za ugostiteljstvo, OIB 12215051928, Savska cesta 164, 10000 Zagreb zastupanog po punomoćniku Davor Vuraić</izvorni_sadrzaj>
    <derivirana_varijabla naziv="DomainObject.Predmet.ProtustrankaFormatedWithAdressOIB_1"> PRINC STUDENT j.d.o.o. za ugostiteljstvo, OIB 12215051928, Savska cesta 164, 10000 Zagreb zastupanog po punomoćniku Davor Vuraić</derivirana_varijabla>
  </DomainObject.Predmet.ProtustrankaFormatedWithAdressOIB>
  <DomainObject.Predmet.ProtustrankaWithAdress>
    <izvorni_sadrzaj>PRINC STUDENT j.d.o.o. za ugostiteljstvo Savska cesta 164, 10000 Zagreb</izvorni_sadrzaj>
    <derivirana_varijabla naziv="DomainObject.Predmet.ProtustrankaWithAdress_1">PRINC STUDENT j.d.o.o. za ugostiteljstvo Savska cesta 164, 10000 Zagreb</derivirana_varijabla>
  </DomainObject.Predmet.ProtustrankaWithAdress>
  <DomainObject.Predmet.ProtustrankaWithAdressOIB>
    <izvorni_sadrzaj>PRINC STUDENT j.d.o.o. za ugostiteljstvo, OIB 12215051928, Savska cesta 164, 10000 Zagreb</izvorni_sadrzaj>
    <derivirana_varijabla naziv="DomainObject.Predmet.ProtustrankaWithAdressOIB_1">PRINC STUDENT j.d.o.o. za ugostiteljstvo, OIB 12215051928, Savska cesta 164, 10000 Zagreb</derivirana_varijabla>
  </DomainObject.Predmet.ProtustrankaWithAdressOIB>
  <DomainObject.Predmet.ProtustrankaNazivFormated>
    <izvorni_sadrzaj>PRINC STUDENT j.d.o.o. za ugostiteljstvo</izvorni_sadrzaj>
    <derivirana_varijabla naziv="DomainObject.Predmet.ProtustrankaNazivFormated_1">PRINC STUDENT j.d.o.o. za ugostiteljstvo</derivirana_varijabla>
  </DomainObject.Predmet.ProtustrankaNazivFormated>
  <DomainObject.Predmet.ProtustrankaNazivFormatedOIB>
    <izvorni_sadrzaj>PRINC STUDENT j.d.o.o. za ugostiteljstvo, OIB 12215051928</izvorni_sadrzaj>
    <derivirana_varijabla naziv="DomainObject.Predmet.ProtustrankaNazivFormatedOIB_1">PRINC STUDENT j.d.o.o. za ugostiteljstvo, OIB 12215051928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PRINC STUDENT j.d.o.o. za ugostiteljstvo zastupanog po punomoćniku Davor Vuraić</item>
    </izvorni_sadrzaj>
    <derivirana_varijabla naziv="DomainObject.Predmet.ProtuStrankaListFormated_1">
      <item>PRINC STUDENT j.d.o.o. za ugostiteljstvo zastupanog po punomoćniku Davor Vuraić</item>
    </derivirana_varijabla>
  </DomainObject.Predmet.ProtuStrankaListFormated>
  <DomainObject.Predmet.ProtuStrankaListFormatedOIB>
    <izvorni_sadrzaj>
      <item>PRINC STUDENT j.d.o.o. za ugostiteljstvo, OIB 12215051928 zastupanog po punomoćniku Davor Vuraić</item>
    </izvorni_sadrzaj>
    <derivirana_varijabla naziv="DomainObject.Predmet.ProtuStrankaListFormatedOIB_1">
      <item>PRINC STUDENT j.d.o.o. za ugostiteljstvo, OIB 12215051928 zastupanog po punomoćniku Davor Vuraić</item>
    </derivirana_varijabla>
  </DomainObject.Predmet.ProtuStrankaListFormatedOIB>
  <DomainObject.Predmet.ProtuStrankaListFormatedWithAdress>
    <izvorni_sadrzaj>
      <item>PRINC STUDENT j.d.o.o. za ugostiteljstvo, Savska cesta 164, 10000 Zagreb zastupanog po punomoćniku Davor Vuraić</item>
    </izvorni_sadrzaj>
    <derivirana_varijabla naziv="DomainObject.Predmet.ProtuStrankaListFormatedWithAdress_1">
      <item>PRINC STUDENT j.d.o.o. za ugostiteljstvo, Savska cesta 164, 10000 Zagreb zastupanog po punomoćniku Davor Vuraić</item>
    </derivirana_varijabla>
  </DomainObject.Predmet.ProtuStrankaListFormatedWithAdress>
  <DomainObject.Predmet.ProtuStrankaListFormatedWithAdressOIB>
    <izvorni_sadrzaj>
      <item>PRINC STUDENT j.d.o.o. za ugostiteljstvo, OIB 12215051928, Savska cesta 164, 10000 Zagreb zastupanog po punomoćniku Davor Vuraić</item>
    </izvorni_sadrzaj>
    <derivirana_varijabla naziv="DomainObject.Predmet.ProtuStrankaListFormatedWithAdressOIB_1">
      <item>PRINC STUDENT j.d.o.o. za ugostiteljstvo, OIB 12215051928, Savska cesta 164, 10000 Zagreb zastupanog po punomoćniku Davor Vuraić</item>
    </derivirana_varijabla>
  </DomainObject.Predmet.ProtuStrankaListFormatedWithAdressOIB>
  <DomainObject.Predmet.ProtuStrankaListNazivFormated>
    <izvorni_sadrzaj>
      <item>PRINC STUDENT j.d.o.o. za ugostiteljstvo</item>
    </izvorni_sadrzaj>
    <derivirana_varijabla naziv="DomainObject.Predmet.ProtuStrankaListNazivFormated_1">
      <item>PRINC STUDENT j.d.o.o. za ugostiteljstvo</item>
    </derivirana_varijabla>
  </DomainObject.Predmet.ProtuStrankaListNazivFormated>
  <DomainObject.Predmet.ProtuStrankaListNazivFormatedOIB>
    <izvorni_sadrzaj>
      <item>PRINC STUDENT j.d.o.o. za ugostiteljstvo, OIB 12215051928</item>
    </izvorni_sadrzaj>
    <derivirana_varijabla naziv="DomainObject.Predmet.ProtuStrankaListNazivFormatedOIB_1">
      <item>PRINC STUDENT j.d.o.o. za ugostiteljstvo, OIB 12215051928</item>
    </derivirana_varijabla>
  </DomainObject.Predmet.ProtuStrankaListNazivFormatedOIB>
  <DomainObject.Predmet.OstaliListFormated>
    <izvorni_sadrzaj>
      <item>Davor Vuraić punomoćnik sudionika u postupku PRINC STUDENT j.d.o.o. za ugostiteljstvo</item>
      <item>PRIVREDNA BANKA ZAGREB - DIONIČKO DRUŠTVO</item>
    </izvorni_sadrzaj>
    <derivirana_varijabla naziv="DomainObject.Predmet.OstaliListFormated_1">
      <item>Davor Vuraić punomoćnik sudionika u postupku PRINC STUDENT j.d.o.o. za ugostiteljstvo</item>
      <item>PRIVREDNA BANKA ZAGREB - DIONIČKO DRUŠTVO</item>
    </derivirana_varijabla>
  </DomainObject.Predmet.OstaliListFormated>
  <DomainObject.Predmet.OstaliListFormatedOIB>
    <izvorni_sadrzaj>
      <item>Davor Vuraić, OIB 79636148253 punomoćnik sudionika u postupku PRINC STUDENT j.d.o.o. za ugostiteljstvo</item>
      <item>PRIVREDNA BANKA ZAGREB - DIONIČKO DRUŠTVO, OIB 02535697732</item>
    </izvorni_sadrzaj>
    <derivirana_varijabla naziv="DomainObject.Predmet.OstaliListFormatedOIB_1">
      <item>Davor Vuraić, OIB 79636148253 punomoćnik sudionika u postupku PRINC STUDENT j.d.o.o. za ugostiteljstvo</item>
      <item>PRIVREDNA BANKA ZAGREB - DIONIČKO DRUŠTVO, OIB 02535697732</item>
    </derivirana_varijabla>
  </DomainObject.Predmet.OstaliListFormatedOIB>
  <DomainObject.Predmet.OstaliListFormatedWithAdress>
    <izvorni_sadrzaj>
      <item>Davor Vuraić, V.proveni Put 18, 10000 Zagreb punomoćnik sudionika u postupku PRINC STUDENT j.d.o.o. za ugostiteljstvo</item>
      <item>PRIVREDNA BANKA ZAGREB - DIONIČKO DRUŠTVO, Radnička cesta 50, 10000 Zagreb</item>
    </izvorni_sadrzaj>
    <derivirana_varijabla naziv="DomainObject.Predmet.OstaliListFormatedWithAdress_1">
      <item>Davor Vuraić, V.proveni Put 18, 10000 Zagreb punomoćnik sudionika u postupku PRINC STUDENT j.d.o.o. za ugostiteljstvo</item>
      <item>PRIVREDNA BANKA ZAGREB - DIONIČKO DRUŠTVO, Radnička cesta 50, 10000 Zagreb</item>
    </derivirana_varijabla>
  </DomainObject.Predmet.OstaliListFormatedWithAdress>
  <DomainObject.Predmet.OstaliListFormatedWithAdressOIB>
    <izvorni_sadrzaj>
      <item>Davor Vuraić, OIB 79636148253, V.proveni Put 18, 10000 Zagreb punomoćnik sudionika u postupku PRINC STUDENT j.d.o.o. za ugostiteljstvo</item>
      <item>PRIVREDNA BANKA ZAGREB - DIONIČKO DRUŠTVO, OIB 02535697732, Radnička cesta 50, 10000 Zagreb</item>
    </izvorni_sadrzaj>
    <derivirana_varijabla naziv="DomainObject.Predmet.OstaliListFormatedWithAdressOIB_1">
      <item>Davor Vuraić, OIB 79636148253, V.proveni Put 18, 10000 Zagreb punomoćnik sudionika u postupku PRINC STUDENT j.d.o.o. za ugostiteljstvo</item>
      <item>PRIVREDNA BANKA ZAGREB - DIONIČKO DRUŠTVO, OIB 02535697732, Radnička cesta 50, 10000 Zagreb</item>
    </derivirana_varijabla>
  </DomainObject.Predmet.OstaliListFormatedWithAdressOIB>
  <DomainObject.Predmet.OstaliListNazivFormated>
    <izvorni_sadrzaj>
      <item>Davor Vuraić</item>
      <item>PRIVREDNA BANKA ZAGREB - DIONIČKO DRUŠTVO</item>
    </izvorni_sadrzaj>
    <derivirana_varijabla naziv="DomainObject.Predmet.OstaliListNazivFormated_1">
      <item>Davor Vuraić</item>
      <item>PRIVREDNA BANKA ZAGREB - DIONIČKO DRUŠTVO</item>
    </derivirana_varijabla>
  </DomainObject.Predmet.OstaliListNazivFormated>
  <DomainObject.Predmet.OstaliListNazivFormatedOIB>
    <izvorni_sadrzaj>
      <item>Davor Vuraić, OIB 79636148253</item>
      <item>PRIVREDNA BANKA ZAGREB - DIONIČKO DRUŠTVO, OIB 02535697732</item>
    </izvorni_sadrzaj>
    <derivirana_varijabla naziv="DomainObject.Predmet.OstaliListNazivFormatedOIB_1">
      <item>Davor Vuraić, OIB 79636148253</item>
      <item>PRIVREDNA BANKA ZAGREB - DIONIČKO DRUŠTVO, OIB 02535697732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2019.</izvorni_sadrzaj>
    <derivirana_varijabla naziv="DomainObject.Datum_1">16.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PRINC STUDENT j.d.o.o. za ugostiteljstvo</izvorni_sadrzaj>
    <derivirana_varijabla naziv="DomainObject.Predmet.ProtustrankaIDrugi_1">PRINC STUDENT j.d.o.o. za ugostiteljstvo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PRINC STUDENT j.d.o.o. za ugostiteljstvo, OIB 12215051928, Savska cesta 164, 10000 Zagreb</izvorni_sadrzaj>
    <derivirana_varijabla naziv="DomainObject.Predmet.ProtustrankaIDrugiAdressOIB_1">PRINC STUDENT j.d.o.o. za ugostiteljstvo, OIB 12215051928, Savska cesta 164,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PRINC STUDENT j.d.o.o. za ugostiteljstvo</item>
      <item>FINA Regionalni centar Zagreb</item>
      <item>Davor Vuraić</item>
      <item>PRIVREDNA BANKA ZAGREB - DIONIČKO DRUŠTVO</item>
    </izvorni_sadrzaj>
    <derivirana_varijabla naziv="DomainObject.Predmet.SudioniciListNaziv_1">
      <item>PRINC STUDENT j.d.o.o. za ugostiteljstvo</item>
      <item>FINA Regionalni centar Zagreb</item>
      <item>Davor Vuraić</item>
      <item>PRIVREDNA BANKA ZAGREB - DIONIČKO DRUŠTVO</item>
    </derivirana_varijabla>
  </DomainObject.Predmet.SudioniciListNaziv>
  <DomainObject.Predmet.SudioniciListAdressOIB>
    <izvorni_sadrzaj>
      <item>PRINC STUDENT j.d.o.o. za ugostiteljstvo, OIB 12215051928, Savska cesta 164,10000 Zagreb</item>
      <item>FINA Regionalni centar Zagreb, OIB 85821130368, Trg svibanjskih žrtava 1995. 1,10000 Zagreb</item>
      <item>Davor Vuraić, OIB 79636148253, V.proveni Put 18,10000 Zagreb</item>
      <item>PRIVREDNA BANKA ZAGREB - DIONIČKO DRUŠTVO, OIB 02535697732, Radnička cesta 50,10000 Zagreb</item>
    </izvorni_sadrzaj>
    <derivirana_varijabla naziv="DomainObject.Predmet.SudioniciListAdressOIB_1">
      <item>PRINC STUDENT j.d.o.o. za ugostiteljstvo, OIB 12215051928, Savska cesta 164,10000 Zagreb</item>
      <item>FINA Regionalni centar Zagreb, OIB 85821130368, Trg svibanjskih žrtava 1995. 1,10000 Zagreb</item>
      <item>Davor Vuraić, OIB 79636148253, V.proveni Put 18,10000 Zagreb</item>
      <item>PRIVREDNA BANKA ZAGREB - DIONIČKO DRUŠTVO, OIB 02535697732,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12215051928</item>
      <item>, OIB 85821130368</item>
      <item>, OIB 79636148253</item>
      <item>, OIB 02535697732</item>
    </izvorni_sadrzaj>
    <derivirana_varijabla naziv="DomainObject.Predmet.SudioniciListNazivOIB_1">
      <item>, OIB 12215051928</item>
      <item>, OIB 85821130368</item>
      <item>, OIB 79636148253</item>
      <item>, OIB 02535697732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svibnja 2019.</izvorni_sadrzaj>
    <derivirana_varijabla naziv="DomainObject.Predmet.DatumZadnjeOdrzaneSudskeRadnje_1">16. svibnja 2019.</derivirana_varijabla>
  </DomainObject.Predmet.DatumZadnjeOdrzaneSudskeRadnje>
  <DomainObject.PredzadnjaOdlukaIzPredmeta.DatumDonosenjaOdluke>
    <izvorni_sadrzaj>27. veljače 2019.</izvorni_sadrzaj>
    <derivirana_varijabla naziv="DomainObject.PredzadnjaOdlukaIzPredmeta.DatumDonosenjaOdluke_1">27. veljače 2019.</derivirana_varijabla>
  </DomainObject.PredzadnjaOdlukaIzPredmeta.DatumDonosenjaOdluke>
  <DomainObject.PredzadnjaOdlukaIzPredmeta.Oznaka>
    <izvorni_sadrzaj>St-430/2019-5</izvorni_sadrzaj>
    <derivirana_varijabla naziv="DomainObject.PredzadnjaOdlukaIzPredmeta.Oznaka_1">St-430/2019-5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F6CFDA-8BDD-4DDE-8543-DF047DA2CA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891</properties:Words>
  <properties:Characters>4854</properties:Characters>
  <properties:Lines>107</properties:Lines>
  <properties:Paragraphs>28</properties:Paragraphs>
  <properties:TotalTime>20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5834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2019-03-14T12:15:00Z</dcterms:created>
  <dc:creator>mbakula</dc:creator>
  <cp:lastModifiedBy>Marija Bakula Vugrinec</cp:lastModifiedBy>
  <cp:lastPrinted>2019-02-13T08:31:00Z</cp:lastPrinted>
  <dcterms:modified xmlns:xsi="http://www.w3.org/2001/XMLSchema-instance" xsi:type="dcterms:W3CDTF">2019-05-16T08:40:00Z</dcterms:modified>
  <cp:revision>17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 - poziv predujam po čl. 132. SZ - zaplijenjen predujam.docx)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