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3d2c" w14:paraId="2023d2c" w:rsidRDefault="00736334" w:rsidP="00910611" w:rsidR="00736334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6334" w:rsidP="00910611" w:rsidR="00736334">
      <w:r>
        <w:rPr>
          <w:rFonts w:eastAsia="MS Mincho"/>
        </w:rPr>
        <w:t>REPUBLIKA HRVATSKA</w:t>
      </w:r>
    </w:p>
    <w:p w:rsidRDefault="00736334" w:rsidP="00910611" w:rsidR="00736334">
      <w:r>
        <w:rPr>
          <w:rFonts w:eastAsia="MS Mincho"/>
        </w:rPr>
        <w:t>TRGOVAČKI SUD U RIJECI</w:t>
      </w:r>
    </w:p>
    <w:p w:rsidRDefault="00736334" w:rsidR="0073633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47BE" w:rsidP="00DA5409" w:rsidR="00D847BE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</w:p>
    <w:p w:rsidRDefault="00D847BE" w:rsidP="00DA5409" w:rsidR="00D847BE" w:rsidRPr="00CF6B54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</w:r>
      <w:r w:rsidRPr="00CF6B54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CD4A9C">
        <w:rPr>
          <w:rFonts w:hAnsi="Times New Roman" w:ascii="Times New Roman"/>
          <w:b w:val="false"/>
        </w:rPr>
        <w:t xml:space="preserve">u stečajnom postupku nad dužnikom </w:t>
      </w:r>
      <w:r w:rsidR="00CD4A9C" w:rsidRPr="00953EB9">
        <w:rPr>
          <w:rFonts w:hAnsi="Times New Roman" w:ascii="Times New Roman"/>
          <w:b w:val="false"/>
        </w:rPr>
        <w:t>MAGROS komercijalni konzalting d. o. o. u stečaju Opatija (Grad Opatija), Ulica Vladimira Nazora 3, OIB: 33296756165</w:t>
      </w:r>
      <w:r w:rsidRPr="00CF6B54">
        <w:rPr>
          <w:rFonts w:hAnsi="Times New Roman" w:ascii="Times New Roman"/>
          <w:b w:val="false"/>
        </w:rPr>
        <w:t>, dana 1</w:t>
      </w:r>
      <w:r w:rsidR="00CD4A9C">
        <w:rPr>
          <w:rFonts w:hAnsi="Times New Roman" w:ascii="Times New Roman"/>
          <w:b w:val="false"/>
        </w:rPr>
        <w:t>3</w:t>
      </w:r>
      <w:r w:rsidRPr="00CF6B54">
        <w:rPr>
          <w:rFonts w:hAnsi="Times New Roman" w:ascii="Times New Roman"/>
          <w:b w:val="false"/>
        </w:rPr>
        <w:t xml:space="preserve">. </w:t>
      </w:r>
      <w:r w:rsidR="00CD4A9C">
        <w:rPr>
          <w:rFonts w:hAnsi="Times New Roman" w:ascii="Times New Roman"/>
          <w:b w:val="false"/>
        </w:rPr>
        <w:t xml:space="preserve">srpnja </w:t>
      </w:r>
      <w:r w:rsidRPr="00CF6B54">
        <w:rPr>
          <w:rFonts w:hAnsi="Times New Roman" w:ascii="Times New Roman"/>
          <w:b w:val="false"/>
        </w:rPr>
        <w:t xml:space="preserve">2017. godine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CF6B54" w:rsidRPr="00CF6B54">
        <w:rPr>
          <w:rFonts w:hAnsi="Times New Roman" w:ascii="Times New Roman"/>
          <w:b w:val="false"/>
        </w:rPr>
        <w:t>1</w:t>
      </w:r>
      <w:r w:rsidR="00CD4A9C">
        <w:rPr>
          <w:rFonts w:hAnsi="Times New Roman" w:ascii="Times New Roman"/>
          <w:b w:val="false"/>
        </w:rPr>
        <w:t>86</w:t>
      </w:r>
      <w:r w:rsidR="005E2EF9" w:rsidRPr="00CF6B54">
        <w:rPr>
          <w:rFonts w:hAnsi="Times New Roman" w:ascii="Times New Roman"/>
          <w:b w:val="false"/>
        </w:rPr>
        <w:t>/2016</w:t>
      </w:r>
      <w:r w:rsidRPr="00CF6B54">
        <w:rPr>
          <w:rFonts w:hAnsi="Times New Roman" w:ascii="Times New Roman"/>
          <w:b w:val="false"/>
        </w:rPr>
        <w:t xml:space="preserve"> od </w:t>
      </w:r>
      <w:r w:rsidR="00CD4A9C">
        <w:rPr>
          <w:rFonts w:hAnsi="Times New Roman" w:ascii="Times New Roman"/>
          <w:b w:val="false"/>
        </w:rPr>
        <w:t>3. srpnja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god</w:t>
      </w:r>
      <w:r w:rsidR="00BA275F" w:rsidRPr="00CF6B54">
        <w:rPr>
          <w:rFonts w:hAnsi="Times New Roman" w:ascii="Times New Roman"/>
          <w:b w:val="false"/>
        </w:rPr>
        <w:t>ine</w:t>
      </w:r>
      <w:r w:rsidRPr="00CF6B54">
        <w:rPr>
          <w:rFonts w:hAnsi="Times New Roman" w:ascii="Times New Roman"/>
          <w:b w:val="false"/>
        </w:rPr>
        <w:t xml:space="preserve"> </w:t>
      </w:r>
      <w:r w:rsidR="00A437AE" w:rsidRPr="00CF6B54">
        <w:rPr>
          <w:rFonts w:hAnsi="Times New Roman" w:ascii="Times New Roman"/>
          <w:b w:val="false"/>
        </w:rPr>
        <w:t xml:space="preserve">u </w:t>
      </w:r>
      <w:r w:rsidR="00CD4A9C">
        <w:rPr>
          <w:rFonts w:hAnsi="Times New Roman" w:ascii="Times New Roman"/>
          <w:b w:val="false"/>
        </w:rPr>
        <w:t>uvodu</w:t>
      </w:r>
      <w:r w:rsidRPr="00CF6B54">
        <w:rPr>
          <w:rFonts w:hAnsi="Times New Roman" w:ascii="Times New Roman"/>
          <w:b w:val="false"/>
        </w:rPr>
        <w:t>,</w:t>
      </w:r>
      <w:r w:rsidR="00A437AE" w:rsidRPr="00CF6B54">
        <w:rPr>
          <w:rFonts w:hAnsi="Times New Roman" w:ascii="Times New Roman"/>
          <w:b w:val="false"/>
        </w:rPr>
        <w:t xml:space="preserve"> redak </w:t>
      </w:r>
      <w:r w:rsidR="00CD4A9C">
        <w:rPr>
          <w:rFonts w:hAnsi="Times New Roman" w:ascii="Times New Roman"/>
          <w:b w:val="false"/>
        </w:rPr>
        <w:t xml:space="preserve">drugi i </w:t>
      </w:r>
      <w:r w:rsidR="00CF6B54" w:rsidRPr="00CF6B54">
        <w:rPr>
          <w:rFonts w:hAnsi="Times New Roman" w:ascii="Times New Roman"/>
          <w:b w:val="false"/>
        </w:rPr>
        <w:t>treći</w:t>
      </w:r>
      <w:r w:rsidR="00A437AE" w:rsidRPr="00CF6B54">
        <w:rPr>
          <w:rFonts w:hAnsi="Times New Roman" w:ascii="Times New Roman"/>
          <w:b w:val="false"/>
        </w:rPr>
        <w:t>,</w:t>
      </w:r>
      <w:r w:rsidRPr="00CF6B54">
        <w:rPr>
          <w:rFonts w:hAnsi="Times New Roman" w:ascii="Times New Roman"/>
          <w:b w:val="false"/>
        </w:rPr>
        <w:t xml:space="preserve"> tako da umjesto „</w:t>
      </w:r>
      <w:r w:rsidR="00CD4A9C">
        <w:rPr>
          <w:rFonts w:hAnsi="Times New Roman" w:ascii="Times New Roman"/>
          <w:b w:val="false"/>
        </w:rPr>
        <w:t>MONTAŽNE KUĆE d. o. o. za graditeljstvo i trgovinu u stečaju Pula (Grad Pula - Pola), Monte Magno 2, OIB: 64430203973, MBS: 040153598</w:t>
      </w:r>
      <w:r w:rsidRPr="00CF6B54">
        <w:rPr>
          <w:rFonts w:hAnsi="Times New Roman" w:ascii="Times New Roman"/>
          <w:b w:val="false"/>
        </w:rPr>
        <w:t>“ treba pisati „</w:t>
      </w:r>
      <w:r w:rsidR="00CD4A9C" w:rsidRPr="00953EB9">
        <w:rPr>
          <w:rFonts w:hAnsi="Times New Roman" w:ascii="Times New Roman"/>
          <w:b w:val="false"/>
        </w:rPr>
        <w:t>MAGROS komercijalni konzalting d. o. o. u stečaju Opatija (Grad Opatija), Ulica Vladimira Nazora 3, OIB: 33296756165</w:t>
      </w:r>
      <w:r w:rsidR="00A437AE" w:rsidRPr="00CF6B54">
        <w:rPr>
          <w:rFonts w:hAnsi="Times New Roman" w:ascii="Times New Roman"/>
          <w:b w:val="false"/>
        </w:rPr>
        <w:t>“</w:t>
      </w:r>
      <w:r w:rsidR="00CD4A9C">
        <w:rPr>
          <w:rFonts w:hAnsi="Times New Roman" w:ascii="Times New Roman"/>
          <w:b w:val="false"/>
        </w:rPr>
        <w:t>; zatim u izreci redak prvi, tako da umjesto „rješenje ovog suda posl. br. 14 St-368/2014 od 25. ožujka 2015.“ treba pisati „zaključak ovog suda posl. br. 14. St-186/2016-82 od 6. lipnja 2017.“; te u obrazloženju, redak prvi, tako da umjesto „rješenju posl. br. 14. St-186/2016-82  od 25. ožujka 2015. godine“ treba pisati „zaključku ovog suda posl. br. 14. St-186/2016-82 od 6. lipnja 2017. godine“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CD4A9C" w:rsidRPr="00CF6B54">
        <w:rPr>
          <w:rFonts w:hAnsi="Times New Roman" w:ascii="Times New Roman"/>
          <w:b w:val="false"/>
        </w:rPr>
        <w:t>14 St-1</w:t>
      </w:r>
      <w:r w:rsidR="00CD4A9C">
        <w:rPr>
          <w:rFonts w:hAnsi="Times New Roman" w:ascii="Times New Roman"/>
          <w:b w:val="false"/>
        </w:rPr>
        <w:t>86</w:t>
      </w:r>
      <w:r w:rsidR="00CD4A9C" w:rsidRPr="00CF6B54">
        <w:rPr>
          <w:rFonts w:hAnsi="Times New Roman" w:ascii="Times New Roman"/>
          <w:b w:val="false"/>
        </w:rPr>
        <w:t xml:space="preserve">/2016 od </w:t>
      </w:r>
      <w:r w:rsidR="00CD4A9C">
        <w:rPr>
          <w:rFonts w:hAnsi="Times New Roman" w:ascii="Times New Roman"/>
          <w:b w:val="false"/>
        </w:rPr>
        <w:t>3. srpnja</w:t>
      </w:r>
      <w:r w:rsidR="00CD4A9C" w:rsidRPr="00CF6B54">
        <w:rPr>
          <w:rFonts w:hAnsi="Times New Roman" w:ascii="Times New Roman"/>
          <w:b w:val="false"/>
        </w:rPr>
        <w:t xml:space="preserve"> 2017</w:t>
      </w:r>
      <w:r w:rsidR="00BA275F" w:rsidRPr="00CF6B54">
        <w:rPr>
          <w:rFonts w:hAnsi="Times New Roman" w:ascii="Times New Roman"/>
          <w:b w:val="false"/>
        </w:rPr>
        <w:t xml:space="preserve">. godine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CD4A9C">
        <w:rPr>
          <w:rFonts w:hAnsi="Times New Roman" w:ascii="Times New Roman"/>
          <w:b w:val="false"/>
        </w:rPr>
        <w:t>13. srpnja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god</w:t>
      </w:r>
      <w:r w:rsidR="00CF6B54" w:rsidRPr="00CF6B54">
        <w:rPr>
          <w:rFonts w:hAnsi="Times New Roman" w:ascii="Times New Roman"/>
          <w:b w:val="false"/>
        </w:rPr>
        <w:t>ine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CD4A9C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DNA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CD4A9C" w:rsidP="00CD4A9C" w:rsidR="00CD4A9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stečajnom upravitelju </w:t>
      </w:r>
    </w:p>
    <w:p w:rsidRDefault="00CD4A9C" w:rsidP="00CD4A9C" w:rsidR="00CD4A9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CD4A9C" w:rsidP="00CD4A9C" w:rsidR="00CD4A9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razlučnim vjerovnicima:</w:t>
      </w:r>
    </w:p>
    <w:p w:rsidRDefault="00CD4A9C" w:rsidP="00CD4A9C" w:rsidR="00CD4A9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</w:t>
      </w:r>
      <w:r>
        <w:rPr>
          <w:rFonts w:hAnsi="Times New Roman" w:ascii="Times New Roman"/>
          <w:b w:val="false"/>
          <w:bCs/>
        </w:rPr>
        <w:t xml:space="preserve"> B2 KAPITAL D.O.O., OIB: 57509775367, RADNIČKA CESTA 41, 10000 ZAGREB, HRVATSKA</w:t>
      </w:r>
      <w:r>
        <w:rPr>
          <w:rFonts w:hAnsi="Times New Roman" w:ascii="Times New Roman"/>
          <w:b w:val="false"/>
        </w:rPr>
        <w:tab/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dana </w:t>
      </w:r>
      <w:r w:rsidR="00CD4A9C">
        <w:rPr>
          <w:rFonts w:hAnsi="Times New Roman" w:ascii="Times New Roman"/>
          <w:b w:val="false"/>
        </w:rPr>
        <w:t>13. srpnja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</w:t>
      </w:r>
      <w:r w:rsidR="00CF6B54" w:rsidRPr="00CF6B54">
        <w:rPr>
          <w:rFonts w:hAnsi="Times New Roman" w:ascii="Times New Roman"/>
          <w:b w:val="false"/>
        </w:rPr>
        <w:t>odine</w:t>
      </w:r>
      <w:r w:rsidRPr="00CF6B54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CF6B54">
        <w:rPr>
          <w:rFonts w:hAnsi="Times New Roman" w:ascii="Times New Roman"/>
          <w:b w:val="false"/>
        </w:rPr>
        <w:t xml:space="preserve">     </w:t>
      </w:r>
      <w:r w:rsidRPr="00CF6B54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sectPr w:rsidR="00DA5409" w:rsidRPr="00CF6B54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D7A" w:rsidR="00F24D7A">
      <w:r>
        <w:separator/>
      </w:r>
    </w:p>
  </w:endnote>
  <w:endnote w:id="0" w:type="continuationSeparator">
    <w:p w:rsidRDefault="00F24D7A" w:rsidR="00F24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30F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D7A" w:rsidR="00F24D7A">
      <w:r>
        <w:separator/>
      </w:r>
    </w:p>
  </w:footnote>
  <w:footnote w:id="0" w:type="continuationSeparator">
    <w:p w:rsidRDefault="00F24D7A" w:rsidR="00F24D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D847BE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CD4A9C">
      <w:rPr>
        <w:rFonts w:hAnsi="Times New Roman" w:ascii="Times New Roman"/>
        <w:b w:val="false"/>
      </w:rPr>
      <w:t>186/2016</w:t>
    </w:r>
    <w:r w:rsidR="00D847BE">
      <w:rPr>
        <w:rFonts w:hAnsi="Times New Roman" w:ascii="Times New Roman"/>
        <w:b w:val="false"/>
      </w:rPr>
      <w:t>-85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2C3E7A"/>
    <w:rsid w:val="0038054A"/>
    <w:rsid w:val="00492890"/>
    <w:rsid w:val="00542935"/>
    <w:rsid w:val="005A18B4"/>
    <w:rsid w:val="005E2EF9"/>
    <w:rsid w:val="00606084"/>
    <w:rsid w:val="006530F8"/>
    <w:rsid w:val="0068225B"/>
    <w:rsid w:val="00736334"/>
    <w:rsid w:val="00883BC7"/>
    <w:rsid w:val="009D7637"/>
    <w:rsid w:val="00A437AE"/>
    <w:rsid w:val="00B24788"/>
    <w:rsid w:val="00BA275F"/>
    <w:rsid w:val="00C06B8F"/>
    <w:rsid w:val="00CC14A6"/>
    <w:rsid w:val="00CD4A9C"/>
    <w:rsid w:val="00CF6B54"/>
    <w:rsid w:val="00D36B12"/>
    <w:rsid w:val="00D847BE"/>
    <w:rsid w:val="00DA5409"/>
    <w:rsid w:val="00F24D7A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6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3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3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3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3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6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3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3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3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3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66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E9D9F-8D21-4EC9-935C-F36D9C9EC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385</properties:Words>
  <properties:Characters>1890</properties:Characters>
  <properties:Lines>77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2017-07-13T06:49:00Z</dcterms:created>
  <dc:creator>vjelenovic</dc:creator>
  <cp:lastModifiedBy>Danijela Fumić</cp:lastModifiedBy>
  <cp:lastPrinted>2017-07-13T06:49:00Z</cp:lastPrinted>
  <dcterms:modified xmlns:xsi="http://www.w3.org/2001/XMLSchema-instance" xsi:type="dcterms:W3CDTF">2017-07-13T06:53:00Z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