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5eafb" w14:paraId="7a5eafb" w:rsidRDefault="0083746A" w:rsidP="0083746A" w:rsidR="0083746A" w:rsidRPr="0083746A">
      <w:pPr>
        <w:tabs>
          <w:tab w:pos="516" w:val="left"/>
        </w:tabs>
        <w15:collapsed w:val="false"/>
        <w:rPr>
          <w:noProof/>
          <w:sz w:val="24"/>
          <w:szCs w:val="24"/>
          <w:lang w:val="hr-HR"/>
        </w:rPr>
      </w:pPr>
      <w:bookmarkStart w:name="_GoBack" w:id="0"/>
      <w:bookmarkEnd w:id="0"/>
    </w:p>
    <w:p w:rsidRDefault="0083746A" w:rsidP="0083746A" w:rsidR="0083746A" w:rsidRPr="0083746A">
      <w:pPr>
        <w:tabs>
          <w:tab w:pos="516" w:val="left"/>
        </w:tabs>
        <w:rPr>
          <w:noProof/>
          <w:sz w:val="24"/>
          <w:szCs w:val="24"/>
          <w:lang w:val="hr-HR"/>
        </w:rPr>
      </w:pPr>
    </w:p>
    <w:p w:rsidRDefault="0083746A" w:rsidP="0083746A" w:rsidR="0083746A" w:rsidRPr="0083746A">
      <w:pPr>
        <w:jc w:val="both"/>
        <w:rPr>
          <w:szCs w:val="24"/>
          <w:lang w:val="hr-HR"/>
        </w:rPr>
      </w:pPr>
      <w:r w:rsidRPr="0083746A">
        <w:rPr>
          <w:bCs/>
          <w:szCs w:val="24"/>
          <w:lang w:val="hr-HR"/>
        </w:rPr>
        <w:t xml:space="preserve">                     </w:t>
      </w:r>
      <w:r w:rsidRPr="0083746A">
        <w:rPr>
          <w:noProof/>
          <w:szCs w:val="24"/>
          <w:lang w:val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3746A">
        <w:rPr>
          <w:bCs/>
          <w:szCs w:val="24"/>
          <w:lang w:val="hr-HR"/>
        </w:rPr>
        <w:tab/>
      </w:r>
      <w:r w:rsidRPr="0083746A">
        <w:rPr>
          <w:bCs/>
          <w:szCs w:val="24"/>
          <w:lang w:val="hr-HR"/>
        </w:rPr>
        <w:tab/>
        <w:t xml:space="preserve">                             </w:t>
      </w:r>
    </w:p>
    <w:p w:rsidRDefault="0083746A" w:rsidP="0083746A" w:rsidR="0083746A" w:rsidRPr="0083746A">
      <w:pPr>
        <w:jc w:val="both"/>
        <w:rPr>
          <w:szCs w:val="24"/>
          <w:lang w:val="hr-HR"/>
        </w:rPr>
      </w:pPr>
      <w:r w:rsidRPr="0083746A">
        <w:rPr>
          <w:szCs w:val="24"/>
          <w:lang w:val="hr-HR"/>
        </w:rPr>
        <w:t xml:space="preserve">       REPUBLIKA HRVATSKA</w:t>
      </w:r>
    </w:p>
    <w:p w:rsidRDefault="0083746A" w:rsidP="0083746A" w:rsidR="0083746A" w:rsidRPr="0083746A">
      <w:pPr>
        <w:jc w:val="both"/>
        <w:rPr>
          <w:szCs w:val="24"/>
          <w:lang w:val="hr-HR"/>
        </w:rPr>
      </w:pPr>
      <w:r w:rsidRPr="0083746A">
        <w:rPr>
          <w:szCs w:val="24"/>
          <w:lang w:val="hr-HR"/>
        </w:rPr>
        <w:t>TRGOVAČKI SUD U VARAŽDINU</w:t>
      </w:r>
    </w:p>
    <w:p w:rsidRDefault="0083746A" w:rsidP="0083746A" w:rsidR="0083746A" w:rsidRPr="0083746A">
      <w:pPr>
        <w:rPr>
          <w:bCs/>
          <w:szCs w:val="24"/>
          <w:lang w:val="hr-HR"/>
        </w:rPr>
      </w:pPr>
      <w:r w:rsidRPr="0083746A">
        <w:rPr>
          <w:szCs w:val="24"/>
          <w:lang w:val="hr-HR"/>
        </w:rPr>
        <w:t xml:space="preserve">                  B. Radić 2</w:t>
      </w:r>
      <w:r w:rsidRPr="0083746A">
        <w:rPr>
          <w:bCs/>
          <w:szCs w:val="24"/>
          <w:lang w:val="hr-HR"/>
        </w:rPr>
        <w:t xml:space="preserve">                   </w:t>
      </w:r>
      <w:r w:rsidRPr="0083746A">
        <w:rPr>
          <w:bCs/>
          <w:szCs w:val="24"/>
          <w:lang w:val="hr-HR"/>
        </w:rPr>
        <w:tab/>
      </w:r>
      <w:r w:rsidRPr="0083746A">
        <w:rPr>
          <w:bCs/>
          <w:szCs w:val="24"/>
          <w:lang w:val="hr-HR"/>
        </w:rPr>
        <w:tab/>
      </w:r>
      <w:r w:rsidRPr="0083746A">
        <w:rPr>
          <w:bCs/>
          <w:szCs w:val="24"/>
          <w:lang w:val="hr-HR"/>
        </w:rPr>
        <w:tab/>
      </w:r>
    </w:p>
    <w:p w:rsidRDefault="0083746A" w:rsidP="0083746A" w:rsidR="0083746A" w:rsidRPr="0083746A">
      <w:pPr>
        <w:rPr>
          <w:bCs/>
          <w:szCs w:val="24"/>
          <w:lang w:val="hr-HR"/>
        </w:rPr>
      </w:pPr>
    </w:p>
    <w:p w:rsidRDefault="0083746A" w:rsidP="0083746A" w:rsidR="0083746A" w:rsidRPr="0083746A">
      <w:pPr>
        <w:rPr>
          <w:sz w:val="24"/>
          <w:szCs w:val="24"/>
          <w:lang w:val="hr-HR"/>
        </w:rPr>
      </w:pPr>
    </w:p>
    <w:p w:rsidRDefault="0083746A" w:rsidP="0083746A" w:rsidR="0083746A" w:rsidRPr="0083746A">
      <w:pPr>
        <w:jc w:val="center"/>
        <w:rPr>
          <w:b/>
          <w:sz w:val="24"/>
          <w:szCs w:val="24"/>
          <w:lang w:val="hr-HR"/>
        </w:rPr>
      </w:pPr>
    </w:p>
    <w:p w:rsidRDefault="0083746A" w:rsidP="0083746A" w:rsidR="0083746A" w:rsidRPr="0083746A">
      <w:pPr>
        <w:jc w:val="center"/>
        <w:rPr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t>U   I M E   R E P U B L I K E   H R V A T S K E</w:t>
      </w:r>
    </w:p>
    <w:p w:rsidRDefault="0083746A" w:rsidP="0083746A" w:rsidR="0083746A" w:rsidRPr="0083746A">
      <w:pPr>
        <w:jc w:val="center"/>
        <w:rPr>
          <w:b/>
          <w:sz w:val="24"/>
          <w:szCs w:val="24"/>
          <w:lang w:val="hr-HR"/>
        </w:rPr>
      </w:pPr>
    </w:p>
    <w:p w:rsidRDefault="0083746A" w:rsidP="0083746A" w:rsidR="0083746A" w:rsidRPr="0083746A">
      <w:pPr>
        <w:jc w:val="center"/>
        <w:rPr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t xml:space="preserve">R J E Š E NJ E </w:t>
      </w:r>
    </w:p>
    <w:p w:rsidRDefault="0083746A" w:rsidP="0083746A" w:rsidR="0083746A">
      <w:pPr>
        <w:jc w:val="center"/>
        <w:rPr>
          <w:sz w:val="24"/>
          <w:szCs w:val="24"/>
          <w:lang w:val="hr-HR"/>
        </w:rPr>
      </w:pPr>
    </w:p>
    <w:p w:rsidRDefault="005E389B" w:rsidP="0083746A" w:rsidR="005E389B" w:rsidRPr="0083746A">
      <w:pPr>
        <w:jc w:val="center"/>
        <w:rPr>
          <w:sz w:val="24"/>
          <w:szCs w:val="24"/>
          <w:lang w:val="hr-HR"/>
        </w:rPr>
      </w:pPr>
    </w:p>
    <w:p w:rsidRDefault="0083746A" w:rsidP="0083746A" w:rsidR="0083746A" w:rsidRPr="0083746A">
      <w:pPr>
        <w:ind w:firstLine="720"/>
        <w:jc w:val="both"/>
        <w:rPr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t>Trgovački sud u Varaždinu po sucu toga suda Kseniji Flack-Makitan, u predmetu u povodu zahtjeva predlagatelja Financijske agencije, Regionalni centar Zagreb, Podružnica Varaždin, Augusta Cesarca 2, Varaždin, za pokretanje skraćenog stečajnog postupka pro</w:t>
      </w:r>
      <w:r w:rsidR="005E389B">
        <w:rPr>
          <w:sz w:val="24"/>
          <w:szCs w:val="24"/>
          <w:lang w:val="hr-HR"/>
        </w:rPr>
        <w:t xml:space="preserve">tiv dužnika </w:t>
      </w:r>
      <w:r w:rsidR="00F34C7B">
        <w:rPr>
          <w:sz w:val="24"/>
          <w:szCs w:val="24"/>
          <w:lang w:val="hr-HR"/>
        </w:rPr>
        <w:t>MIDEA d.o.o., Čakovec, Ljudevita Gaja 6, OIB: 74758464220</w:t>
      </w:r>
      <w:r>
        <w:rPr>
          <w:sz w:val="24"/>
          <w:szCs w:val="24"/>
          <w:lang w:val="hr-HR"/>
        </w:rPr>
        <w:t xml:space="preserve"> i prijedloga vjerovnika Republike Hrvatske, Ministarstva financija, Porezne uprave, Područnog ureda Sjeverna Hrvatska, zastupane po Županijskom državnom odvjetništvu u Varaždinu, Građansko-upravnom odjelu iz Varaždina, za otvaranje stečajnog postupka nad istim dužnikom, </w:t>
      </w:r>
      <w:r w:rsidRPr="0083746A">
        <w:rPr>
          <w:sz w:val="24"/>
          <w:szCs w:val="24"/>
          <w:lang w:val="hr-HR"/>
        </w:rPr>
        <w:t xml:space="preserve">dana </w:t>
      </w:r>
      <w:r w:rsidR="00F34C7B">
        <w:rPr>
          <w:sz w:val="24"/>
          <w:szCs w:val="24"/>
          <w:lang w:val="hr-HR"/>
        </w:rPr>
        <w:t>26. rujna</w:t>
      </w:r>
      <w:r w:rsidRPr="0083746A">
        <w:rPr>
          <w:sz w:val="24"/>
          <w:szCs w:val="24"/>
          <w:lang w:val="hr-HR"/>
        </w:rPr>
        <w:t xml:space="preserve"> 2016.               </w:t>
      </w:r>
    </w:p>
    <w:p w:rsidRDefault="0083746A" w:rsidP="0083746A" w:rsidR="0083746A">
      <w:pPr>
        <w:jc w:val="both"/>
        <w:rPr>
          <w:sz w:val="24"/>
          <w:szCs w:val="24"/>
          <w:lang w:val="hr-HR"/>
        </w:rPr>
      </w:pPr>
    </w:p>
    <w:p w:rsidRDefault="005E389B" w:rsidP="0083746A" w:rsidR="005E389B" w:rsidRPr="0083746A">
      <w:pPr>
        <w:jc w:val="both"/>
        <w:rPr>
          <w:sz w:val="24"/>
          <w:szCs w:val="24"/>
          <w:lang w:val="hr-HR"/>
        </w:rPr>
      </w:pPr>
    </w:p>
    <w:p w:rsidRDefault="0083746A" w:rsidP="0083746A" w:rsidR="0083746A">
      <w:pPr>
        <w:jc w:val="center"/>
        <w:rPr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t>r i j e š i o   j e</w:t>
      </w:r>
    </w:p>
    <w:p w:rsidRDefault="005E389B" w:rsidP="0083746A" w:rsidR="005E389B" w:rsidRPr="0083746A">
      <w:pPr>
        <w:jc w:val="center"/>
        <w:rPr>
          <w:sz w:val="24"/>
          <w:szCs w:val="24"/>
          <w:lang w:val="hr-HR"/>
        </w:rPr>
      </w:pPr>
    </w:p>
    <w:p w:rsidRDefault="0083746A" w:rsidP="0083746A" w:rsidR="0083746A" w:rsidRPr="0083746A">
      <w:pPr>
        <w:jc w:val="center"/>
        <w:rPr>
          <w:sz w:val="24"/>
          <w:szCs w:val="24"/>
          <w:lang w:val="hr-HR"/>
        </w:rPr>
      </w:pPr>
    </w:p>
    <w:p w:rsidRDefault="0083746A" w:rsidP="0083746A" w:rsidR="0083746A" w:rsidRPr="0083746A">
      <w:pPr>
        <w:ind w:firstLine="720"/>
        <w:jc w:val="both"/>
        <w:rPr>
          <w:color w:val="FF0000"/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t xml:space="preserve">I. Obustavlja se skraćeni stečajni postupak i pokreće se prethodni postupak nad dužnikom </w:t>
      </w:r>
      <w:r w:rsidR="00F34C7B">
        <w:rPr>
          <w:sz w:val="24"/>
          <w:szCs w:val="24"/>
          <w:lang w:val="hr-HR"/>
        </w:rPr>
        <w:t>MIDEA d.o.o., Čakovec, Ljudevita Gaja 6, OIB: 74758464220</w:t>
      </w:r>
      <w:r>
        <w:rPr>
          <w:sz w:val="24"/>
          <w:szCs w:val="24"/>
          <w:lang w:val="hr-HR"/>
        </w:rPr>
        <w:t>.</w:t>
      </w:r>
    </w:p>
    <w:p w:rsidRDefault="0083746A" w:rsidP="0083746A" w:rsidR="0083746A" w:rsidRPr="0083746A">
      <w:pPr>
        <w:ind w:firstLine="720"/>
        <w:jc w:val="both"/>
        <w:rPr>
          <w:sz w:val="24"/>
          <w:szCs w:val="24"/>
          <w:lang w:val="hr-HR"/>
        </w:rPr>
      </w:pPr>
    </w:p>
    <w:p w:rsidRDefault="0083746A" w:rsidP="0083746A" w:rsidR="0083746A" w:rsidRPr="0083746A">
      <w:pPr>
        <w:ind w:firstLine="720"/>
        <w:jc w:val="both"/>
        <w:rPr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t xml:space="preserve">II.  U ovome predmetu zakazuje se ročište radi izjašnjenja dužnika o prijedlogu za otvaranje stečajnog postupka za dan </w:t>
      </w:r>
      <w:r w:rsidR="00F34C7B">
        <w:rPr>
          <w:sz w:val="24"/>
          <w:szCs w:val="24"/>
          <w:lang w:val="hr-HR"/>
        </w:rPr>
        <w:t>25</w:t>
      </w:r>
      <w:r>
        <w:rPr>
          <w:sz w:val="24"/>
          <w:szCs w:val="24"/>
          <w:lang w:val="hr-HR"/>
        </w:rPr>
        <w:t>. listopada</w:t>
      </w:r>
      <w:r w:rsidRPr="0083746A">
        <w:rPr>
          <w:sz w:val="24"/>
          <w:szCs w:val="24"/>
          <w:lang w:val="hr-HR"/>
        </w:rPr>
        <w:t xml:space="preserve"> 2016. u </w:t>
      </w:r>
      <w:r w:rsidR="00F34C7B">
        <w:rPr>
          <w:sz w:val="24"/>
          <w:szCs w:val="24"/>
          <w:lang w:val="hr-HR"/>
        </w:rPr>
        <w:t>08</w:t>
      </w:r>
      <w:r>
        <w:rPr>
          <w:sz w:val="24"/>
          <w:szCs w:val="24"/>
          <w:lang w:val="hr-HR"/>
        </w:rPr>
        <w:t>,00</w:t>
      </w:r>
      <w:r w:rsidRPr="0083746A">
        <w:rPr>
          <w:sz w:val="24"/>
          <w:szCs w:val="24"/>
          <w:lang w:val="hr-HR"/>
        </w:rPr>
        <w:t xml:space="preserve"> sati, soba broj 232/II, na koje se dostavom ovog rješenja smatraju pozvani:</w:t>
      </w:r>
    </w:p>
    <w:p w:rsidRDefault="0083746A" w:rsidP="0083746A" w:rsidR="0083746A" w:rsidRPr="0083746A">
      <w:pPr>
        <w:ind w:firstLine="720"/>
        <w:jc w:val="both"/>
        <w:rPr>
          <w:sz w:val="24"/>
          <w:szCs w:val="24"/>
          <w:lang w:val="hr-HR"/>
        </w:rPr>
      </w:pPr>
    </w:p>
    <w:p w:rsidRDefault="0083746A" w:rsidP="0083746A" w:rsidR="0083746A" w:rsidRPr="0083746A">
      <w:pPr>
        <w:pStyle w:val="Odlomakpopisa"/>
        <w:numPr>
          <w:ilvl w:val="0"/>
          <w:numId w:val="1"/>
        </w:numPr>
        <w:jc w:val="both"/>
        <w:rPr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t>Financijska agencija, Podružnica Varaždin, Augusta Cesarca 2</w:t>
      </w:r>
      <w:r>
        <w:rPr>
          <w:sz w:val="24"/>
          <w:szCs w:val="24"/>
          <w:lang w:val="hr-HR"/>
        </w:rPr>
        <w:t>,</w:t>
      </w:r>
    </w:p>
    <w:p w:rsidRDefault="0083746A" w:rsidP="0083746A" w:rsidR="0083746A" w:rsidRPr="0083746A">
      <w:pPr>
        <w:pStyle w:val="Odlomakpopisa"/>
        <w:numPr>
          <w:ilvl w:val="0"/>
          <w:numId w:val="1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Republika Hrvatska, po Županijskom državnom odvjetništvu u Varaždinu</w:t>
      </w:r>
      <w:r w:rsidRPr="0083746A">
        <w:rPr>
          <w:sz w:val="24"/>
          <w:szCs w:val="24"/>
          <w:lang w:val="hr-HR"/>
        </w:rPr>
        <w:t>, Građansko-upravni odjel, Varaždin, B. Radić 2</w:t>
      </w:r>
      <w:r>
        <w:rPr>
          <w:sz w:val="24"/>
          <w:szCs w:val="24"/>
          <w:lang w:val="hr-HR"/>
        </w:rPr>
        <w:t>,</w:t>
      </w:r>
    </w:p>
    <w:p w:rsidRDefault="0083746A" w:rsidP="0083746A" w:rsidR="00F34C7B">
      <w:pPr>
        <w:pStyle w:val="Odlomakpopisa"/>
        <w:numPr>
          <w:ilvl w:val="0"/>
          <w:numId w:val="1"/>
        </w:numPr>
        <w:jc w:val="both"/>
        <w:rPr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t xml:space="preserve">Direktor dužnika </w:t>
      </w:r>
      <w:r w:rsidR="00F34C7B">
        <w:rPr>
          <w:sz w:val="24"/>
          <w:szCs w:val="24"/>
          <w:lang w:val="hr-HR"/>
        </w:rPr>
        <w:t>Miroslav Pevec, Čakovec, Ljudevita Gaja 6,</w:t>
      </w:r>
    </w:p>
    <w:p w:rsidRDefault="00F34C7B" w:rsidP="0083746A" w:rsidR="0083746A" w:rsidRPr="0083746A">
      <w:pPr>
        <w:pStyle w:val="Odlomakpopisa"/>
        <w:numPr>
          <w:ilvl w:val="0"/>
          <w:numId w:val="1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Direktor dužnika Mladen Pevec, Čakovec, Travnik 8</w:t>
      </w:r>
      <w:r w:rsidR="005E389B">
        <w:rPr>
          <w:sz w:val="24"/>
          <w:szCs w:val="24"/>
          <w:lang w:val="hr-HR"/>
        </w:rPr>
        <w:t>,</w:t>
      </w:r>
    </w:p>
    <w:p w:rsidRDefault="0083746A" w:rsidP="00F34C7B" w:rsidR="0083746A">
      <w:pPr>
        <w:pStyle w:val="Odlomakpopisa"/>
        <w:numPr>
          <w:ilvl w:val="0"/>
          <w:numId w:val="1"/>
        </w:numPr>
        <w:jc w:val="both"/>
        <w:rPr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t>Dužnik</w:t>
      </w:r>
      <w:r w:rsidR="00F34C7B">
        <w:rPr>
          <w:sz w:val="24"/>
          <w:szCs w:val="24"/>
          <w:lang w:val="hr-HR"/>
        </w:rPr>
        <w:t xml:space="preserve"> </w:t>
      </w:r>
      <w:r w:rsidR="00F34C7B" w:rsidRPr="00F34C7B">
        <w:rPr>
          <w:sz w:val="24"/>
          <w:szCs w:val="24"/>
          <w:lang w:val="hr-HR"/>
        </w:rPr>
        <w:t>MIDEA d.o.o., Čakovec, Ljudevita Gaja 6</w:t>
      </w:r>
      <w:r w:rsidR="005E389B">
        <w:rPr>
          <w:sz w:val="24"/>
          <w:szCs w:val="24"/>
          <w:lang w:val="hr-HR"/>
        </w:rPr>
        <w:t>.</w:t>
      </w:r>
    </w:p>
    <w:p w:rsidRDefault="0083746A" w:rsidP="0083746A" w:rsidR="0083746A" w:rsidRPr="0083746A">
      <w:pPr>
        <w:rPr>
          <w:sz w:val="24"/>
          <w:szCs w:val="24"/>
          <w:lang w:val="hr-HR"/>
        </w:rPr>
      </w:pPr>
    </w:p>
    <w:p w:rsidRDefault="00F34C7B" w:rsidP="00F34C7B" w:rsidR="0083746A" w:rsidRPr="00F34C7B">
      <w:pPr>
        <w:ind w:firstLine="708"/>
        <w:jc w:val="both"/>
        <w:rPr>
          <w:sz w:val="24"/>
          <w:szCs w:val="24"/>
          <w:lang w:val="hr-HR"/>
        </w:rPr>
      </w:pPr>
      <w:r w:rsidRPr="00F34C7B">
        <w:rPr>
          <w:sz w:val="24"/>
          <w:szCs w:val="24"/>
          <w:lang w:val="hr-HR"/>
        </w:rPr>
        <w:t>Nalaže se direktorima</w:t>
      </w:r>
      <w:r w:rsidR="0083746A" w:rsidRPr="00F34C7B">
        <w:rPr>
          <w:sz w:val="24"/>
          <w:szCs w:val="24"/>
          <w:lang w:val="hr-HR"/>
        </w:rPr>
        <w:t xml:space="preserve"> dužnika</w:t>
      </w:r>
      <w:r w:rsidRPr="00F34C7B">
        <w:rPr>
          <w:sz w:val="24"/>
          <w:szCs w:val="24"/>
          <w:lang w:val="hr-HR"/>
        </w:rPr>
        <w:t xml:space="preserve"> Miroslavu Pevec, Čakovec, Ljudevita Gaja 6, i Mladenu Pevec, Čakovec, Travnik 8</w:t>
      </w:r>
      <w:r w:rsidR="005E389B" w:rsidRPr="00F34C7B">
        <w:rPr>
          <w:sz w:val="24"/>
          <w:szCs w:val="24"/>
          <w:lang w:val="hr-HR"/>
        </w:rPr>
        <w:t xml:space="preserve">, </w:t>
      </w:r>
      <w:r w:rsidR="0083746A" w:rsidRPr="00F34C7B">
        <w:rPr>
          <w:sz w:val="24"/>
          <w:szCs w:val="24"/>
          <w:lang w:val="hr-HR"/>
        </w:rPr>
        <w:t xml:space="preserve">da na zakazano ročište </w:t>
      </w:r>
      <w:r w:rsidRPr="00F34C7B">
        <w:rPr>
          <w:sz w:val="24"/>
          <w:szCs w:val="24"/>
          <w:lang w:val="hr-HR"/>
        </w:rPr>
        <w:t>25</w:t>
      </w:r>
      <w:r w:rsidR="005E389B" w:rsidRPr="00F34C7B">
        <w:rPr>
          <w:sz w:val="24"/>
          <w:szCs w:val="24"/>
          <w:lang w:val="hr-HR"/>
        </w:rPr>
        <w:t>. listopada</w:t>
      </w:r>
      <w:r w:rsidR="0083746A" w:rsidRPr="00F34C7B">
        <w:rPr>
          <w:sz w:val="24"/>
          <w:szCs w:val="24"/>
          <w:lang w:val="hr-HR"/>
        </w:rPr>
        <w:t xml:space="preserve"> 2016. u </w:t>
      </w:r>
      <w:r w:rsidRPr="00F34C7B">
        <w:rPr>
          <w:sz w:val="24"/>
          <w:szCs w:val="24"/>
          <w:lang w:val="hr-HR"/>
        </w:rPr>
        <w:t>08</w:t>
      </w:r>
      <w:r w:rsidR="005E389B" w:rsidRPr="00F34C7B">
        <w:rPr>
          <w:sz w:val="24"/>
          <w:szCs w:val="24"/>
          <w:lang w:val="hr-HR"/>
        </w:rPr>
        <w:t>,00</w:t>
      </w:r>
      <w:r w:rsidRPr="00F34C7B">
        <w:rPr>
          <w:sz w:val="24"/>
          <w:szCs w:val="24"/>
          <w:lang w:val="hr-HR"/>
        </w:rPr>
        <w:t xml:space="preserve"> sati, donesu</w:t>
      </w:r>
      <w:r w:rsidR="0083746A" w:rsidRPr="00F34C7B">
        <w:rPr>
          <w:sz w:val="24"/>
          <w:szCs w:val="24"/>
          <w:lang w:val="hr-HR"/>
        </w:rPr>
        <w:t xml:space="preserve"> prokazni popis imovine dužnika ili popis obveza i imovine dužnika iz čl. 17. Stečajnog zakona </w:t>
      </w:r>
      <w:r w:rsidR="0083746A" w:rsidRPr="00F34C7B">
        <w:rPr>
          <w:color w:val="000000"/>
          <w:sz w:val="24"/>
          <w:szCs w:val="24"/>
          <w:shd w:fill="FFFFFF" w:color="auto" w:val="clear"/>
          <w:lang w:val="hr-HR"/>
        </w:rPr>
        <w:t>(''Narodne novine'' broj 71/15 – dalje u tekstu: SZ).</w:t>
      </w:r>
    </w:p>
    <w:p w:rsidRDefault="005E389B" w:rsidP="0083746A" w:rsidR="005E389B">
      <w:pPr>
        <w:ind w:left="720"/>
        <w:jc w:val="both"/>
        <w:rPr>
          <w:sz w:val="24"/>
          <w:szCs w:val="24"/>
          <w:lang w:val="hr-HR"/>
        </w:rPr>
      </w:pPr>
    </w:p>
    <w:p w:rsidRDefault="00F34C7B" w:rsidP="00F34C7B" w:rsidR="00F34C7B">
      <w:pPr>
        <w:ind w:left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>III.  Nalaže se Financijskoj agenciji, Varaždin,</w:t>
      </w:r>
      <w:r w:rsidRPr="00F34C7B">
        <w:rPr>
          <w:sz w:val="24"/>
          <w:szCs w:val="24"/>
          <w:lang w:val="hr-HR"/>
        </w:rPr>
        <w:t xml:space="preserve"> da u roku od 8 dana dostavi ovome sudu podatak o danima neprekidne blokade računa dužnika</w:t>
      </w:r>
      <w:r>
        <w:rPr>
          <w:sz w:val="24"/>
          <w:szCs w:val="24"/>
          <w:lang w:val="hr-HR"/>
        </w:rPr>
        <w:t xml:space="preserve"> </w:t>
      </w:r>
      <w:r w:rsidRPr="00F34C7B">
        <w:rPr>
          <w:sz w:val="24"/>
          <w:szCs w:val="24"/>
          <w:lang w:val="hr-HR"/>
        </w:rPr>
        <w:t>MIDEA d.o.o., Čakovec, Ljudevita Gaja 6, OIB: 74758464220, i iznosu iz Očevidnika o redoslijedu osnova za plaćanje na računu dužnika za čije namirenje nema novčanih sredstava.</w:t>
      </w:r>
    </w:p>
    <w:p w:rsidRDefault="00F34C7B" w:rsidP="00F34C7B" w:rsidR="00F34C7B">
      <w:pPr>
        <w:jc w:val="both"/>
        <w:rPr>
          <w:sz w:val="24"/>
          <w:szCs w:val="24"/>
          <w:lang w:val="hr-HR"/>
        </w:rPr>
      </w:pPr>
    </w:p>
    <w:p w:rsidRDefault="00F34C7B" w:rsidP="00F34C7B" w:rsidR="00F34C7B">
      <w:pPr>
        <w:rPr>
          <w:sz w:val="24"/>
          <w:szCs w:val="24"/>
          <w:lang w:val="hr-HR"/>
        </w:rPr>
      </w:pPr>
    </w:p>
    <w:p w:rsidRDefault="00C31737" w:rsidP="00F34C7B" w:rsidR="00C31737">
      <w:pPr>
        <w:rPr>
          <w:sz w:val="24"/>
          <w:szCs w:val="24"/>
          <w:lang w:val="hr-HR"/>
        </w:rPr>
      </w:pPr>
    </w:p>
    <w:p w:rsidRDefault="0083746A" w:rsidP="005E389B" w:rsidR="0083746A">
      <w:pPr>
        <w:jc w:val="center"/>
        <w:rPr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t>Obrazloženje</w:t>
      </w:r>
    </w:p>
    <w:p w:rsidRDefault="00C31737" w:rsidP="005E389B" w:rsidR="00C31737">
      <w:pPr>
        <w:jc w:val="center"/>
        <w:rPr>
          <w:sz w:val="24"/>
          <w:szCs w:val="24"/>
          <w:lang w:val="hr-HR"/>
        </w:rPr>
      </w:pPr>
    </w:p>
    <w:p w:rsidRDefault="005E389B" w:rsidP="005E389B" w:rsidR="005E389B">
      <w:pPr>
        <w:jc w:val="center"/>
        <w:rPr>
          <w:sz w:val="24"/>
          <w:szCs w:val="24"/>
          <w:lang w:val="hr-HR"/>
        </w:rPr>
      </w:pPr>
    </w:p>
    <w:p w:rsidRDefault="005E389B" w:rsidP="005E389B" w:rsidR="005E389B" w:rsidRPr="0083746A">
      <w:pPr>
        <w:jc w:val="center"/>
        <w:rPr>
          <w:sz w:val="24"/>
          <w:szCs w:val="24"/>
          <w:lang w:val="hr-HR"/>
        </w:rPr>
      </w:pPr>
    </w:p>
    <w:p w:rsidRDefault="0083746A" w:rsidP="0083746A" w:rsidR="0083746A" w:rsidRPr="0083746A">
      <w:pPr>
        <w:ind w:firstLine="720"/>
        <w:jc w:val="both"/>
        <w:rPr>
          <w:color w:val="000000"/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t xml:space="preserve">Predlagatelj je podnio zahtjev za pokretanje skraćenog stečajnog postupka nad dužnikom, pa kako su za to bile ispunjene pretpostavke iz čl. 428. Stečajnog zakona </w:t>
      </w:r>
      <w:r w:rsidRPr="0083746A">
        <w:rPr>
          <w:color w:val="000000"/>
          <w:sz w:val="24"/>
          <w:szCs w:val="24"/>
          <w:shd w:fill="FFFFFF" w:color="auto" w:val="clear"/>
          <w:lang w:val="hr-HR"/>
        </w:rPr>
        <w:t xml:space="preserve">(''Narodne novine'' broj 71/15 – dalje u tekstu: SZ), </w:t>
      </w:r>
      <w:r w:rsidRPr="0083746A">
        <w:rPr>
          <w:sz w:val="24"/>
          <w:szCs w:val="24"/>
          <w:shd w:fill="FFFFFF" w:color="auto" w:val="clear"/>
          <w:lang w:val="hr-HR"/>
        </w:rPr>
        <w:t xml:space="preserve">sud je </w:t>
      </w:r>
      <w:r w:rsidR="00F34C7B">
        <w:rPr>
          <w:sz w:val="24"/>
          <w:szCs w:val="24"/>
          <w:shd w:fill="FFFFFF" w:color="auto" w:val="clear"/>
          <w:lang w:val="hr-HR"/>
        </w:rPr>
        <w:t>17. veljače</w:t>
      </w:r>
      <w:r w:rsidRPr="0083746A">
        <w:rPr>
          <w:sz w:val="24"/>
          <w:szCs w:val="24"/>
          <w:shd w:fill="FFFFFF" w:color="auto" w:val="clear"/>
          <w:lang w:val="hr-HR"/>
        </w:rPr>
        <w:t xml:space="preserve"> 2016. primjenom </w:t>
      </w:r>
      <w:r w:rsidRPr="0083746A">
        <w:rPr>
          <w:color w:val="000000"/>
          <w:sz w:val="24"/>
          <w:szCs w:val="24"/>
          <w:shd w:fill="FFFFFF" w:color="auto" w:val="clear"/>
          <w:lang w:val="hr-HR"/>
        </w:rPr>
        <w:t>čl. 430. SZ-a,</w:t>
      </w:r>
      <w:r w:rsidRPr="0083746A">
        <w:rPr>
          <w:sz w:val="24"/>
          <w:szCs w:val="24"/>
          <w:lang w:val="hr-HR"/>
        </w:rPr>
        <w:t xml:space="preserve"> na mrežnoj stranici e-Oglasna ploča sudova objavio oglas o pokretanju skraćenog stečajnog postupka u kojem je</w:t>
      </w:r>
      <w:r w:rsidRPr="0083746A">
        <w:rPr>
          <w:color w:val="000000"/>
          <w:sz w:val="24"/>
          <w:szCs w:val="24"/>
          <w:lang w:val="hr-HR"/>
        </w:rPr>
        <w:t xml:space="preserve"> zatražio od osoba ovlaštenih za zastupanje dužnika da u roku od petnaest dana podnesu sudu javnobilježnički ovjerovljen prokazni popis imovine pravne osobe, te pozvao vjerovnike da najkasnije u roku od četrdeset pet dana od objave poziva predlože otvaranje stečajnoga postupka. </w:t>
      </w:r>
    </w:p>
    <w:p w:rsidRDefault="0083746A" w:rsidP="0083746A" w:rsidR="0083746A" w:rsidRPr="0083746A">
      <w:pPr>
        <w:ind w:firstLine="720"/>
        <w:jc w:val="both"/>
        <w:rPr>
          <w:color w:val="000000"/>
          <w:sz w:val="24"/>
          <w:szCs w:val="24"/>
          <w:lang w:val="hr-HR"/>
        </w:rPr>
      </w:pPr>
    </w:p>
    <w:p w:rsidRDefault="0083746A" w:rsidP="0083746A" w:rsidR="0083746A" w:rsidRPr="0083746A">
      <w:pPr>
        <w:ind w:firstLine="720"/>
        <w:jc w:val="both"/>
        <w:rPr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t xml:space="preserve">Dana </w:t>
      </w:r>
      <w:r w:rsidR="00F34C7B">
        <w:rPr>
          <w:sz w:val="24"/>
          <w:szCs w:val="24"/>
          <w:lang w:val="hr-HR"/>
        </w:rPr>
        <w:t>18. ožujka</w:t>
      </w:r>
      <w:r w:rsidRPr="0083746A">
        <w:rPr>
          <w:sz w:val="24"/>
          <w:szCs w:val="24"/>
          <w:lang w:val="hr-HR"/>
        </w:rPr>
        <w:t xml:space="preserve"> 2016. zaprimljen je prijedlog vjerovnika Republike Hrvatske,  Ministarstva financija, Porezne uprave</w:t>
      </w:r>
      <w:r w:rsidR="005E389B">
        <w:rPr>
          <w:sz w:val="24"/>
          <w:szCs w:val="24"/>
          <w:lang w:val="hr-HR"/>
        </w:rPr>
        <w:t>,</w:t>
      </w:r>
      <w:r w:rsidRPr="0083746A">
        <w:rPr>
          <w:sz w:val="24"/>
          <w:szCs w:val="24"/>
          <w:lang w:val="hr-HR"/>
        </w:rPr>
        <w:t xml:space="preserve"> Područn</w:t>
      </w:r>
      <w:r w:rsidR="005E389B">
        <w:rPr>
          <w:sz w:val="24"/>
          <w:szCs w:val="24"/>
          <w:lang w:val="hr-HR"/>
        </w:rPr>
        <w:t>o</w:t>
      </w:r>
      <w:r w:rsidRPr="0083746A">
        <w:rPr>
          <w:sz w:val="24"/>
          <w:szCs w:val="24"/>
          <w:lang w:val="hr-HR"/>
        </w:rPr>
        <w:t xml:space="preserve">g ureda Sjeverna Hrvatska, zastupanog po Županijskom državnom odvjetništvu u Varaždinu, za otvaranje stečajnog postupka iz kojeg prijedloga proizlazi da vjerovnik ima tražbinu prema dužniku u iznosu od </w:t>
      </w:r>
      <w:r w:rsidR="00F34C7B">
        <w:rPr>
          <w:sz w:val="24"/>
          <w:szCs w:val="24"/>
          <w:lang w:val="hr-HR"/>
        </w:rPr>
        <w:t>561.097,44</w:t>
      </w:r>
      <w:r w:rsidRPr="0083746A">
        <w:rPr>
          <w:sz w:val="24"/>
          <w:szCs w:val="24"/>
          <w:lang w:val="hr-HR"/>
        </w:rPr>
        <w:t xml:space="preserve"> kn.</w:t>
      </w:r>
    </w:p>
    <w:p w:rsidRDefault="0083746A" w:rsidP="0083746A" w:rsidR="0083746A" w:rsidRPr="0083746A">
      <w:pPr>
        <w:jc w:val="both"/>
        <w:rPr>
          <w:sz w:val="24"/>
          <w:szCs w:val="24"/>
          <w:lang w:val="hr-HR"/>
        </w:rPr>
      </w:pPr>
    </w:p>
    <w:p w:rsidRDefault="0083746A" w:rsidP="0083746A" w:rsidR="0083746A" w:rsidRPr="0083746A">
      <w:pPr>
        <w:jc w:val="both"/>
        <w:rPr>
          <w:color w:val="FF0000"/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tab/>
        <w:t xml:space="preserve">Uvidom u stanje računa poreznog obveznika na dan </w:t>
      </w:r>
      <w:r w:rsidR="00C31737">
        <w:rPr>
          <w:sz w:val="24"/>
          <w:szCs w:val="24"/>
          <w:lang w:val="hr-HR"/>
        </w:rPr>
        <w:t>17. veljače</w:t>
      </w:r>
      <w:r w:rsidR="005E389B">
        <w:rPr>
          <w:sz w:val="24"/>
          <w:szCs w:val="24"/>
          <w:lang w:val="hr-HR"/>
        </w:rPr>
        <w:t xml:space="preserve"> </w:t>
      </w:r>
      <w:r w:rsidRPr="0083746A">
        <w:rPr>
          <w:sz w:val="24"/>
          <w:szCs w:val="24"/>
          <w:lang w:val="hr-HR"/>
        </w:rPr>
        <w:t>2016. utvrđeno je da dug dužnika prema Republici Hrvatskoj</w:t>
      </w:r>
      <w:r w:rsidR="005E389B">
        <w:rPr>
          <w:sz w:val="24"/>
          <w:szCs w:val="24"/>
          <w:lang w:val="hr-HR"/>
        </w:rPr>
        <w:t>,</w:t>
      </w:r>
      <w:r w:rsidRPr="0083746A">
        <w:rPr>
          <w:sz w:val="24"/>
          <w:szCs w:val="24"/>
          <w:lang w:val="hr-HR"/>
        </w:rPr>
        <w:t xml:space="preserve"> Ministarstvu financija, Poreznoj upravi, </w:t>
      </w:r>
      <w:r w:rsidR="005E389B">
        <w:rPr>
          <w:sz w:val="24"/>
          <w:szCs w:val="24"/>
          <w:lang w:val="hr-HR"/>
        </w:rPr>
        <w:t>Područni ured Sjeverna Hrvatska, Ispostava Varaždin,</w:t>
      </w:r>
      <w:r w:rsidRPr="0083746A">
        <w:rPr>
          <w:sz w:val="24"/>
          <w:szCs w:val="24"/>
          <w:lang w:val="hr-HR"/>
        </w:rPr>
        <w:t xml:space="preserve"> iznosi </w:t>
      </w:r>
      <w:r w:rsidR="00C31737">
        <w:rPr>
          <w:sz w:val="24"/>
          <w:szCs w:val="24"/>
          <w:lang w:val="hr-HR"/>
        </w:rPr>
        <w:t>561.097,44</w:t>
      </w:r>
      <w:r w:rsidRPr="0083746A">
        <w:rPr>
          <w:sz w:val="24"/>
          <w:szCs w:val="24"/>
          <w:lang w:val="hr-HR"/>
        </w:rPr>
        <w:t xml:space="preserve"> kn, a </w:t>
      </w:r>
      <w:r w:rsidR="005E389B">
        <w:rPr>
          <w:sz w:val="24"/>
          <w:szCs w:val="24"/>
          <w:lang w:val="hr-HR"/>
        </w:rPr>
        <w:t xml:space="preserve">iz priložene bilance na dan 31. </w:t>
      </w:r>
      <w:r w:rsidRPr="0083746A">
        <w:rPr>
          <w:sz w:val="24"/>
          <w:szCs w:val="24"/>
          <w:lang w:val="hr-HR"/>
        </w:rPr>
        <w:t xml:space="preserve">prosinca 2014. proizlazi podatak o dugotrajnoj imovini dužnika u iznosu od </w:t>
      </w:r>
      <w:r w:rsidR="00C31737">
        <w:rPr>
          <w:sz w:val="24"/>
          <w:szCs w:val="24"/>
          <w:lang w:val="hr-HR"/>
        </w:rPr>
        <w:t>457.323,00</w:t>
      </w:r>
      <w:r w:rsidRPr="0083746A">
        <w:rPr>
          <w:sz w:val="24"/>
          <w:szCs w:val="24"/>
          <w:lang w:val="hr-HR"/>
        </w:rPr>
        <w:t xml:space="preserve"> kn i kratkotrajnoj imovini u iznosu od </w:t>
      </w:r>
      <w:r w:rsidR="00C31737">
        <w:rPr>
          <w:sz w:val="24"/>
          <w:szCs w:val="24"/>
          <w:lang w:val="hr-HR"/>
        </w:rPr>
        <w:t>934.176,00</w:t>
      </w:r>
      <w:r w:rsidRPr="0083746A">
        <w:rPr>
          <w:sz w:val="24"/>
          <w:szCs w:val="24"/>
          <w:lang w:val="hr-HR"/>
        </w:rPr>
        <w:t xml:space="preserve"> kn.</w:t>
      </w:r>
    </w:p>
    <w:p w:rsidRDefault="0083746A" w:rsidP="0083746A" w:rsidR="0083746A" w:rsidRPr="0083746A">
      <w:pPr>
        <w:jc w:val="both"/>
        <w:rPr>
          <w:sz w:val="24"/>
          <w:szCs w:val="24"/>
          <w:lang w:val="hr-HR"/>
        </w:rPr>
      </w:pPr>
    </w:p>
    <w:p w:rsidRDefault="0083746A" w:rsidP="0083746A" w:rsidR="0083746A" w:rsidRPr="0083746A">
      <w:pPr>
        <w:jc w:val="both"/>
        <w:rPr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tab/>
        <w:t>Obzirom na navedeno, proizlazi da nisu ispunjene pretpostavke za istodobno otvaranje i zaključenje skraćenog stečajnog postupka, u smislu čl. 431. Stečajnog zakona.</w:t>
      </w:r>
    </w:p>
    <w:p w:rsidRDefault="0083746A" w:rsidP="0083746A" w:rsidR="0083746A" w:rsidRPr="0083746A">
      <w:pPr>
        <w:jc w:val="both"/>
        <w:rPr>
          <w:sz w:val="24"/>
          <w:szCs w:val="24"/>
          <w:lang w:val="hr-HR"/>
        </w:rPr>
      </w:pPr>
    </w:p>
    <w:p w:rsidRDefault="0083746A" w:rsidP="0083746A" w:rsidR="0083746A" w:rsidRPr="0083746A">
      <w:pPr>
        <w:jc w:val="both"/>
        <w:rPr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tab/>
        <w:t>Stoga je sud temeljem članka 433. SZ-a donio rješenje o obustavi skraćenog stečajnog postupka i  pokrenuo prethodni postupak u skladu s čl. 433. SZ.</w:t>
      </w:r>
    </w:p>
    <w:p w:rsidRDefault="0083746A" w:rsidP="0083746A" w:rsidR="0083746A" w:rsidRPr="0083746A">
      <w:pPr>
        <w:jc w:val="both"/>
        <w:rPr>
          <w:sz w:val="24"/>
          <w:szCs w:val="24"/>
          <w:lang w:val="hr-HR"/>
        </w:rPr>
      </w:pPr>
    </w:p>
    <w:p w:rsidRDefault="005E389B" w:rsidP="005E389B" w:rsidR="0083746A" w:rsidRPr="0083746A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U Varaždinu, </w:t>
      </w:r>
      <w:r w:rsidR="00C31737">
        <w:rPr>
          <w:sz w:val="24"/>
          <w:szCs w:val="24"/>
          <w:lang w:val="hr-HR"/>
        </w:rPr>
        <w:t>26. rujna</w:t>
      </w:r>
      <w:r w:rsidR="0083746A" w:rsidRPr="0083746A">
        <w:rPr>
          <w:sz w:val="24"/>
          <w:szCs w:val="24"/>
          <w:lang w:val="hr-HR"/>
        </w:rPr>
        <w:t xml:space="preserve"> 2016. </w:t>
      </w:r>
    </w:p>
    <w:p w:rsidRDefault="0083746A" w:rsidP="005E389B" w:rsidR="005E389B">
      <w:pPr>
        <w:ind w:firstLine="720"/>
        <w:jc w:val="both"/>
        <w:rPr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tab/>
      </w:r>
      <w:r w:rsidRPr="0083746A">
        <w:rPr>
          <w:sz w:val="24"/>
          <w:szCs w:val="24"/>
          <w:lang w:val="hr-HR"/>
        </w:rPr>
        <w:tab/>
      </w:r>
      <w:r w:rsidRPr="0083746A">
        <w:rPr>
          <w:sz w:val="24"/>
          <w:szCs w:val="24"/>
          <w:lang w:val="hr-HR"/>
        </w:rPr>
        <w:tab/>
      </w:r>
      <w:r w:rsidRPr="0083746A">
        <w:rPr>
          <w:sz w:val="24"/>
          <w:szCs w:val="24"/>
          <w:lang w:val="hr-HR"/>
        </w:rPr>
        <w:tab/>
      </w:r>
      <w:r w:rsidRPr="0083746A">
        <w:rPr>
          <w:sz w:val="24"/>
          <w:szCs w:val="24"/>
          <w:lang w:val="hr-HR"/>
        </w:rPr>
        <w:tab/>
      </w:r>
      <w:r w:rsidRPr="0083746A">
        <w:rPr>
          <w:sz w:val="24"/>
          <w:szCs w:val="24"/>
          <w:lang w:val="hr-HR"/>
        </w:rPr>
        <w:tab/>
      </w:r>
      <w:r w:rsidRPr="0083746A">
        <w:rPr>
          <w:sz w:val="24"/>
          <w:szCs w:val="24"/>
          <w:lang w:val="hr-HR"/>
        </w:rPr>
        <w:tab/>
      </w:r>
    </w:p>
    <w:p w:rsidRDefault="0064496F" w:rsidP="005E389B" w:rsidR="0064496F">
      <w:pPr>
        <w:ind w:firstLine="720"/>
        <w:jc w:val="both"/>
        <w:rPr>
          <w:sz w:val="24"/>
          <w:szCs w:val="24"/>
          <w:lang w:val="hr-HR"/>
        </w:rPr>
      </w:pPr>
    </w:p>
    <w:p w:rsidRDefault="005E389B" w:rsidP="005E389B" w:rsidR="005E389B">
      <w:pPr>
        <w:ind w:firstLine="720" w:left="5652"/>
        <w:jc w:val="both"/>
        <w:rPr>
          <w:sz w:val="24"/>
          <w:szCs w:val="24"/>
          <w:lang w:val="hr-HR"/>
        </w:rPr>
      </w:pPr>
      <w:r w:rsidRPr="005E389B">
        <w:rPr>
          <w:sz w:val="24"/>
          <w:szCs w:val="24"/>
          <w:lang w:val="hr-HR"/>
        </w:rPr>
        <w:t>SUDAC</w:t>
      </w:r>
    </w:p>
    <w:p w:rsidRDefault="005E389B" w:rsidP="005E389B" w:rsidR="005E389B" w:rsidRPr="005E389B">
      <w:pPr>
        <w:ind w:firstLine="720" w:left="5652"/>
        <w:jc w:val="both"/>
        <w:rPr>
          <w:sz w:val="24"/>
          <w:szCs w:val="24"/>
          <w:lang w:val="hr-HR"/>
        </w:rPr>
      </w:pPr>
    </w:p>
    <w:p w:rsidRDefault="005E389B" w:rsidP="005E389B" w:rsidR="005E389B">
      <w:pPr>
        <w:ind w:firstLine="720" w:left="4932"/>
        <w:jc w:val="both"/>
        <w:rPr>
          <w:sz w:val="24"/>
          <w:szCs w:val="24"/>
          <w:lang w:val="hr-HR"/>
        </w:rPr>
      </w:pPr>
      <w:r w:rsidRPr="005E389B">
        <w:rPr>
          <w:sz w:val="24"/>
          <w:szCs w:val="24"/>
          <w:lang w:val="hr-HR"/>
        </w:rPr>
        <w:t>Ksenija Flack-Makitan, v.r.</w:t>
      </w:r>
    </w:p>
    <w:p w:rsidRDefault="005E389B" w:rsidP="005E389B" w:rsidR="005E389B" w:rsidRPr="005E389B">
      <w:pPr>
        <w:ind w:firstLine="720" w:left="4932"/>
        <w:jc w:val="both"/>
        <w:rPr>
          <w:sz w:val="24"/>
          <w:szCs w:val="24"/>
          <w:lang w:val="hr-HR"/>
        </w:rPr>
      </w:pPr>
    </w:p>
    <w:p w:rsidRDefault="005E389B" w:rsidP="005E389B" w:rsidR="005E389B">
      <w:pPr>
        <w:ind w:firstLine="720" w:left="4212"/>
        <w:jc w:val="both"/>
        <w:rPr>
          <w:sz w:val="24"/>
          <w:szCs w:val="24"/>
          <w:lang w:val="hr-HR"/>
        </w:rPr>
      </w:pPr>
      <w:r w:rsidRPr="005E389B">
        <w:rPr>
          <w:sz w:val="24"/>
          <w:szCs w:val="24"/>
          <w:lang w:val="hr-HR"/>
        </w:rPr>
        <w:t>Za točnost otpravka – ovlašteni službenik:</w:t>
      </w:r>
    </w:p>
    <w:p w:rsidRDefault="00C31737" w:rsidP="0083746A" w:rsidR="00C31737">
      <w:pPr>
        <w:jc w:val="both"/>
        <w:rPr>
          <w:sz w:val="24"/>
          <w:szCs w:val="24"/>
          <w:lang w:val="hr-HR"/>
        </w:rPr>
      </w:pPr>
    </w:p>
    <w:p w:rsidRDefault="00C31737" w:rsidP="0083746A" w:rsidR="00C31737">
      <w:pPr>
        <w:jc w:val="both"/>
        <w:rPr>
          <w:sz w:val="24"/>
          <w:szCs w:val="24"/>
          <w:lang w:val="hr-HR"/>
        </w:rPr>
      </w:pPr>
    </w:p>
    <w:p w:rsidRDefault="00C31737" w:rsidP="0083746A" w:rsidR="00C31737">
      <w:pPr>
        <w:jc w:val="both"/>
        <w:rPr>
          <w:sz w:val="24"/>
          <w:szCs w:val="24"/>
          <w:lang w:val="hr-HR"/>
        </w:rPr>
      </w:pPr>
    </w:p>
    <w:p w:rsidRDefault="00C31737" w:rsidP="0083746A" w:rsidR="00C31737">
      <w:pPr>
        <w:jc w:val="both"/>
        <w:rPr>
          <w:sz w:val="24"/>
          <w:szCs w:val="24"/>
          <w:lang w:val="hr-HR"/>
        </w:rPr>
      </w:pPr>
    </w:p>
    <w:p w:rsidRDefault="00C31737" w:rsidP="0083746A" w:rsidR="00C31737">
      <w:pPr>
        <w:jc w:val="both"/>
        <w:rPr>
          <w:sz w:val="24"/>
          <w:szCs w:val="24"/>
          <w:lang w:val="hr-HR"/>
        </w:rPr>
      </w:pPr>
    </w:p>
    <w:p w:rsidRDefault="00C31737" w:rsidP="0083746A" w:rsidR="00C31737" w:rsidRPr="0083746A">
      <w:pPr>
        <w:jc w:val="both"/>
        <w:rPr>
          <w:sz w:val="24"/>
          <w:szCs w:val="24"/>
          <w:lang w:val="hr-HR"/>
        </w:rPr>
      </w:pPr>
    </w:p>
    <w:p w:rsidRDefault="0083746A" w:rsidP="0083746A" w:rsidR="0083746A" w:rsidRPr="0083746A">
      <w:pPr>
        <w:ind w:firstLine="720"/>
        <w:jc w:val="both"/>
        <w:rPr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t>UPUTA O PRAVNOM LIJEKU :</w:t>
      </w:r>
    </w:p>
    <w:p w:rsidRDefault="0083746A" w:rsidP="0083746A" w:rsidR="0083746A" w:rsidRPr="0083746A">
      <w:pPr>
        <w:ind w:firstLine="720"/>
        <w:jc w:val="both"/>
        <w:rPr>
          <w:sz w:val="24"/>
          <w:szCs w:val="24"/>
          <w:lang w:val="hr-HR"/>
        </w:rPr>
      </w:pPr>
    </w:p>
    <w:p w:rsidRDefault="0083746A" w:rsidP="0083746A" w:rsidR="0083746A" w:rsidRPr="0083746A">
      <w:pPr>
        <w:ind w:firstLine="720"/>
        <w:jc w:val="both"/>
        <w:rPr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t xml:space="preserve">Protiv ovog rješenja može se izjaviti žalba u roku od 8 dana po primitku otpravka rješenja, Visokom trgovačkom sudu Republike Hrvatske u Zagrebu. Žalba se podnosi putem ovog suda, pismeno, u </w:t>
      </w:r>
      <w:r w:rsidR="005E389B">
        <w:rPr>
          <w:sz w:val="24"/>
          <w:szCs w:val="24"/>
          <w:lang w:val="hr-HR"/>
        </w:rPr>
        <w:t>četiri</w:t>
      </w:r>
      <w:r w:rsidRPr="0083746A">
        <w:rPr>
          <w:sz w:val="24"/>
          <w:szCs w:val="24"/>
          <w:lang w:val="hr-HR"/>
        </w:rPr>
        <w:t xml:space="preserve"> primjerka.</w:t>
      </w:r>
    </w:p>
    <w:p w:rsidRDefault="0083746A" w:rsidP="0083746A" w:rsidR="0083746A">
      <w:pPr>
        <w:jc w:val="both"/>
        <w:rPr>
          <w:sz w:val="24"/>
          <w:szCs w:val="24"/>
          <w:lang w:val="hr-HR"/>
        </w:rPr>
      </w:pPr>
    </w:p>
    <w:p w:rsidRDefault="0064496F" w:rsidP="0083746A" w:rsidR="0064496F" w:rsidRPr="0083746A">
      <w:pPr>
        <w:jc w:val="both"/>
        <w:rPr>
          <w:sz w:val="24"/>
          <w:szCs w:val="24"/>
          <w:lang w:val="hr-HR"/>
        </w:rPr>
      </w:pPr>
    </w:p>
    <w:p w:rsidRDefault="0083746A" w:rsidP="0083746A" w:rsidR="0083746A">
      <w:pPr>
        <w:jc w:val="both"/>
        <w:rPr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t xml:space="preserve">DNA: </w:t>
      </w:r>
    </w:p>
    <w:p w:rsidRDefault="0064496F" w:rsidP="0083746A" w:rsidR="0064496F" w:rsidRPr="0083746A">
      <w:pPr>
        <w:jc w:val="both"/>
        <w:rPr>
          <w:sz w:val="24"/>
          <w:szCs w:val="24"/>
          <w:lang w:val="hr-HR"/>
        </w:rPr>
      </w:pPr>
    </w:p>
    <w:p w:rsidRDefault="0083746A" w:rsidP="0083746A" w:rsidR="0083746A" w:rsidRPr="0083746A">
      <w:pPr>
        <w:jc w:val="both"/>
        <w:rPr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t>1. Predlagatelj, Financijska agencija, Regionalni centar Zagreb, Podružnica Varaždin, Augusta Cesarca 2,</w:t>
      </w:r>
    </w:p>
    <w:p w:rsidRDefault="0083746A" w:rsidP="0083746A" w:rsidR="0083746A" w:rsidRPr="0083746A">
      <w:pPr>
        <w:jc w:val="both"/>
        <w:rPr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t>2. Republika Hrvatska, Ministarstvo financija, Porezna uprava, Podr</w:t>
      </w:r>
      <w:r w:rsidR="0064496F">
        <w:rPr>
          <w:sz w:val="24"/>
          <w:szCs w:val="24"/>
          <w:lang w:val="hr-HR"/>
        </w:rPr>
        <w:t>učni ured Sjeverna Hrvatska, po Županijskom državnom odvjetništvu u Varaždinu</w:t>
      </w:r>
      <w:r w:rsidR="0064496F" w:rsidRPr="0083746A">
        <w:rPr>
          <w:sz w:val="24"/>
          <w:szCs w:val="24"/>
          <w:lang w:val="hr-HR"/>
        </w:rPr>
        <w:t>, Građansko-upravni odjel, Varaždin, B. Radić 2</w:t>
      </w:r>
      <w:r w:rsidR="0064496F">
        <w:rPr>
          <w:sz w:val="24"/>
          <w:szCs w:val="24"/>
          <w:lang w:val="hr-HR"/>
        </w:rPr>
        <w:t>,</w:t>
      </w:r>
    </w:p>
    <w:p w:rsidRDefault="0083746A" w:rsidP="0083746A" w:rsidR="00C31737">
      <w:pPr>
        <w:jc w:val="both"/>
        <w:rPr>
          <w:sz w:val="24"/>
          <w:szCs w:val="24"/>
          <w:lang w:val="hr-HR"/>
        </w:rPr>
      </w:pPr>
      <w:r w:rsidRPr="0064496F">
        <w:rPr>
          <w:sz w:val="24"/>
          <w:szCs w:val="24"/>
          <w:lang w:val="hr-HR"/>
        </w:rPr>
        <w:t xml:space="preserve">3. </w:t>
      </w:r>
      <w:r w:rsidR="0064496F">
        <w:rPr>
          <w:sz w:val="24"/>
          <w:szCs w:val="24"/>
          <w:lang w:val="hr-HR"/>
        </w:rPr>
        <w:t xml:space="preserve">Direktor dužnika, </w:t>
      </w:r>
      <w:r w:rsidR="00C31737">
        <w:rPr>
          <w:sz w:val="24"/>
          <w:szCs w:val="24"/>
          <w:lang w:val="hr-HR"/>
        </w:rPr>
        <w:t>Miroslav Pevec, Čakovec, Ljudevita Gaja 6,</w:t>
      </w:r>
    </w:p>
    <w:p w:rsidRDefault="0083746A" w:rsidP="0083746A" w:rsidR="00C31737">
      <w:pPr>
        <w:jc w:val="both"/>
        <w:rPr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t xml:space="preserve">4. </w:t>
      </w:r>
      <w:r w:rsidR="0064496F">
        <w:rPr>
          <w:sz w:val="24"/>
          <w:szCs w:val="24"/>
          <w:lang w:val="hr-HR"/>
        </w:rPr>
        <w:t>D</w:t>
      </w:r>
      <w:r w:rsidR="00C31737">
        <w:rPr>
          <w:sz w:val="24"/>
          <w:szCs w:val="24"/>
          <w:lang w:val="hr-HR"/>
        </w:rPr>
        <w:t>irektor dužnika,</w:t>
      </w:r>
      <w:r w:rsidR="00C31737" w:rsidRPr="00C31737">
        <w:rPr>
          <w:sz w:val="24"/>
          <w:szCs w:val="24"/>
          <w:lang w:val="hr-HR"/>
        </w:rPr>
        <w:t xml:space="preserve"> </w:t>
      </w:r>
      <w:r w:rsidR="00C31737">
        <w:rPr>
          <w:sz w:val="24"/>
          <w:szCs w:val="24"/>
          <w:lang w:val="hr-HR"/>
        </w:rPr>
        <w:t>Mladen Pevec, Čakovec, Travnik 8,</w:t>
      </w:r>
    </w:p>
    <w:p w:rsidRDefault="0064496F" w:rsidP="0083746A" w:rsidR="00C31737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5. </w:t>
      </w:r>
      <w:r w:rsidR="00C31737">
        <w:rPr>
          <w:sz w:val="24"/>
          <w:szCs w:val="24"/>
          <w:lang w:val="hr-HR"/>
        </w:rPr>
        <w:t xml:space="preserve">Dužnik, </w:t>
      </w:r>
      <w:r w:rsidR="00C31737" w:rsidRPr="00C31737">
        <w:rPr>
          <w:sz w:val="24"/>
          <w:szCs w:val="24"/>
          <w:lang w:val="hr-HR"/>
        </w:rPr>
        <w:t>MIDEA d.o.o., Čakovec, Ljudevita Gaja 6</w:t>
      </w:r>
      <w:r w:rsidR="00C31737">
        <w:rPr>
          <w:sz w:val="24"/>
          <w:szCs w:val="24"/>
          <w:lang w:val="hr-HR"/>
        </w:rPr>
        <w:t>,</w:t>
      </w:r>
    </w:p>
    <w:p w:rsidRDefault="00C31737" w:rsidP="0083746A" w:rsidR="0083746A" w:rsidRPr="0083746A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6. E</w:t>
      </w:r>
      <w:r w:rsidR="0064496F">
        <w:rPr>
          <w:sz w:val="24"/>
          <w:szCs w:val="24"/>
          <w:lang w:val="hr-HR"/>
        </w:rPr>
        <w:t>-O</w:t>
      </w:r>
      <w:r w:rsidR="0083746A" w:rsidRPr="0083746A">
        <w:rPr>
          <w:sz w:val="24"/>
          <w:szCs w:val="24"/>
          <w:lang w:val="hr-HR"/>
        </w:rPr>
        <w:t>glasna ploča</w:t>
      </w:r>
    </w:p>
    <w:p w:rsidRDefault="0083746A" w:rsidP="0083746A" w:rsidR="0083746A" w:rsidRPr="0083746A">
      <w:pPr>
        <w:ind w:left="720"/>
        <w:jc w:val="both"/>
        <w:rPr>
          <w:sz w:val="24"/>
          <w:szCs w:val="24"/>
          <w:lang w:val="hr-HR"/>
        </w:rPr>
      </w:pPr>
    </w:p>
    <w:p w:rsidRDefault="00954519" w:rsidR="00954519" w:rsidRPr="0083746A">
      <w:pPr>
        <w:rPr>
          <w:lang w:val="hr-HR"/>
        </w:rPr>
      </w:pPr>
    </w:p>
    <w:sectPr w:rsidSect="005E389B" w:rsidR="00954519" w:rsidRPr="0083746A"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02DB" w:rsidP="0083746A" w:rsidR="00EE02DB">
      <w:r>
        <w:separator/>
      </w:r>
    </w:p>
  </w:endnote>
  <w:endnote w:id="0" w:type="continuationSeparator">
    <w:p w:rsidRDefault="00EE02DB" w:rsidP="0083746A" w:rsidR="00EE02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02DB" w:rsidP="0083746A" w:rsidR="00EE02DB">
      <w:r>
        <w:separator/>
      </w:r>
    </w:p>
  </w:footnote>
  <w:footnote w:id="0" w:type="continuationSeparator">
    <w:p w:rsidRDefault="00EE02DB" w:rsidP="0083746A" w:rsidR="00EE02D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99880228"/>
      <w:docPartObj>
        <w:docPartGallery w:val="Page Numbers (Top of Page)"/>
        <w:docPartUnique/>
      </w:docPartObj>
    </w:sdtPr>
    <w:sdtEndPr/>
    <w:sdtContent>
      <w:p w:rsidRDefault="0083746A" w:rsidR="0083746A" w:rsidRPr="0083746A">
        <w:pPr>
          <w:pStyle w:val="Zaglavlje"/>
          <w:jc w:val="center"/>
          <w:rPr>
            <w:sz w:val="24"/>
            <w:szCs w:val="24"/>
          </w:rPr>
        </w:pPr>
        <w:r w:rsidRPr="0083746A">
          <w:rPr>
            <w:sz w:val="24"/>
            <w:szCs w:val="24"/>
          </w:rPr>
          <w:fldChar w:fldCharType="begin"/>
        </w:r>
        <w:r w:rsidRPr="0083746A">
          <w:rPr>
            <w:sz w:val="24"/>
            <w:szCs w:val="24"/>
          </w:rPr>
          <w:instrText>PAGE   \* MERGEFORMAT</w:instrText>
        </w:r>
        <w:r w:rsidRPr="0083746A">
          <w:rPr>
            <w:sz w:val="24"/>
            <w:szCs w:val="24"/>
          </w:rPr>
          <w:fldChar w:fldCharType="separate"/>
        </w:r>
        <w:r w:rsidR="00B94A3C" w:rsidRPr="00B94A3C">
          <w:rPr>
            <w:noProof/>
            <w:sz w:val="24"/>
            <w:szCs w:val="24"/>
            <w:lang w:val="hr-HR"/>
          </w:rPr>
          <w:t>3</w:t>
        </w:r>
        <w:r w:rsidRPr="0083746A">
          <w:rPr>
            <w:sz w:val="24"/>
            <w:szCs w:val="24"/>
          </w:rPr>
          <w:fldChar w:fldCharType="end"/>
        </w:r>
      </w:p>
      <w:p w:rsidRDefault="0083746A" w:rsidR="0083746A">
        <w:pPr>
          <w:pStyle w:val="Zaglavlje"/>
          <w:jc w:val="center"/>
        </w:pPr>
        <w:r>
          <w:tab/>
        </w:r>
        <w:r w:rsidRPr="0083746A">
          <w:rPr>
            <w:sz w:val="24"/>
            <w:szCs w:val="24"/>
          </w:rPr>
          <w:tab/>
          <w:t>Poslovni broj: 5 St</w:t>
        </w:r>
        <w:r w:rsidR="00F34C7B">
          <w:rPr>
            <w:sz w:val="24"/>
            <w:szCs w:val="24"/>
          </w:rPr>
          <w:t>-211/16-6</w:t>
        </w:r>
      </w:p>
    </w:sdtContent>
  </w:sdt>
  <w:p w:rsidRDefault="0083746A" w:rsidR="0083746A" w:rsidRPr="0083746A">
    <w:pPr>
      <w:pStyle w:val="Zaglavlje"/>
      <w:rPr>
        <w:sz w:val="24"/>
        <w:szCs w:val="24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746A" w:rsidR="0083746A" w:rsidRPr="0083746A">
    <w:pPr>
      <w:pStyle w:val="Zaglavlje"/>
      <w:rPr>
        <w:sz w:val="24"/>
        <w:szCs w:val="24"/>
      </w:rPr>
    </w:pPr>
    <w:r>
      <w:tab/>
    </w:r>
    <w:r>
      <w:tab/>
    </w:r>
    <w:r w:rsidRPr="0083746A">
      <w:rPr>
        <w:sz w:val="24"/>
        <w:szCs w:val="24"/>
      </w:rPr>
      <w:t>Poslovni broj: 5 St-</w:t>
    </w:r>
    <w:r w:rsidR="00F34C7B">
      <w:rPr>
        <w:sz w:val="24"/>
        <w:szCs w:val="24"/>
      </w:rPr>
      <w:t>211/16-6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613EC7"/>
    <w:multiLevelType w:val="hybridMultilevel"/>
    <w:tmpl w:val="940E58B2"/>
    <w:lvl w:tplc="1DEC33A0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5996161C"/>
    <w:multiLevelType w:val="hybridMultilevel"/>
    <w:tmpl w:val="940E58B2"/>
    <w:lvl w:tplc="1DEC33A0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6B403AF5"/>
    <w:multiLevelType w:val="hybridMultilevel"/>
    <w:tmpl w:val="33C8D482"/>
    <w:lvl w:tplc="31A4E858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746A"/>
    <w:rsid w:val="003F3858"/>
    <w:rsid w:val="005E389B"/>
    <w:rsid w:val="0064496F"/>
    <w:rsid w:val="0082057B"/>
    <w:rsid w:val="00826138"/>
    <w:rsid w:val="0083746A"/>
    <w:rsid w:val="00954519"/>
    <w:rsid w:val="00B94A3C"/>
    <w:rsid w:val="00C31737"/>
    <w:rsid w:val="00EE02DB"/>
    <w:rsid w:val="00F34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3746A"/>
    <w:pPr>
      <w:spacing w:lineRule="auto" w:line="240" w:after="0"/>
    </w:pPr>
    <w:rPr>
      <w:rFonts w:cs="Times New Roman" w:eastAsia="Times New Roman" w:hAnsi="Times New Roman" w:ascii="Times New Roman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83746A"/>
    <w:pPr>
      <w:jc w:val="both"/>
    </w:pPr>
    <w:rPr>
      <w:sz w:val="24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semiHidden/>
    <w:rsid w:val="0083746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3746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3746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3746A"/>
    <w:rPr>
      <w:rFonts w:cs="Tahoma" w:eastAsia="Times New Roman" w:hAnsi="Tahoma" w:ascii="Tahoma"/>
      <w:sz w:val="16"/>
      <w:szCs w:val="16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83746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3746A"/>
    <w:rPr>
      <w:rFonts w:cs="Times New Roman" w:eastAsia="Times New Roman" w:hAnsi="Times New Roman" w:ascii="Times New Roman"/>
      <w:szCs w:val="20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83746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3746A"/>
    <w:rPr>
      <w:rFonts w:cs="Times New Roman" w:eastAsia="Times New Roman" w:hAnsi="Times New Roman" w:ascii="Times New Roman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B94A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4A3C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4A3C"/>
    <w:rPr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4A3C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4A3C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3746A"/>
    <w:pPr>
      <w:spacing w:after="0" w:line="240" w:lineRule="auto"/>
    </w:pPr>
    <w:rPr>
      <w:rFonts w:ascii="Times New Roman" w:cs="Times New Roman" w:eastAsia="Times New Roman" w:hAnsi="Times New Roman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83746A"/>
    <w:pPr>
      <w:jc w:val="both"/>
    </w:pPr>
    <w:rPr>
      <w:sz w:val="24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semiHidden/>
    <w:rsid w:val="0083746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3746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3746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3746A"/>
    <w:rPr>
      <w:rFonts w:ascii="Tahoma" w:cs="Tahoma" w:eastAsia="Times New Roman" w:hAnsi="Tahoma"/>
      <w:sz w:val="16"/>
      <w:szCs w:val="16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83746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3746A"/>
    <w:rPr>
      <w:rFonts w:ascii="Times New Roman" w:cs="Times New Roman" w:eastAsia="Times New Roman" w:hAnsi="Times New Roman"/>
      <w:szCs w:val="20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83746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3746A"/>
    <w:rPr>
      <w:rFonts w:ascii="Times New Roman" w:cs="Times New Roman" w:eastAsia="Times New Roman" w:hAnsi="Times New Roman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B94A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4A3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4A3C"/>
    <w:rPr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4A3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4A3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8140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</izvorni_sadrzaj>
    <derivirana_varijabla naziv="DomainObject.Predmet.Broj_1">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2016.</izvorni_sadrzaj>
    <derivirana_varijabla naziv="DomainObject.Predmet.DatumOsnivanja_1">12.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St-211/2016</izvorni_sadrzaj>
    <derivirana_varijabla naziv="DomainObject.Predmet.OznakaBroj_1">St-211/2016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MIDEA društvo s ograničenom odgovornošću za završne radove u graditeljstvu</izvorni_sadrzaj>
    <derivirana_varijabla naziv="DomainObject.Predmet.ProtustrankaFormated_1">  MIDEA društvo s ograničenom odgovornošću za završne radove u graditeljstvu</derivirana_varijabla>
  </DomainObject.Predmet.ProtustrankaFormated>
  <DomainObject.Predmet.ProtustrankaFormatedOIB>
    <izvorni_sadrzaj>  MIDEA društvo s ograničenom odgovornošću za završne radove u graditeljstvu, OIB 74758464220</izvorni_sadrzaj>
    <derivirana_varijabla naziv="DomainObject.Predmet.ProtustrankaFormatedOIB_1">  MIDEA društvo s ograničenom odgovornošću za završne radove u graditeljstvu, OIB 74758464220</derivirana_varijabla>
  </DomainObject.Predmet.ProtustrankaFormatedOIB>
  <DomainObject.Predmet.ProtustrankaFormatedWithAdress>
    <izvorni_sadrzaj> MIDEA društvo s ograničenom odgovornošću za završne radove u graditeljstvu, Ljudevita Gaja 6, 40000 Čakovec</izvorni_sadrzaj>
    <derivirana_varijabla naziv="DomainObject.Predmet.ProtustrankaFormatedWithAdress_1"> MIDEA društvo s ograničenom odgovornošću za završne radove u graditeljstvu, Ljudevita Gaja 6, 40000 Čakovec</derivirana_varijabla>
  </DomainObject.Predmet.ProtustrankaFormatedWithAdress>
  <DomainObject.Predmet.ProtustrankaFormatedWithAdressOIB>
    <izvorni_sadrzaj> MIDEA društvo s ograničenom odgovornošću za završne radove u graditeljstvu, OIB 74758464220, Ljudevita Gaja 6, 40000 Čakovec</izvorni_sadrzaj>
    <derivirana_varijabla naziv="DomainObject.Predmet.ProtustrankaFormatedWithAdressOIB_1"> MIDEA društvo s ograničenom odgovornošću za završne radove u graditeljstvu, OIB 74758464220, Ljudevita Gaja 6, 40000 Čakovec</derivirana_varijabla>
  </DomainObject.Predmet.ProtustrankaFormatedWithAdressOIB>
  <DomainObject.Predmet.ProtustrankaWithAdress>
    <izvorni_sadrzaj>MIDEA društvo s ograničenom odgovornošću za završne radove u graditeljstvu Ljudevita Gaja 6, 40000 Čakovec</izvorni_sadrzaj>
    <derivirana_varijabla naziv="DomainObject.Predmet.ProtustrankaWithAdress_1">MIDEA društvo s ograničenom odgovornošću za završne radove u graditeljstvu Ljudevita Gaja 6, 40000 Čakovec</derivirana_varijabla>
  </DomainObject.Predmet.ProtustrankaWithAdress>
  <DomainObject.Predmet.ProtustrankaWithAdressOIB>
    <izvorni_sadrzaj>MIDEA društvo s ograničenom odgovornošću za završne radove u graditeljstvu, OIB 74758464220, Ljudevita Gaja 6, 40000 Čakovec</izvorni_sadrzaj>
    <derivirana_varijabla naziv="DomainObject.Predmet.ProtustrankaWithAdressOIB_1">MIDEA društvo s ograničenom odgovornošću za završne radove u graditeljstvu, OIB 74758464220, Ljudevita Gaja 6, 40000 Čakovec</derivirana_varijabla>
  </DomainObject.Predmet.ProtustrankaWithAdressOIB>
  <DomainObject.Predmet.ProtustrankaNazivFormated>
    <izvorni_sadrzaj>MIDEA društvo s ograničenom odgovornošću za završne radove u graditeljstvu</izvorni_sadrzaj>
    <derivirana_varijabla naziv="DomainObject.Predmet.ProtustrankaNazivFormated_1">MIDEA društvo s ograničenom odgovornošću za završne radove u graditeljstvu</derivirana_varijabla>
  </DomainObject.Predmet.ProtustrankaNazivFormated>
  <DomainObject.Predmet.ProtustrankaNazivFormatedOIB>
    <izvorni_sadrzaj>MIDEA društvo s ograničenom odgovornošću za završne radove u graditeljstvu, OIB 74758464220</izvorni_sadrzaj>
    <derivirana_varijabla naziv="DomainObject.Predmet.ProtustrankaNazivFormatedOIB_1">MIDEA društvo s ograničenom odgovornošću za završne radove u graditeljstvu, OIB 74758464220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222268.66</izvorni_sadrzaj>
    <derivirana_varijabla naziv="DomainObject.Predmet.TrenutnaVrijednost_1">222268.66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MIDEA društvo s ograničenom odgovornošću za završne radove u graditeljstvu</item>
    </izvorni_sadrzaj>
    <derivirana_varijabla naziv="DomainObject.Predmet.ProtuStrankaListFormated_1">
      <item>MIDEA društvo s ograničenom odgovornošću za završne radove u graditeljstvu</item>
    </derivirana_varijabla>
  </DomainObject.Predmet.ProtuStrankaListFormated>
  <DomainObject.Predmet.ProtuStrankaListFormatedOIB>
    <izvorni_sadrzaj>
      <item>MIDEA društvo s ograničenom odgovornošću za završne radove u graditeljstvu, OIB 74758464220</item>
    </izvorni_sadrzaj>
    <derivirana_varijabla naziv="DomainObject.Predmet.ProtuStrankaListFormatedOIB_1">
      <item>MIDEA društvo s ograničenom odgovornošću za završne radove u graditeljstvu, OIB 74758464220</item>
    </derivirana_varijabla>
  </DomainObject.Predmet.ProtuStrankaListFormatedOIB>
  <DomainObject.Predmet.ProtuStrankaListFormatedWithAdress>
    <izvorni_sadrzaj>
      <item>MIDEA društvo s ograničenom odgovornošću za završne radove u graditeljstvu, Ljudevita Gaja 6, 40000 Čakovec</item>
    </izvorni_sadrzaj>
    <derivirana_varijabla naziv="DomainObject.Predmet.ProtuStrankaListFormatedWithAdress_1">
      <item>MIDEA društvo s ograničenom odgovornošću za završne radove u graditeljstvu, Ljudevita Gaja 6, 40000 Čakovec</item>
    </derivirana_varijabla>
  </DomainObject.Predmet.ProtuStrankaListFormatedWithAdress>
  <DomainObject.Predmet.ProtuStrankaListFormatedWithAdressOIB>
    <izvorni_sadrzaj>
      <item>MIDEA društvo s ograničenom odgovornošću za završne radove u graditeljstvu, OIB 74758464220, Ljudevita Gaja 6, 40000 Čakovec</item>
    </izvorni_sadrzaj>
    <derivirana_varijabla naziv="DomainObject.Predmet.ProtuStrankaListFormatedWithAdressOIB_1">
      <item>MIDEA društvo s ograničenom odgovornošću za završne radove u graditeljstvu, OIB 74758464220, Ljudevita Gaja 6, 40000 Čakovec</item>
    </derivirana_varijabla>
  </DomainObject.Predmet.ProtuStrankaListFormatedWithAdressOIB>
  <DomainObject.Predmet.ProtuStrankaListNazivFormated>
    <izvorni_sadrzaj>
      <item>MIDEA društvo s ograničenom odgovornošću za završne radove u graditeljstvu</item>
    </izvorni_sadrzaj>
    <derivirana_varijabla naziv="DomainObject.Predmet.ProtuStrankaListNazivFormated_1">
      <item>MIDEA društvo s ograničenom odgovornošću za završne radove u graditeljstvu</item>
    </derivirana_varijabla>
  </DomainObject.Predmet.ProtuStrankaListNazivFormated>
  <DomainObject.Predmet.ProtuStrankaListNazivFormatedOIB>
    <izvorni_sadrzaj>
      <item>MIDEA društvo s ograničenom odgovornošću za završne radove u graditeljstvu, OIB 74758464220</item>
    </izvorni_sadrzaj>
    <derivirana_varijabla naziv="DomainObject.Predmet.ProtuStrankaListNazivFormatedOIB_1">
      <item>MIDEA društvo s ograničenom odgovornošću za završne radove u graditeljstvu, OIB 74758464220</item>
    </derivirana_varijabla>
  </DomainObject.Predmet.ProtuStrankaListNazivFormatedOIB>
  <DomainObject.Predmet.OstaliListFormated>
    <izvorni_sadrzaj>
      <item>Sudski registar</item>
      <item>Ministarstvo financija, Porezna uprava, Područni ured Sjeverna Hrvatska</item>
      <item>Županijsko državno odvjetništvo u Varaždinu</item>
    </izvorni_sadrzaj>
    <derivirana_varijabla naziv="DomainObject.Predmet.OstaliListFormated_1">
      <item>Sudski registar</item>
      <item>Ministarstvo financija, Porezna uprava, Područni ured Sjeverna Hrvatska</item>
      <item>Županijsko državno odvjetništvo u Varaždinu</item>
    </derivirana_varijabla>
  </DomainObject.Predmet.OstaliListFormated>
  <DomainObject.Predmet.OstaliListFormatedOIB>
    <izvorni_sadrzaj>
      <item>Sudski registar</item>
      <item>Ministarstvo financija, Porezna uprava, Područni ured Sjeverna Hrvatska</item>
      <item>Županijsko državno odvjetništvo u Varaždinu</item>
    </izvorni_sadrzaj>
    <derivirana_varijabla naziv="DomainObject.Predmet.OstaliListFormatedOIB_1">
      <item>Sudski registar</item>
      <item>Ministarstvo financija, Porezna uprava, Područni ured Sjeverna Hrvatska</item>
      <item>Županijsko državno odvjetništvo u Varaždinu</item>
    </derivirana_varijabla>
  </DomainObject.Predmet.OstaliListFormatedOIB>
  <DomainObject.Predmet.OstaliListFormatedWithAdress>
    <izvorni_sadrzaj>
      <item>Sudski registar</item>
      <item>Ministarstvo financija, Porezna uprava, Područni ured Sjeverna Hrvatska</item>
      <item>Županijsko državno odvjetništvo u Varaždinu</item>
    </izvorni_sadrzaj>
    <derivirana_varijabla naziv="DomainObject.Predmet.OstaliListFormatedWithAdress_1">
      <item>Sudski registar</item>
      <item>Ministarstvo financija, Porezna uprava, Područni ured Sjeverna Hrvatska</item>
      <item>Županijsko državno odvjetništvo u Varaždinu</item>
    </derivirana_varijabla>
  </DomainObject.Predmet.OstaliListFormatedWithAdress>
  <DomainObject.Predmet.OstaliListFormatedWithAdressOIB>
    <izvorni_sadrzaj>
      <item>Sudski registar</item>
      <item>Ministarstvo financija, Porezna uprava, Područni ured Sjeverna Hrvatska</item>
      <item>Županijsko državno odvjetništvo u Varaždinu</item>
    </izvorni_sadrzaj>
    <derivirana_varijabla naziv="DomainObject.Predmet.OstaliListFormatedWithAdressOIB_1">
      <item>Sudski registar</item>
      <item>Ministarstvo financija, Porezna uprava, Područni ured Sjeverna Hrvatska</item>
      <item>Županijsko državno odvjetništvo u Varaždinu</item>
    </derivirana_varijabla>
  </DomainObject.Predmet.OstaliListFormatedWithAdressOIB>
  <DomainObject.Predmet.OstaliListNazivFormated>
    <izvorni_sadrzaj>
      <item>Sudski registar</item>
      <item>Ministarstvo financija, Porezna uprava, Područni ured Sjeverna Hrvatska</item>
      <item>Županijsko državno odvjetništvo u Varaždinu</item>
    </izvorni_sadrzaj>
    <derivirana_varijabla naziv="DomainObject.Predmet.OstaliListNazivFormated_1">
      <item>Sudski registar</item>
      <item>Ministarstvo financija, Porezna uprava, Područni ured Sjeverna Hrvatska</item>
      <item>Županijsko državno odvjetništvo u Varaždinu</item>
    </derivirana_varijabla>
  </DomainObject.Predmet.OstaliListNazivFormated>
  <DomainObject.Predmet.OstaliListNazivFormatedOIB>
    <izvorni_sadrzaj>
      <item>Sudski registar</item>
      <item>Ministarstvo financija, Porezna uprava, Područni ured Sjeverna Hrvatska</item>
      <item>Županijsko državno odvjetništvo u Varaždinu</item>
    </izvorni_sadrzaj>
    <derivirana_varijabla naziv="DomainObject.Predmet.OstaliListNazivFormatedOIB_1">
      <item>Sudski registar</item>
      <item>Ministarstvo financija, Porezna uprava, Područni ured Sjeverna Hrvatska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MIDEA društvo s ograničenom odgovornošću za završne radove u graditeljstvu</izvorni_sadrzaj>
    <derivirana_varijabla naziv="DomainObject.Predmet.ProtustrankaIDrugi_1">MIDEA društvo s ograničenom odgovornošću za završne radove u graditeljstvu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MIDEA društvo s ograničenom odgovornošću za završne radove u graditeljstvu, OIB 74758464220, Ljudevita Gaja 6, 40000 Čakovec</izvorni_sadrzaj>
    <derivirana_varijabla naziv="DomainObject.Predmet.ProtustrankaIDrugiAdressOIB_1">MIDEA društvo s ograničenom odgovornošću za završne radove u graditeljstvu, OIB 74758464220, Ljudevita Gaja 6,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MIDEA društvo s ograničenom odgovornošću za završne radove u graditeljstvu</item>
      <item>Sudski registar</item>
      <item>Ministarstvo financija, Porezna uprava, Područni ured Sjeverna Hrvatska</item>
      <item>Županijsko državno odvjetništvo u Varaždinu</item>
    </izvorni_sadrzaj>
    <derivirana_varijabla naziv="DomainObject.Predmet.SudioniciListNaziv_1">
      <item>Financijska agencija</item>
      <item>MIDEA društvo s ograničenom odgovornošću za završne radove u graditeljstvu</item>
      <item>Sudski registar</item>
      <item>Ministarstvo financija, Porezna uprava, Područni ured Sjeverna Hrvatska</item>
      <item>Županijsko državno odvjetništvo u Varaždinu</item>
    </derivirana_varijabla>
  </DomainObject.Predmet.SudioniciListNaziv>
  <DomainObject.Predmet.SudioniciListAdressOIB>
    <izvorni_sadrzaj>
      <item>Financijska agencija, OIB 85821130368, A. Cesarca 2,42000 Varaždin</item>
      <item>MIDEA društvo s ograničenom odgovornošću za završne radove u graditeljstvu, OIB 74758464220, Ljudevita Gaja 6,40000 Čakovec</item>
      <item>Sudski registar</item>
      <item>Ministarstvo financija, Porezna uprava, Područni ured Sjeverna Hrvatska</item>
      <item>Županijsko državno odvjetništvo u Varaždinu</item>
    </izvorni_sadrzaj>
    <derivirana_varijabla naziv="DomainObject.Predmet.SudioniciListAdressOIB_1">
      <item>Financijska agencija, OIB 85821130368, A. Cesarca 2,42000 Varaždin</item>
      <item>MIDEA društvo s ograničenom odgovornošću za završne radove u graditeljstvu, OIB 74758464220, Ljudevita Gaja 6,40000 Čakovec</item>
      <item>Sudski registar</item>
      <item>Ministarstvo financija, Porezna uprava, Područni ured Sjeverna Hrvatska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74758464220</item>
      <item>, OIB null</item>
      <item>, OIB null</item>
      <item>, OIB null</item>
    </izvorni_sadrzaj>
    <derivirana_varijabla naziv="DomainObject.Predmet.SudioniciListNazivOIB_1">
      <item>, OIB 85821130368</item>
      <item>, OIB 74758464220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689</properties:Words>
  <properties:Characters>3981</properties:Characters>
  <properties:Lines>116</properties:Lines>
  <properties:Paragraphs>35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2016-08-30T12:12:00Z</dcterms:created>
  <dc:creator>Lea Rogina</dc:creator>
  <cp:lastModifiedBy>Lea Rogina</cp:lastModifiedBy>
  <cp:lastPrinted>2016-09-26T11:54:00Z</cp:lastPrinted>
  <dcterms:modified xmlns:xsi="http://www.w3.org/2001/XMLSchema-instance" xsi:type="dcterms:W3CDTF">2016-09-26T11:57:00Z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