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a4c1" w14:paraId="e00a4c1" w:rsidRDefault="00775691" w:rsidP="00775691" w:rsidR="0077569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691" w:rsidP="00775691" w:rsidR="0077569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775691" w:rsidP="00775691" w:rsidR="007756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775691" w:rsidP="00775691" w:rsidR="007756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775691" w:rsidP="00775691" w:rsidR="0077569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5691" w:rsidP="00775691" w:rsidR="00775691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775691" w:rsidP="00775691" w:rsidR="00775691" w:rsidRPr="005D578C">
      <w:pPr>
        <w:jc w:val="center"/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A K </w:t>
      </w:r>
    </w:p>
    <w:p w:rsidRDefault="00775691" w:rsidP="00775691" w:rsidR="00775691" w:rsidRPr="005D578C">
      <w:pPr>
        <w:rPr>
          <w:rFonts w:cs="Times New Roman" w:eastAsia="Times New Roman"/>
          <w:szCs w:val="24"/>
        </w:rPr>
      </w:pPr>
    </w:p>
    <w:p w:rsidRDefault="00775691" w:rsidP="00775691" w:rsidR="0077569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HORG</w:t>
      </w:r>
      <w:proofErr w:type="spellEnd"/>
      <w:r>
        <w:rPr>
          <w:rFonts w:cs="Times New Roman" w:eastAsia="Times New Roman"/>
          <w:szCs w:val="24"/>
        </w:rPr>
        <w:t xml:space="preserve"> d. o. o. Pula, Vukovarska </w:t>
      </w:r>
      <w:proofErr w:type="spellStart"/>
      <w:r>
        <w:rPr>
          <w:rFonts w:cs="Times New Roman" w:eastAsia="Times New Roman"/>
          <w:szCs w:val="24"/>
        </w:rPr>
        <w:t>11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19853597556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040130603</w:t>
      </w:r>
      <w:proofErr w:type="spellEnd"/>
      <w:r>
        <w:rPr>
          <w:rFonts w:cs="Times New Roman" w:eastAsia="Times New Roman"/>
          <w:szCs w:val="24"/>
        </w:rPr>
        <w:t xml:space="preserve">, 1. srpnja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775691" w:rsidP="00775691" w:rsidR="00775691" w:rsidRPr="005D578C">
      <w:pPr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775691" w:rsidP="00775691" w:rsidR="00775691">
      <w:pPr>
        <w:rPr>
          <w:rFonts w:eastAsia="Times New Roman"/>
          <w:szCs w:val="24"/>
        </w:rPr>
      </w:pPr>
    </w:p>
    <w:p w:rsidRDefault="00775691" w:rsidP="00775691" w:rsidR="00775691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dostavi dokaz da je u cijelosti podmirio tražbine evidentirane u Očevidniku redoslijeda osnova za plaćanje, budući da iz Očevidnika ne proizlazi da su podmirene naknade Financijskoj agenciji za koje je evidentirano „pohrana zbog stečaja“.</w:t>
      </w:r>
    </w:p>
    <w:p w:rsidRDefault="00775691" w:rsidP="00775691" w:rsidR="00775691" w:rsidRPr="005D578C">
      <w:pPr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1. srpnja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 w:rsidRPr="005D578C">
        <w:rPr>
          <w:rFonts w:cs="Times New Roman" w:eastAsia="Times New Roman"/>
          <w:szCs w:val="24"/>
        </w:rPr>
        <w:t xml:space="preserve">. </w:t>
      </w:r>
    </w:p>
    <w:p w:rsidRDefault="00775691" w:rsidP="00775691" w:rsidR="00775691">
      <w:pPr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75691" w:rsidP="00775691" w:rsidR="007756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775691" w:rsidP="00775691" w:rsidR="00775691">
      <w:pPr>
        <w:jc w:val="left"/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jc w:val="left"/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5691" w:rsidP="00775691" w:rsidR="00775691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zaključka nije dopušten pravni lijek (čl.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>. st. 7. Stečajnog zakona).</w:t>
      </w:r>
    </w:p>
    <w:p w:rsidRDefault="00775691" w:rsidP="00775691" w:rsidR="00775691">
      <w:pPr>
        <w:rPr>
          <w:rFonts w:cs="Times New Roman" w:eastAsia="Times New Roman"/>
          <w:szCs w:val="24"/>
        </w:rPr>
      </w:pPr>
    </w:p>
    <w:p w:rsidRDefault="00775691" w:rsidP="00775691" w:rsidR="00775691" w:rsidRPr="005D578C">
      <w:pPr>
        <w:rPr>
          <w:rFonts w:cs="Times New Roman" w:eastAsia="Times New Roman"/>
          <w:szCs w:val="24"/>
        </w:rPr>
      </w:pPr>
    </w:p>
    <w:p w:rsidRDefault="00775691" w:rsidP="00775691" w:rsidR="0077569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75691" w:rsidP="00775691" w:rsidR="007756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</w:t>
      </w:r>
      <w:proofErr w:type="spellStart"/>
      <w:r>
        <w:rPr>
          <w:rFonts w:cs="Times New Roman" w:eastAsia="Times New Roman"/>
          <w:szCs w:val="24"/>
        </w:rPr>
        <w:t>HORG</w:t>
      </w:r>
      <w:proofErr w:type="spellEnd"/>
      <w:r>
        <w:rPr>
          <w:rFonts w:cs="Times New Roman" w:eastAsia="Times New Roman"/>
          <w:szCs w:val="24"/>
        </w:rPr>
        <w:t xml:space="preserve"> d. o. o. Pula, Vukovarska </w:t>
      </w:r>
      <w:proofErr w:type="spellStart"/>
      <w:r>
        <w:rPr>
          <w:rFonts w:cs="Times New Roman" w:eastAsia="Times New Roman"/>
          <w:szCs w:val="24"/>
        </w:rPr>
        <w:t>11</w:t>
      </w:r>
      <w:proofErr w:type="spellEnd"/>
      <w:r>
        <w:rPr>
          <w:rFonts w:cs="Times New Roman" w:eastAsia="Times New Roman"/>
          <w:szCs w:val="24"/>
        </w:rPr>
        <w:t xml:space="preserve">, </w:t>
      </w:r>
    </w:p>
    <w:p w:rsidRDefault="00775691" w:rsidP="00775691" w:rsidR="007756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mrežna stranica e-Oglasna ploča sudova (8 dana), </w:t>
      </w:r>
    </w:p>
    <w:p w:rsidRDefault="00775691" w:rsidP="00775691" w:rsidR="007756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 znanje:</w:t>
      </w:r>
    </w:p>
    <w:p w:rsidRDefault="00775691" w:rsidP="00775691" w:rsidR="00775691" w:rsidRPr="008758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s. u. dužnika Nikola Delić.</w:t>
      </w:r>
    </w:p>
    <w:p w:rsidRDefault="00775691" w:rsidP="00775691" w:rsidR="00775691"/>
    <w:p w:rsidRDefault="00775691" w:rsidP="00775691" w:rsidR="00775691"/>
    <w:p w:rsidRDefault="00775691" w:rsidP="00775691" w:rsidR="00775691"/>
    <w:p w:rsidRDefault="00775691" w:rsidP="00775691" w:rsidR="00775691"/>
    <w:p w:rsidRDefault="00775691" w:rsidP="00775691" w:rsidR="00775691"/>
    <w:p w:rsidRDefault="00775691" w:rsidP="00775691" w:rsidR="00775691" w:rsidRPr="008758BE"/>
    <w:p w:rsidRDefault="00775691" w:rsidP="00775691" w:rsidR="00775691"/>
    <w:p w:rsidRDefault="004F5027" w:rsidP="00775691" w:rsidR="004F5027" w:rsidRPr="00775691"/>
    <w:sectPr w:rsidSect="00DF0858" w:rsidR="004F5027" w:rsidRPr="0077569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691" w:rsidR="00083CAF">
      <w:r>
        <w:separator/>
      </w:r>
    </w:p>
  </w:endnote>
  <w:endnote w:id="0" w:type="continuationSeparator">
    <w:p w:rsidRDefault="00775691" w:rsidR="00083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691" w:rsidR="00083CAF">
      <w:r>
        <w:separator/>
      </w:r>
    </w:p>
  </w:footnote>
  <w:footnote w:id="0" w:type="continuationSeparator">
    <w:p w:rsidRDefault="00775691" w:rsidR="00083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8BE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proofErr w:type="spellStart"/>
    <w:r>
      <w:rPr>
        <w:szCs w:val="24"/>
      </w:rPr>
      <w:t>397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691" w:rsidP="00775691" w:rsidR="00775691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560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</w:t>
    </w:r>
    <w:proofErr w:type="spellStart"/>
    <w:r>
      <w:rPr>
        <w:szCs w:val="24"/>
      </w:rPr>
      <w:t>11</w:t>
    </w:r>
    <w:proofErr w:type="spellEnd"/>
  </w:p>
  <w:p w:rsidRDefault="00775691" w:rsidP="00775691" w:rsidR="00DF0858" w:rsidRPr="00775691">
    <w:pPr>
      <w:pStyle w:val="Zaglavlje"/>
      <w:jc w:val="right"/>
      <w:rPr>
        <w:szCs w:val="24"/>
      </w:rPr>
    </w:pPr>
    <w:r>
      <w:rPr>
        <w:szCs w:val="24"/>
      </w:rPr>
      <w:t>(veza St-</w:t>
    </w:r>
    <w:proofErr w:type="spellStart"/>
    <w:r>
      <w:rPr>
        <w:szCs w:val="24"/>
      </w:rPr>
      <w:t>579</w:t>
    </w:r>
    <w:proofErr w:type="spellEnd"/>
    <w:r>
      <w:rPr>
        <w:szCs w:val="24"/>
      </w:rPr>
      <w:t>/</w:t>
    </w:r>
    <w:proofErr w:type="spellStart"/>
    <w:r>
      <w:rPr>
        <w:szCs w:val="24"/>
      </w:rPr>
      <w:t>5015</w:t>
    </w:r>
    <w:proofErr w:type="spellEnd"/>
    <w:r>
      <w:rPr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1CB"/>
    <w:rsid w:val="00083CAF"/>
    <w:rsid w:val="004F5027"/>
    <w:rsid w:val="007751CB"/>
    <w:rsid w:val="00775691"/>
    <w:rsid w:val="008758BE"/>
    <w:rsid w:val="008D143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58B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5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758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58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58B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6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69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4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14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14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14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58B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58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758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58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58B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6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69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4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14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14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14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HORG d.o.o. Pula</izvorni_sadrzaj>
    <derivirana_varijabla naziv="DomainObject.Predmet.ProtustrankaFormated_1">  HORG d.o.o. Pula</derivirana_varijabla>
  </DomainObject.Predmet.ProtustrankaFormated>
  <DomainObject.Predmet.ProtustrankaFormatedOIB>
    <izvorni_sadrzaj>  HORG d.o.o. Pula, OIB 19853597556</izvorni_sadrzaj>
    <derivirana_varijabla naziv="DomainObject.Predmet.ProtustrankaFormatedOIB_1">  HORG d.o.o. Pula, OIB 19853597556</derivirana_varijabla>
  </DomainObject.Predmet.ProtustrankaFormatedOIB>
  <DomainObject.Predmet.ProtustrankaFormatedWithAdress>
    <izvorni_sadrzaj> HORG d.o.o. Pula, Vukovarska 11, 52100 Pula</izvorni_sadrzaj>
    <derivirana_varijabla naziv="DomainObject.Predmet.ProtustrankaFormatedWithAdress_1"> HORG d.o.o. Pula, Vukovarska 11, 52100 Pula</derivirana_varijabla>
  </DomainObject.Predmet.ProtustrankaFormatedWithAdress>
  <DomainObject.Predmet.ProtustrankaFormatedWithAdressOIB>
    <izvorni_sadrzaj> HORG d.o.o. Pula, OIB 19853597556, Vukovarska 11, 52100 Pula</izvorni_sadrzaj>
    <derivirana_varijabla naziv="DomainObject.Predmet.ProtustrankaFormatedWithAdressOIB_1"> HORG d.o.o. Pula, OIB 19853597556, Vukovarska 11, 52100 Pula</derivirana_varijabla>
  </DomainObject.Predmet.ProtustrankaFormatedWithAdressOIB>
  <DomainObject.Predmet.ProtustrankaWithAdress>
    <izvorni_sadrzaj>HORG d.o.o. Pula Vukovarska 11, 52100 Pula</izvorni_sadrzaj>
    <derivirana_varijabla naziv="DomainObject.Predmet.ProtustrankaWithAdress_1">HORG d.o.o. Pula Vukovarska 11, 52100 Pula</derivirana_varijabla>
  </DomainObject.Predmet.ProtustrankaWithAdress>
  <DomainObject.Predmet.ProtustrankaWithAdressOIB>
    <izvorni_sadrzaj>HORG d.o.o. Pula, OIB 19853597556, Vukovarska 11, 52100 Pula</izvorni_sadrzaj>
    <derivirana_varijabla naziv="DomainObject.Predmet.ProtustrankaWithAdressOIB_1">HORG d.o.o. Pula, OIB 19853597556, Vukovarska 11, 52100 Pula</derivirana_varijabla>
  </DomainObject.Predmet.ProtustrankaWithAdressOIB>
  <DomainObject.Predmet.ProtustrankaNazivFormated>
    <izvorni_sadrzaj>HORG d.o.o. Pula</izvorni_sadrzaj>
    <derivirana_varijabla naziv="DomainObject.Predmet.ProtustrankaNazivFormated_1">HORG d.o.o. Pula</derivirana_varijabla>
  </DomainObject.Predmet.ProtustrankaNazivFormated>
  <DomainObject.Predmet.ProtustrankaNazivFormatedOIB>
    <izvorni_sadrzaj>HORG d.o.o. Pula, OIB 19853597556</izvorni_sadrzaj>
    <derivirana_varijabla naziv="DomainObject.Predmet.ProtustrankaNazivFormatedOIB_1">HORG d.o.o. Pula, OIB 19853597556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20448.17</izvorni_sadrzaj>
    <derivirana_varijabla naziv="DomainObject.Predmet.TrenutnaVrijednost_1">20448.17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HORG d.o.o. Pula</item>
    </izvorni_sadrzaj>
    <derivirana_varijabla naziv="DomainObject.Predmet.ProtuStrankaListFormated_1">
      <item>HORG d.o.o. Pula</item>
    </derivirana_varijabla>
  </DomainObject.Predmet.ProtuStrankaListFormated>
  <DomainObject.Predmet.ProtuStrankaListFormatedOIB>
    <izvorni_sadrzaj>
      <item>HORG d.o.o. Pula, OIB 19853597556</item>
    </izvorni_sadrzaj>
    <derivirana_varijabla naziv="DomainObject.Predmet.ProtuStrankaListFormatedOIB_1">
      <item>HORG d.o.o. Pula, OIB 19853597556</item>
    </derivirana_varijabla>
  </DomainObject.Predmet.ProtuStrankaListFormatedOIB>
  <DomainObject.Predmet.ProtuStrankaListFormatedWithAdress>
    <izvorni_sadrzaj>
      <item>HORG d.o.o. Pula, Vukovarska 11, 52100 Pula</item>
    </izvorni_sadrzaj>
    <derivirana_varijabla naziv="DomainObject.Predmet.ProtuStrankaListFormatedWithAdress_1">
      <item>HORG d.o.o. Pula, Vukovarska 11, 52100 Pula</item>
    </derivirana_varijabla>
  </DomainObject.Predmet.ProtuStrankaListFormatedWithAdress>
  <DomainObject.Predmet.ProtuStrankaListFormatedWithAdressOIB>
    <izvorni_sadrzaj>
      <item>HORG d.o.o. Pula, OIB 19853597556, Vukovarska 11, 52100 Pula</item>
    </izvorni_sadrzaj>
    <derivirana_varijabla naziv="DomainObject.Predmet.ProtuStrankaListFormatedWithAdressOIB_1">
      <item>HORG d.o.o. Pula, OIB 19853597556, Vukovarska 11, 52100 Pula</item>
    </derivirana_varijabla>
  </DomainObject.Predmet.ProtuStrankaListFormatedWithAdressOIB>
  <DomainObject.Predmet.ProtuStrankaListNazivFormated>
    <izvorni_sadrzaj>
      <item>HORG d.o.o. Pula</item>
    </izvorni_sadrzaj>
    <derivirana_varijabla naziv="DomainObject.Predmet.ProtuStrankaListNazivFormated_1">
      <item>HORG d.o.o. Pula</item>
    </derivirana_varijabla>
  </DomainObject.Predmet.ProtuStrankaListNazivFormated>
  <DomainObject.Predmet.ProtuStrankaListNazivFormatedOIB>
    <izvorni_sadrzaj>
      <item>HORG d.o.o. Pula, OIB 19853597556</item>
    </izvorni_sadrzaj>
    <derivirana_varijabla naziv="DomainObject.Predmet.ProtuStrankaListNazivFormatedOIB_1">
      <item>HORG d.o.o. Pula, OIB 19853597556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HORG d.o.o. Pula</izvorni_sadrzaj>
    <derivirana_varijabla naziv="DomainObject.Predmet.ProtustrankaIDrugi_1">HORG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HORG d.o.o. Pula, OIB 19853597556, Vukovarska 11, 52100 Pula</izvorni_sadrzaj>
    <derivirana_varijabla naziv="DomainObject.Predmet.ProtustrankaIDrugiAdressOIB_1">HORG d.o.o. Pula, OIB 19853597556, Vukovarska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HORG d.o.o. Pula</item>
    </izvorni_sadrzaj>
    <derivirana_varijabla naziv="DomainObject.Predmet.SudioniciListNaziv_1">
      <item>FINANCIJSKA AGENCIJA, RC RIJEKA, PODRUŽNICA PULA, PULA</item>
      <item>HORG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HORG d.o.o. Pula, OIB 19853597556, Vukovarska 11,52100 Pula</item>
    </izvorni_sadrzaj>
    <derivirana_varijabla naziv="DomainObject.Predmet.SudioniciListAdressOIB_1">
      <item>FINANCIJSKA AGENCIJA, RC RIJEKA, PODRUŽNICA PULA, PULA, OIB 85821130368, Giardini 5,52100 Pula</item>
      <item>HORG d.o.o. Pula, OIB 19853597556, Vukovarska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19853597556</item>
    </izvorni_sadrzaj>
    <derivirana_varijabla naziv="DomainObject.Predmet.SudioniciListNazivOIB_1">
      <item>, OIB 85821130368</item>
      <item>, OIB 19853597556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749</properties:Characters>
  <properties:Lines>42</properties:Lines>
  <properties:Paragraphs>18</properties:Paragraphs>
  <properties:TotalTime>6</properties:TotalTime>
  <properties:ScaleCrop>false</properties:ScaleCrop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2016-07-01T12:02:00Z</dcterms:created>
  <dc:creator>Mihaela Kaligari</dc:creator>
  <dc:description/>
  <cp:keywords/>
  <cp:lastModifiedBy>Lorena Paris Aničić</cp:lastModifiedBy>
  <cp:lastPrinted>2016-07-01T12:08:00Z</cp:lastPrinted>
  <dcterms:modified xmlns:xsi="http://www.w3.org/2001/XMLSchema-instance" xsi:type="dcterms:W3CDTF">2016-07-04T08:46:00Z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