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2906" w14:paraId="5b92906" w:rsidRDefault="00126938" w:rsidP="00126938" w:rsidR="00126938" w:rsidRPr="0061553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126938" w:rsidP="00126938" w:rsidR="00126938" w:rsidRPr="0061553A">
      <w:pPr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 xml:space="preserve">                </w:t>
      </w:r>
      <w:r w:rsidRPr="0061553A"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938" w:rsidP="00126938" w:rsidR="00126938" w:rsidRPr="0061553A">
      <w:pPr>
        <w:rPr>
          <w:rFonts w:hAnsi="Times New Roman" w:ascii="Times New Roman"/>
          <w:szCs w:val="24"/>
        </w:rPr>
      </w:pPr>
    </w:p>
    <w:p w:rsidRDefault="00126938" w:rsidP="00126938" w:rsidR="00126938" w:rsidRPr="0061553A">
      <w:pPr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 xml:space="preserve">          Republika Hrvatska</w:t>
      </w:r>
    </w:p>
    <w:p w:rsidRDefault="00126938" w:rsidP="00126938" w:rsidR="00126938" w:rsidRPr="0061553A">
      <w:pPr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>TRGOVAČKI SUD U ZAGREBU</w:t>
      </w:r>
    </w:p>
    <w:p w:rsidRDefault="00126938" w:rsidP="00126938" w:rsidR="00126938" w:rsidRPr="0061553A">
      <w:pPr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 xml:space="preserve">       Zagreb, Amruševa 2/II</w:t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  <w:t xml:space="preserve">                             </w:t>
      </w:r>
    </w:p>
    <w:p w:rsidRDefault="000D30FE" w:rsidP="00126938" w:rsidR="00126938" w:rsidRPr="0061553A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CF7AEB">
        <w:rPr>
          <w:rFonts w:hAnsi="Times New Roman" w:ascii="Times New Roman"/>
          <w:szCs w:val="24"/>
        </w:rPr>
        <w:t>5864</w:t>
      </w:r>
      <w:r>
        <w:rPr>
          <w:rFonts w:hAnsi="Times New Roman" w:ascii="Times New Roman"/>
          <w:szCs w:val="24"/>
        </w:rPr>
        <w:t>/1</w:t>
      </w:r>
      <w:r w:rsidR="00CF7AEB">
        <w:rPr>
          <w:rFonts w:hAnsi="Times New Roman" w:ascii="Times New Roman"/>
          <w:szCs w:val="24"/>
        </w:rPr>
        <w:t>6-28</w:t>
      </w:r>
    </w:p>
    <w:p w:rsidRDefault="00126938" w:rsidP="00126938" w:rsidR="00126938" w:rsidRPr="0061553A">
      <w:pPr>
        <w:jc w:val="center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>R E P U B L I K A    H R V A T S K A</w:t>
      </w:r>
    </w:p>
    <w:p w:rsidRDefault="00126938" w:rsidP="00126938" w:rsidR="00126938" w:rsidRPr="0061553A">
      <w:pPr>
        <w:jc w:val="right"/>
        <w:rPr>
          <w:rFonts w:hAnsi="Times New Roman" w:ascii="Times New Roman"/>
          <w:szCs w:val="24"/>
        </w:rPr>
      </w:pPr>
    </w:p>
    <w:p w:rsidRDefault="00126938" w:rsidP="00126938" w:rsidR="00126938" w:rsidRPr="0061553A">
      <w:pPr>
        <w:jc w:val="center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>R J E Š E N J E</w:t>
      </w:r>
    </w:p>
    <w:p w:rsidRDefault="00126938" w:rsidP="00126938" w:rsidR="00126938" w:rsidRPr="0061553A">
      <w:pPr>
        <w:jc w:val="center"/>
        <w:rPr>
          <w:rFonts w:hAnsi="Times New Roman" w:ascii="Times New Roman"/>
          <w:szCs w:val="24"/>
        </w:rPr>
      </w:pP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ab/>
        <w:t xml:space="preserve">Trgovački sud u Zagrebu, po sucu pojedincu Luciji Butigan, nakon obustavljenog skraćenog stečajnog postupka nad dužnikom </w:t>
      </w:r>
      <w:r w:rsidR="00CF7AEB">
        <w:rPr>
          <w:rFonts w:hAnsi="Times New Roman" w:ascii="Times New Roman"/>
          <w:szCs w:val="24"/>
          <w:lang w:val="pt-BR"/>
        </w:rPr>
        <w:t>ARS DENTIS d.o.o. Zagreb, Miramarska 24, OIB:72067272877</w:t>
      </w:r>
      <w:r w:rsidRPr="0061553A">
        <w:rPr>
          <w:rFonts w:hAnsi="Times New Roman" w:ascii="Times New Roman"/>
          <w:szCs w:val="24"/>
        </w:rPr>
        <w:t xml:space="preserve">, povodom prijedloga vjerovnika </w:t>
      </w:r>
      <w:r w:rsidR="00CF7AEB">
        <w:rPr>
          <w:rFonts w:hAnsi="Times New Roman" w:ascii="Times New Roman"/>
          <w:szCs w:val="24"/>
        </w:rPr>
        <w:t>B2  KAPITAL d.o.o. za poslovne usluge, OIB:57509775367, Zagreb, Radnička cesta 41</w:t>
      </w:r>
      <w:r w:rsidRPr="0061553A">
        <w:rPr>
          <w:rFonts w:hAnsi="Times New Roman" w:ascii="Times New Roman"/>
          <w:szCs w:val="24"/>
        </w:rPr>
        <w:t xml:space="preserve">, za otvaranje  stečajnog postupka nad dužnikom </w:t>
      </w:r>
      <w:r w:rsidR="00CF7AEB">
        <w:rPr>
          <w:rFonts w:hAnsi="Times New Roman" w:ascii="Times New Roman"/>
          <w:szCs w:val="24"/>
          <w:lang w:val="pt-BR"/>
        </w:rPr>
        <w:t>ARS DENTIS d.o.o. Zagreb, Miramarska 24, OIB:72067272877</w:t>
      </w:r>
      <w:r w:rsidRPr="0061553A">
        <w:rPr>
          <w:rFonts w:hAnsi="Times New Roman" w:ascii="Times New Roman"/>
          <w:szCs w:val="24"/>
          <w:lang w:val="pt-BR"/>
        </w:rPr>
        <w:t>,</w:t>
      </w:r>
      <w:r w:rsidRPr="0061553A">
        <w:rPr>
          <w:rFonts w:hAnsi="Times New Roman" w:ascii="Times New Roman"/>
          <w:szCs w:val="24"/>
        </w:rPr>
        <w:t xml:space="preserve"> dana 19. prosinca 2017.</w:t>
      </w:r>
    </w:p>
    <w:p w:rsidRDefault="00126938" w:rsidP="00126938" w:rsidR="00126938" w:rsidRPr="0061553A">
      <w:pPr>
        <w:pStyle w:val="Tijeloteksta"/>
        <w:rPr>
          <w:rFonts w:cs="Times New Roman"/>
          <w:szCs w:val="24"/>
        </w:rPr>
      </w:pPr>
    </w:p>
    <w:p w:rsidRDefault="00126938" w:rsidP="00126938" w:rsidR="00126938" w:rsidRPr="0061553A">
      <w:pPr>
        <w:jc w:val="center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>r i j e š i o     j e</w:t>
      </w: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 xml:space="preserve">I Otvara se stečajni postupak nad stečajnim dužnikom </w:t>
      </w:r>
      <w:r w:rsidR="00CF7AEB">
        <w:rPr>
          <w:rFonts w:hAnsi="Times New Roman" w:ascii="Times New Roman"/>
          <w:szCs w:val="24"/>
          <w:lang w:val="pt-BR"/>
        </w:rPr>
        <w:t>ARS DENTIS d.o.o. Zagreb, Miramarska 24, OIB:72067272877</w:t>
      </w:r>
      <w:r w:rsidRPr="0061553A">
        <w:rPr>
          <w:rFonts w:hAnsi="Times New Roman" w:ascii="Times New Roman"/>
          <w:szCs w:val="24"/>
        </w:rPr>
        <w:t>.</w:t>
      </w:r>
    </w:p>
    <w:p w:rsidRDefault="00126938" w:rsidP="00126938" w:rsidR="00126938" w:rsidRPr="0061553A">
      <w:pPr>
        <w:ind w:left="720"/>
        <w:jc w:val="both"/>
        <w:rPr>
          <w:rFonts w:hAnsi="Times New Roman" w:ascii="Times New Roman"/>
          <w:szCs w:val="24"/>
        </w:rPr>
      </w:pP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eastAsia="Batang" w:hAnsi="Times New Roman" w:ascii="Times New Roman"/>
          <w:bCs/>
          <w:szCs w:val="24"/>
        </w:rPr>
        <w:t xml:space="preserve">II     Za stečajnog upravitelja imenuje se </w:t>
      </w:r>
      <w:r w:rsidR="009C099D">
        <w:rPr>
          <w:rFonts w:eastAsia="Batang" w:hAnsi="Times New Roman" w:ascii="Times New Roman"/>
          <w:bCs/>
          <w:szCs w:val="24"/>
        </w:rPr>
        <w:t>Miljenko Marinić, Zagreb, Lopudska 1, OIB 34668485052.</w:t>
      </w:r>
    </w:p>
    <w:p w:rsidRDefault="00126938" w:rsidP="00126938" w:rsidR="00126938" w:rsidRPr="0061553A">
      <w:pPr>
        <w:ind w:left="720"/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 xml:space="preserve"> </w:t>
      </w: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 xml:space="preserve">III    Stečajni postupak otvoren je dana </w:t>
      </w:r>
      <w:r w:rsidR="009C099D">
        <w:rPr>
          <w:rFonts w:hAnsi="Times New Roman" w:ascii="Times New Roman"/>
          <w:szCs w:val="24"/>
        </w:rPr>
        <w:t>20</w:t>
      </w:r>
      <w:r w:rsidRPr="0061553A">
        <w:rPr>
          <w:rFonts w:hAnsi="Times New Roman" w:ascii="Times New Roman"/>
          <w:szCs w:val="24"/>
        </w:rPr>
        <w:t xml:space="preserve">. prosinca 2017., u </w:t>
      </w:r>
      <w:r w:rsidR="009C099D">
        <w:rPr>
          <w:rFonts w:hAnsi="Times New Roman" w:ascii="Times New Roman"/>
          <w:szCs w:val="24"/>
        </w:rPr>
        <w:t>15</w:t>
      </w:r>
      <w:r w:rsidRPr="0061553A">
        <w:rPr>
          <w:rFonts w:hAnsi="Times New Roman" w:ascii="Times New Roman"/>
          <w:szCs w:val="24"/>
        </w:rPr>
        <w:t>:00 sati, a kojeg je dana u naznačeno vrijeme, ovo rješenje o otvaranju stečajnog postupka objavljeno na Mrežnoj stranici e-oglasna ploča Trgovačkog suda u Zagrebu.</w:t>
      </w: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>IV  Pozivaju se vjerovnici da u roku od 60 dana od dana objave ovog rješenja o otvaranju stečajnog postupka na Mrežnoj stranici e-oglasna ploča Trgovačkog suda u Zagrebu, u skladu s pravilima Stečajnog zakona (NN 71/15), o prijavi tražbina prijave svoje tražbine.</w:t>
      </w:r>
    </w:p>
    <w:p w:rsidRDefault="00126938" w:rsidP="00126938" w:rsidR="00126938" w:rsidRPr="0061553A">
      <w:pPr>
        <w:ind w:left="720"/>
        <w:jc w:val="both"/>
        <w:rPr>
          <w:rFonts w:hAnsi="Times New Roman" w:ascii="Times New Roman"/>
          <w:szCs w:val="24"/>
        </w:rPr>
      </w:pP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 xml:space="preserve">V    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(NN 71/15), o obavješćivanju o izlučnim i razlučnim pravima. </w:t>
      </w:r>
    </w:p>
    <w:p w:rsidRDefault="00126938" w:rsidP="00126938" w:rsidR="00126938" w:rsidRPr="0061553A">
      <w:pPr>
        <w:ind w:left="720"/>
        <w:jc w:val="both"/>
        <w:rPr>
          <w:rFonts w:hAnsi="Times New Roman" w:ascii="Times New Roman"/>
          <w:szCs w:val="24"/>
        </w:rPr>
      </w:pPr>
    </w:p>
    <w:p w:rsidRDefault="00126938" w:rsidP="00E44C83" w:rsidR="00E44C83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>VI</w:t>
      </w:r>
      <w:r w:rsidR="00E44C83">
        <w:rPr>
          <w:rFonts w:hAnsi="Times New Roman" w:ascii="Times New Roman"/>
          <w:szCs w:val="24"/>
        </w:rPr>
        <w:t xml:space="preserve"> </w:t>
      </w:r>
      <w:r w:rsidR="00E44C83" w:rsidRPr="0061553A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E44C83" w:rsidP="00126938" w:rsidR="00E44C83">
      <w:pPr>
        <w:jc w:val="both"/>
        <w:rPr>
          <w:rFonts w:hAnsi="Times New Roman" w:ascii="Times New Roman"/>
          <w:szCs w:val="24"/>
        </w:rPr>
      </w:pPr>
    </w:p>
    <w:p w:rsidRDefault="00E44C83" w:rsidP="00126938" w:rsidR="00CF7AEB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</w:rPr>
        <w:t xml:space="preserve">VII </w:t>
      </w:r>
      <w:r w:rsidR="00CF7AEB">
        <w:rPr>
          <w:rFonts w:hAnsi="Times New Roman" w:ascii="Times New Roman"/>
          <w:szCs w:val="24"/>
        </w:rPr>
        <w:t xml:space="preserve">Ovo rješenje dostavlja se Općinskom građanskom sudu u Zagrebu, zemljišnoknjižni odjel Zagreb, radi upisa provedbe zabilježbe stečajnog postupka nad dužnikom </w:t>
      </w:r>
      <w:r w:rsidR="00CF7AEB">
        <w:rPr>
          <w:rFonts w:hAnsi="Times New Roman" w:ascii="Times New Roman"/>
          <w:szCs w:val="24"/>
          <w:lang w:val="pt-BR"/>
        </w:rPr>
        <w:t xml:space="preserve">ARS DENTIS d.o.o. Zagreb, Miramarska 24, OIB:72067272877, na imovini kako slijedi: </w:t>
      </w:r>
    </w:p>
    <w:p w:rsidRDefault="00CF7AEB" w:rsidP="00126938" w:rsidR="00CF7AEB">
      <w:pPr>
        <w:jc w:val="both"/>
        <w:rPr>
          <w:rFonts w:hAnsi="Times New Roman" w:ascii="Times New Roman"/>
          <w:szCs w:val="24"/>
          <w:lang w:val="pt-BR"/>
        </w:rPr>
      </w:pPr>
    </w:p>
    <w:p w:rsidRDefault="00CF7AEB" w:rsidP="00126938" w:rsidR="00CF7AEB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lastRenderedPageBreak/>
        <w:t xml:space="preserve">-nekretnina upisana u z.k. ul. 8379 k.o. Trnje, kat. čes. 1019/3-POSLOVNA ZGRADA U MIRAMARSKOJ C. BR. 24SA 1352 ČM, ZGRADA-GARAŽA SA 1603 ČM, ZGRADA TOPLINSKA PODSTANICA SA 130 ČM I DVORIŠTE SA 1135 ČM, ODNOSNO UKUPNO POVRŠINE 4220 m2 i to Rbr. </w:t>
      </w:r>
    </w:p>
    <w:p w:rsidRDefault="00CF7AEB" w:rsidP="00126938" w:rsidR="00CF7AEB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-28. Suvlasnički dio: 200/100000 ETAŽNO VLASNIŠTVO (E-28)</w:t>
      </w:r>
      <w:r w:rsidR="00AA0685">
        <w:rPr>
          <w:rFonts w:hAnsi="Times New Roman" w:ascii="Times New Roman"/>
          <w:szCs w:val="24"/>
          <w:lang w:val="pt-BR"/>
        </w:rPr>
        <w:t>,</w:t>
      </w:r>
      <w:r>
        <w:rPr>
          <w:rFonts w:hAnsi="Times New Roman" w:ascii="Times New Roman"/>
          <w:szCs w:val="24"/>
          <w:lang w:val="pt-BR"/>
        </w:rPr>
        <w:t xml:space="preserve"> 1. LOKAL u visokom prizemlju ukupne površine 20.76 čm u elaboratu označen oznakom L8 </w:t>
      </w:r>
    </w:p>
    <w:p w:rsidRDefault="00CF7AEB" w:rsidP="00126938" w:rsidR="00AA0685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-29.Suvlasnički dio: 200/100000 ETAŽNO VLASNIŠTVO (E</w:t>
      </w:r>
      <w:r w:rsidR="00AA0685">
        <w:rPr>
          <w:rFonts w:hAnsi="Times New Roman" w:ascii="Times New Roman"/>
          <w:szCs w:val="24"/>
          <w:lang w:val="pt-BR"/>
        </w:rPr>
        <w:t>-</w:t>
      </w:r>
      <w:r>
        <w:rPr>
          <w:rFonts w:hAnsi="Times New Roman" w:ascii="Times New Roman"/>
          <w:szCs w:val="24"/>
          <w:lang w:val="pt-BR"/>
        </w:rPr>
        <w:t>29), 1. LOKAL u visokom prizemlju ukupne površine 20.76 čm u elaboratu označen oznakom L9</w:t>
      </w:r>
    </w:p>
    <w:p w:rsidRDefault="00AA0685" w:rsidP="00126938" w:rsidR="00AA0685" w:rsidRPr="00AA0685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-30. Suvlasnički dio: 211/100000 ETAŽNO VLASNIŠTVO (E-30), 1. LOKAL u visokom prizemlju ukupne površine 21,83 čm u elaboratu označen oznakom L10</w:t>
      </w:r>
    </w:p>
    <w:p w:rsidRDefault="00CF7AEB" w:rsidP="00126938" w:rsidR="00CF7AEB">
      <w:pPr>
        <w:jc w:val="both"/>
        <w:rPr>
          <w:rFonts w:hAnsi="Times New Roman" w:ascii="Times New Roman"/>
          <w:szCs w:val="24"/>
        </w:rPr>
      </w:pP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</w:p>
    <w:p w:rsidRDefault="00E44C83" w:rsidP="00126938" w:rsidR="00126938" w:rsidRPr="0061553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VIII  </w:t>
      </w:r>
      <w:r w:rsidR="00126938" w:rsidRPr="0061553A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126938" w:rsidRPr="0061553A">
        <w:rPr>
          <w:rFonts w:hAnsi="Times New Roman" w:ascii="Times New Roman"/>
          <w:b/>
          <w:szCs w:val="24"/>
          <w:u w:val="single"/>
        </w:rPr>
        <w:t xml:space="preserve">dan </w:t>
      </w:r>
      <w:r>
        <w:rPr>
          <w:rFonts w:hAnsi="Times New Roman" w:ascii="Times New Roman"/>
          <w:b/>
          <w:szCs w:val="24"/>
          <w:u w:val="single"/>
        </w:rPr>
        <w:t>18</w:t>
      </w:r>
      <w:r w:rsidR="0061553A" w:rsidRPr="0061553A">
        <w:rPr>
          <w:rFonts w:hAnsi="Times New Roman" w:ascii="Times New Roman"/>
          <w:b/>
          <w:szCs w:val="24"/>
          <w:u w:val="single"/>
        </w:rPr>
        <w:t>.</w:t>
      </w:r>
      <w:r w:rsidR="00126938" w:rsidRPr="0061553A">
        <w:rPr>
          <w:rFonts w:hAnsi="Times New Roman" w:ascii="Times New Roman"/>
          <w:b/>
          <w:szCs w:val="24"/>
          <w:u w:val="single"/>
        </w:rPr>
        <w:t xml:space="preserve"> </w:t>
      </w:r>
      <w:r w:rsidR="0061553A" w:rsidRPr="0061553A">
        <w:rPr>
          <w:rFonts w:hAnsi="Times New Roman" w:ascii="Times New Roman"/>
          <w:b/>
          <w:szCs w:val="24"/>
          <w:u w:val="single"/>
        </w:rPr>
        <w:t>travnja</w:t>
      </w:r>
      <w:r>
        <w:rPr>
          <w:rFonts w:hAnsi="Times New Roman" w:ascii="Times New Roman"/>
          <w:b/>
          <w:szCs w:val="24"/>
          <w:u w:val="single"/>
        </w:rPr>
        <w:t xml:space="preserve"> 2018</w:t>
      </w:r>
      <w:r w:rsidR="00126938" w:rsidRPr="0061553A">
        <w:rPr>
          <w:rFonts w:hAnsi="Times New Roman" w:ascii="Times New Roman"/>
          <w:b/>
          <w:szCs w:val="24"/>
          <w:u w:val="single"/>
        </w:rPr>
        <w:t>. u 10:</w:t>
      </w:r>
      <w:r w:rsidR="0061553A" w:rsidRPr="0061553A">
        <w:rPr>
          <w:rFonts w:hAnsi="Times New Roman" w:ascii="Times New Roman"/>
          <w:b/>
          <w:szCs w:val="24"/>
          <w:u w:val="single"/>
        </w:rPr>
        <w:t>45</w:t>
      </w:r>
      <w:r w:rsidR="00126938" w:rsidRPr="0061553A">
        <w:rPr>
          <w:rFonts w:hAnsi="Times New Roman" w:ascii="Times New Roman"/>
          <w:b/>
          <w:szCs w:val="24"/>
          <w:u w:val="single"/>
        </w:rPr>
        <w:t xml:space="preserve"> sati,</w:t>
      </w:r>
      <w:r w:rsidR="00126938" w:rsidRPr="0061553A">
        <w:rPr>
          <w:rFonts w:hAnsi="Times New Roman" w:ascii="Times New Roman"/>
          <w:szCs w:val="24"/>
        </w:rPr>
        <w:t xml:space="preserve"> u zgradi Trgovačkog suda u Zagrebu, Zagreb, Petrinjska 8, soba br. </w:t>
      </w:r>
      <w:r w:rsidR="0061553A" w:rsidRPr="0061553A">
        <w:rPr>
          <w:rFonts w:hAnsi="Times New Roman" w:ascii="Times New Roman"/>
          <w:szCs w:val="24"/>
        </w:rPr>
        <w:t>91</w:t>
      </w:r>
      <w:r w:rsidR="00126938" w:rsidRPr="0061553A">
        <w:rPr>
          <w:rFonts w:hAnsi="Times New Roman" w:ascii="Times New Roman"/>
          <w:szCs w:val="24"/>
        </w:rPr>
        <w:t>/II (ulična zgrada).</w:t>
      </w: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</w:p>
    <w:p w:rsidRDefault="00E44C83" w:rsidP="0061553A" w:rsidR="00126938" w:rsidRPr="0061553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61553A" w:rsidRPr="0061553A">
        <w:rPr>
          <w:rFonts w:hAnsi="Times New Roman" w:ascii="Times New Roman"/>
          <w:szCs w:val="24"/>
        </w:rPr>
        <w:t xml:space="preserve">X </w:t>
      </w:r>
      <w:r w:rsidR="0061553A" w:rsidRPr="0061553A">
        <w:rPr>
          <w:rFonts w:hAnsi="Times New Roman" w:ascii="Times New Roman"/>
          <w:szCs w:val="24"/>
        </w:rPr>
        <w:tab/>
      </w:r>
      <w:r w:rsidR="00126938" w:rsidRPr="0061553A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126938" w:rsidRPr="0061553A">
        <w:rPr>
          <w:rFonts w:hAnsi="Times New Roman" w:ascii="Times New Roman"/>
          <w:b/>
          <w:szCs w:val="24"/>
          <w:u w:val="single"/>
        </w:rPr>
        <w:t>11:00</w:t>
      </w:r>
      <w:r w:rsidR="00126938" w:rsidRPr="0061553A">
        <w:rPr>
          <w:rFonts w:hAnsi="Times New Roman" w:ascii="Times New Roman"/>
          <w:szCs w:val="24"/>
        </w:rPr>
        <w:t xml:space="preserve"> sati.</w:t>
      </w: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</w:p>
    <w:p w:rsidRDefault="00126938" w:rsidP="00126938" w:rsidR="00126938" w:rsidRPr="0061553A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>Obrazloženje</w:t>
      </w:r>
    </w:p>
    <w:p w:rsidRDefault="00126938" w:rsidP="00126938" w:rsidR="00126938" w:rsidRPr="0061553A">
      <w:pPr>
        <w:jc w:val="both"/>
        <w:rPr>
          <w:rFonts w:hAnsi="Times New Roman" w:ascii="Times New Roman"/>
          <w:bCs/>
          <w:szCs w:val="24"/>
        </w:rPr>
      </w:pPr>
    </w:p>
    <w:p w:rsidRDefault="00126938" w:rsidP="00126938" w:rsidR="0061553A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bCs/>
          <w:szCs w:val="24"/>
        </w:rPr>
        <w:tab/>
        <w:t>Financijska agencija, RC Zagreb, na temelju čl.</w:t>
      </w:r>
      <w:r w:rsidR="0061553A" w:rsidRPr="0061553A">
        <w:rPr>
          <w:rFonts w:hAnsi="Times New Roman" w:ascii="Times New Roman"/>
          <w:bCs/>
          <w:szCs w:val="24"/>
        </w:rPr>
        <w:t>444</w:t>
      </w:r>
      <w:r w:rsidRPr="0061553A">
        <w:rPr>
          <w:rFonts w:hAnsi="Times New Roman" w:ascii="Times New Roman"/>
          <w:bCs/>
          <w:szCs w:val="24"/>
        </w:rPr>
        <w:t xml:space="preserve">.st.1 Stečajnog Zakona (NN 71/15, dalje SZ-a) podnijela je </w:t>
      </w:r>
      <w:r w:rsidR="0061553A" w:rsidRPr="0061553A">
        <w:rPr>
          <w:rFonts w:hAnsi="Times New Roman" w:ascii="Times New Roman"/>
          <w:bCs/>
          <w:szCs w:val="24"/>
        </w:rPr>
        <w:t xml:space="preserve">zahtjev za provedbu skraćenog </w:t>
      </w:r>
      <w:r w:rsidRPr="0061553A">
        <w:rPr>
          <w:rFonts w:hAnsi="Times New Roman" w:ascii="Times New Roman"/>
          <w:bCs/>
          <w:szCs w:val="24"/>
        </w:rPr>
        <w:t xml:space="preserve">stečajnog postupka nad dužnikom </w:t>
      </w:r>
      <w:r w:rsidR="00E44C83">
        <w:rPr>
          <w:rFonts w:hAnsi="Times New Roman" w:ascii="Times New Roman"/>
          <w:szCs w:val="24"/>
          <w:lang w:val="pt-BR"/>
        </w:rPr>
        <w:t>ARS DENTIS d.o.o. Zagreb, Miramarska 24, OIB:72067272877</w:t>
      </w:r>
      <w:r w:rsidR="0061553A" w:rsidRPr="0061553A">
        <w:rPr>
          <w:rFonts w:hAnsi="Times New Roman" w:ascii="Times New Roman"/>
          <w:szCs w:val="24"/>
        </w:rPr>
        <w:t>, te nakon što je postupak pravomoćno obustavljen povodom prijedloga predlagatelja vjerovnika pokrenut je prethodni postupak, određeno je i održano ročište radi očitovanja o prijedlogu za otvaranje stečajnog postupka, zatim je imenovan privremeni stečajni upravitelj sa zadatkom da ispita da li i dalje postoji koji od stečajnog razloga, kao i da ispita da li dužnik ima imovinu koja bi činila stečajnu mase te da li se imovinom mogu pokriti troškovi postupka.</w:t>
      </w:r>
    </w:p>
    <w:p w:rsidRDefault="0061553A" w:rsidP="00126938" w:rsid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ab/>
        <w:t xml:space="preserve">Po zaprimljenom izvješću stečajnog upravitelja održano je ročište radi rasprave o pretpostavkama za otvaranje stečajnog postupka, a na kojem ročištu se privremeni stečajni upravitelj očitovao usmeno u odnosu na naloženi zadatak. </w:t>
      </w:r>
    </w:p>
    <w:p w:rsidRDefault="009C099D" w:rsidP="009C099D" w:rsidR="009C099D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ab/>
        <w:t xml:space="preserve">Privremeni stečajni upravitelj u usmenom očitovanju ostao je kao u pisanom izvješću (list 67-89 spisa), te posebno naveo da je izvješće temeljeno na dokumentaciji koja je bila dostupna putem javnih objava na Poreznoj upravi i FINA-i te da je zadnje godišnje financijsko izvješće predano 2009. godine, da analizom istog proizlazi da dužnik ima imovinu u zalihama, potraživanjima, te slijedeći trag dugotrajne materijalne </w:t>
      </w:r>
      <w:r w:rsidR="00A9660A">
        <w:rPr>
          <w:rFonts w:hAnsi="Times New Roman" w:ascii="Times New Roman"/>
          <w:szCs w:val="24"/>
        </w:rPr>
        <w:t>imovine</w:t>
      </w:r>
      <w:r>
        <w:rPr>
          <w:rFonts w:hAnsi="Times New Roman" w:ascii="Times New Roman"/>
          <w:szCs w:val="24"/>
        </w:rPr>
        <w:t>, da je uspio pronaći da je dužnik vlasnik triju lokala koji čine jednu cjelinu,a kako su isti navedeni i opisani u točki VII Izreke ovog rješenja, te da su isti služili u svrhu obavljanja stomatoloških usluga, a koji su kupljeni 2007. godine. Također da proizlazi da se poslovanje dužnika ne obavlja, da je evidentirana neprekidna blokada poslovnog računa koja traje preko 2000 dana, a evidentirane nepodmirene obveze da iznose preko 2.000.0000,00 kn. Navedeni</w:t>
      </w:r>
      <w:r w:rsidR="00A9660A">
        <w:rPr>
          <w:rFonts w:hAnsi="Times New Roman" w:ascii="Times New Roman"/>
          <w:szCs w:val="24"/>
        </w:rPr>
        <w:t>m</w:t>
      </w:r>
      <w:r>
        <w:rPr>
          <w:rFonts w:hAnsi="Times New Roman" w:ascii="Times New Roman"/>
          <w:szCs w:val="24"/>
        </w:rPr>
        <w:t xml:space="preserve"> da su ostvareni zakonski uvjeti da se stečaj otvori i provede.</w:t>
      </w:r>
    </w:p>
    <w:p w:rsidRDefault="00126938" w:rsidP="00FC48A2" w:rsidR="00126938" w:rsidRPr="0061553A">
      <w:pPr>
        <w:ind w:firstLine="708"/>
        <w:jc w:val="both"/>
        <w:rPr>
          <w:rFonts w:hAnsi="Times New Roman" w:ascii="Times New Roman"/>
          <w:bCs/>
          <w:szCs w:val="24"/>
        </w:rPr>
      </w:pPr>
      <w:r w:rsidRPr="0061553A"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126938" w:rsidP="00126938" w:rsidR="00126938" w:rsidRPr="0061553A">
      <w:pPr>
        <w:ind w:firstLine="720"/>
        <w:jc w:val="both"/>
        <w:rPr>
          <w:rFonts w:hAnsi="Times New Roman" w:ascii="Times New Roman"/>
          <w:bCs/>
          <w:szCs w:val="24"/>
        </w:rPr>
      </w:pPr>
      <w:r w:rsidRPr="0061553A"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</w:t>
      </w:r>
      <w:r w:rsidR="00A9660A">
        <w:rPr>
          <w:rFonts w:hAnsi="Times New Roman" w:ascii="Times New Roman"/>
          <w:bCs/>
          <w:szCs w:val="24"/>
        </w:rPr>
        <w:t xml:space="preserve">se </w:t>
      </w:r>
      <w:r w:rsidRPr="0061553A">
        <w:rPr>
          <w:rFonts w:hAnsi="Times New Roman" w:ascii="Times New Roman"/>
          <w:bCs/>
          <w:szCs w:val="24"/>
        </w:rPr>
        <w:t xml:space="preserve">smatrati da je dužnik nesposoban za plaćanje ako u Očevidniku redoslijeda osnova za plaćanje koji vodi </w:t>
      </w:r>
      <w:r w:rsidRPr="0061553A">
        <w:rPr>
          <w:rFonts w:hAnsi="Times New Roman" w:ascii="Times New Roman"/>
          <w:bCs/>
          <w:szCs w:val="24"/>
        </w:rPr>
        <w:lastRenderedPageBreak/>
        <w:t xml:space="preserve">Financijska agencija ima jednu ili više evidentiranih neizvršenih osnova za plaćanje u razdoblju dužem od 60 dana koje </w:t>
      </w:r>
      <w:r w:rsidR="00A9660A">
        <w:rPr>
          <w:rFonts w:hAnsi="Times New Roman" w:ascii="Times New Roman"/>
          <w:bCs/>
          <w:szCs w:val="24"/>
        </w:rPr>
        <w:t xml:space="preserve">je </w:t>
      </w:r>
      <w:r w:rsidRPr="0061553A">
        <w:rPr>
          <w:rFonts w:hAnsi="Times New Roman" w:ascii="Times New Roman"/>
          <w:bCs/>
          <w:szCs w:val="24"/>
        </w:rPr>
        <w:t xml:space="preserve">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126938" w:rsidP="00126938" w:rsidR="009C099D">
      <w:pPr>
        <w:ind w:firstLine="720"/>
        <w:jc w:val="both"/>
        <w:rPr>
          <w:rFonts w:hAnsi="Times New Roman" w:ascii="Times New Roman"/>
          <w:bCs/>
          <w:szCs w:val="24"/>
        </w:rPr>
      </w:pPr>
      <w:r w:rsidRPr="0061553A">
        <w:rPr>
          <w:rFonts w:hAnsi="Times New Roman" w:ascii="Times New Roman"/>
          <w:bCs/>
          <w:szCs w:val="24"/>
        </w:rPr>
        <w:t>Izvršenim uvidom u spis</w:t>
      </w:r>
      <w:r w:rsidR="00A9660A">
        <w:rPr>
          <w:rFonts w:hAnsi="Times New Roman" w:ascii="Times New Roman"/>
          <w:bCs/>
          <w:szCs w:val="24"/>
        </w:rPr>
        <w:t>, odnosno u pribavljenu P</w:t>
      </w:r>
      <w:r w:rsidR="009C099D">
        <w:rPr>
          <w:rFonts w:hAnsi="Times New Roman" w:ascii="Times New Roman"/>
          <w:bCs/>
          <w:szCs w:val="24"/>
        </w:rPr>
        <w:t xml:space="preserve">otvrdu FINA-e od 17.11.2017. (list 75 spisa), </w:t>
      </w:r>
      <w:r w:rsidRPr="0061553A">
        <w:rPr>
          <w:rFonts w:hAnsi="Times New Roman" w:ascii="Times New Roman"/>
          <w:bCs/>
          <w:szCs w:val="24"/>
        </w:rPr>
        <w:t xml:space="preserve"> proi</w:t>
      </w:r>
      <w:r w:rsidR="00FC48A2">
        <w:rPr>
          <w:rFonts w:hAnsi="Times New Roman" w:ascii="Times New Roman"/>
          <w:bCs/>
          <w:szCs w:val="24"/>
        </w:rPr>
        <w:t xml:space="preserve">zlazi, da </w:t>
      </w:r>
      <w:r w:rsidR="009C099D">
        <w:rPr>
          <w:rFonts w:hAnsi="Times New Roman" w:ascii="Times New Roman"/>
          <w:bCs/>
          <w:szCs w:val="24"/>
        </w:rPr>
        <w:t xml:space="preserve">navedenog datuma dužnik na računima i novčanim sredstvima ima evidentirano 2.964 dana neprekidne blokade odnosno ukupno 180 dana blokade u prethodnih 6 mjeseci zbog nepodmirenih osnova za plaćanje evidentiranih </w:t>
      </w:r>
      <w:r w:rsidRPr="0061553A">
        <w:rPr>
          <w:rFonts w:hAnsi="Times New Roman" w:ascii="Times New Roman"/>
          <w:bCs/>
          <w:szCs w:val="24"/>
        </w:rPr>
        <w:t xml:space="preserve">u </w:t>
      </w:r>
      <w:r w:rsidR="00FC48A2">
        <w:rPr>
          <w:rFonts w:hAnsi="Times New Roman" w:ascii="Times New Roman"/>
          <w:bCs/>
          <w:szCs w:val="24"/>
        </w:rPr>
        <w:t>O</w:t>
      </w:r>
      <w:r w:rsidRPr="0061553A">
        <w:rPr>
          <w:rFonts w:hAnsi="Times New Roman" w:ascii="Times New Roman"/>
          <w:bCs/>
          <w:szCs w:val="24"/>
        </w:rPr>
        <w:t>čevidniku redoslijeda osnova za plaćanje</w:t>
      </w:r>
      <w:r w:rsidR="00A9660A">
        <w:rPr>
          <w:rFonts w:hAnsi="Times New Roman" w:ascii="Times New Roman"/>
          <w:bCs/>
          <w:szCs w:val="24"/>
        </w:rPr>
        <w:t>,</w:t>
      </w:r>
      <w:r w:rsidR="00125814">
        <w:rPr>
          <w:rFonts w:hAnsi="Times New Roman" w:ascii="Times New Roman"/>
          <w:bCs/>
          <w:szCs w:val="24"/>
        </w:rPr>
        <w:t>te da nepodmirene obveze na dan izdavanja potvrde iznose 2.452.439,96 kn.</w:t>
      </w:r>
    </w:p>
    <w:p w:rsidRDefault="00126938" w:rsidP="00126938" w:rsidR="00126938" w:rsidRPr="0061553A">
      <w:pPr>
        <w:ind w:firstLine="720"/>
        <w:jc w:val="both"/>
        <w:rPr>
          <w:rFonts w:hAnsi="Times New Roman" w:ascii="Times New Roman"/>
          <w:bCs/>
          <w:szCs w:val="24"/>
        </w:rPr>
      </w:pPr>
      <w:r w:rsidRPr="0061553A">
        <w:rPr>
          <w:rFonts w:hAnsi="Times New Roman" w:ascii="Times New Roman"/>
          <w:bCs/>
          <w:szCs w:val="24"/>
        </w:rPr>
        <w:t>Prethodno navedenim, sud je utvrdio da je kod ovog dužnika nesporno ostvaren stečajni razlog nesposobnosti za plaćanje, odnosno</w:t>
      </w:r>
      <w:r w:rsidR="00A9660A">
        <w:rPr>
          <w:rFonts w:hAnsi="Times New Roman" w:ascii="Times New Roman"/>
          <w:bCs/>
          <w:szCs w:val="24"/>
        </w:rPr>
        <w:t>,</w:t>
      </w:r>
      <w:r w:rsidRPr="0061553A">
        <w:rPr>
          <w:rFonts w:hAnsi="Times New Roman" w:ascii="Times New Roman"/>
          <w:bCs/>
          <w:szCs w:val="24"/>
        </w:rPr>
        <w:t xml:space="preserve"> da je ostvaren razlog za otvaranje ovog stečajnog postupka. </w:t>
      </w:r>
      <w:r w:rsidRPr="0061553A">
        <w:rPr>
          <w:rFonts w:hAnsi="Times New Roman" w:ascii="Times New Roman"/>
          <w:szCs w:val="24"/>
        </w:rPr>
        <w:tab/>
      </w:r>
    </w:p>
    <w:p w:rsidRDefault="00126938" w:rsidP="00126938" w:rsidR="00126938" w:rsidRPr="0061553A">
      <w:pPr>
        <w:ind w:firstLine="720"/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126938" w:rsidP="00126938" w:rsidR="00126938" w:rsidRPr="0061553A">
      <w:pPr>
        <w:pStyle w:val="Naslov1"/>
        <w:ind w:firstLine="0"/>
        <w:jc w:val="both"/>
        <w:rPr>
          <w:b w:val="false"/>
          <w:szCs w:val="24"/>
        </w:rPr>
      </w:pPr>
      <w:r w:rsidRPr="0061553A">
        <w:rPr>
          <w:b w:val="false"/>
          <w:szCs w:val="24"/>
        </w:rPr>
        <w:tab/>
      </w:r>
      <w:r w:rsidR="00125814">
        <w:rPr>
          <w:b w:val="false"/>
          <w:szCs w:val="24"/>
        </w:rPr>
        <w:t xml:space="preserve">Izbor stečajnog upravitelja obavljen je metodom slučajnog odabira s liste A stečajnih upravitelja s područja nadležnog suda, odnosno automatskim odabirom sukladno čl. 84 st. 1 Stečajnog zakona, te je zatim isti sukladno čl. 85 st. 1 SZ-a imenovan za stečajnog upravitelja. </w:t>
      </w:r>
    </w:p>
    <w:p w:rsidRDefault="00126938" w:rsidP="00FC48A2" w:rsidR="00126938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</w:t>
      </w:r>
      <w:r w:rsidR="00FC48A2">
        <w:rPr>
          <w:rFonts w:hAnsi="Times New Roman" w:ascii="Times New Roman"/>
          <w:szCs w:val="24"/>
        </w:rPr>
        <w:t>I</w:t>
      </w:r>
      <w:r w:rsidRPr="0061553A">
        <w:rPr>
          <w:rFonts w:hAnsi="Times New Roman" w:ascii="Times New Roman"/>
          <w:szCs w:val="24"/>
        </w:rPr>
        <w:t xml:space="preserve">zreci ovog rješenja. </w:t>
      </w:r>
    </w:p>
    <w:p w:rsidRDefault="00126938" w:rsidP="00126938" w:rsidR="00126938" w:rsidRPr="0061553A">
      <w:pPr>
        <w:rPr>
          <w:rFonts w:hAnsi="Times New Roman" w:ascii="Times New Roman"/>
          <w:szCs w:val="24"/>
        </w:rPr>
      </w:pPr>
    </w:p>
    <w:p w:rsidRDefault="00FC48A2" w:rsidP="00126938" w:rsidR="00126938" w:rsidRPr="0061553A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 xml:space="preserve">U Zagreb, </w:t>
      </w:r>
      <w:r w:rsidR="00125814">
        <w:rPr>
          <w:b w:val="false"/>
          <w:szCs w:val="24"/>
        </w:rPr>
        <w:t>20</w:t>
      </w:r>
      <w:r w:rsidR="00126938" w:rsidRPr="0061553A">
        <w:rPr>
          <w:b w:val="false"/>
          <w:szCs w:val="24"/>
        </w:rPr>
        <w:t xml:space="preserve">. </w:t>
      </w:r>
      <w:r>
        <w:rPr>
          <w:b w:val="false"/>
          <w:szCs w:val="24"/>
        </w:rPr>
        <w:t>prosinca</w:t>
      </w:r>
      <w:r w:rsidR="00126938" w:rsidRPr="0061553A">
        <w:rPr>
          <w:b w:val="false"/>
          <w:szCs w:val="24"/>
        </w:rPr>
        <w:t xml:space="preserve"> 2017.</w:t>
      </w:r>
    </w:p>
    <w:p w:rsidRDefault="00126938" w:rsidP="00126938" w:rsidR="00126938" w:rsidRPr="0061553A">
      <w:pPr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  <w:t xml:space="preserve">        </w:t>
      </w:r>
    </w:p>
    <w:p w:rsidRDefault="00126938" w:rsidP="00126938" w:rsidR="00126938" w:rsidRPr="0061553A">
      <w:pPr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  <w:t xml:space="preserve">    </w:t>
      </w:r>
      <w:r w:rsidRPr="0061553A">
        <w:rPr>
          <w:rFonts w:hAnsi="Times New Roman" w:ascii="Times New Roman"/>
          <w:szCs w:val="24"/>
        </w:rPr>
        <w:tab/>
        <w:t xml:space="preserve">   </w:t>
      </w:r>
      <w:r w:rsidRPr="0061553A">
        <w:rPr>
          <w:rFonts w:hAnsi="Times New Roman" w:ascii="Times New Roman"/>
          <w:szCs w:val="24"/>
        </w:rPr>
        <w:tab/>
        <w:t xml:space="preserve">      S U D A C:</w:t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  <w:t xml:space="preserve">                      </w:t>
      </w:r>
    </w:p>
    <w:p w:rsidRDefault="00126938" w:rsidP="00126938" w:rsidR="00126938">
      <w:pPr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  <w:t xml:space="preserve">    </w:t>
      </w:r>
      <w:r w:rsidRPr="0061553A">
        <w:rPr>
          <w:rFonts w:hAnsi="Times New Roman" w:ascii="Times New Roman"/>
          <w:szCs w:val="24"/>
        </w:rPr>
        <w:tab/>
        <w:t xml:space="preserve"> LUCIJA BUTIGAN</w:t>
      </w:r>
      <w:r w:rsidR="00D65C43">
        <w:rPr>
          <w:rFonts w:hAnsi="Times New Roman" w:ascii="Times New Roman"/>
          <w:szCs w:val="24"/>
        </w:rPr>
        <w:t>, v.r.</w:t>
      </w:r>
    </w:p>
    <w:p w:rsidRDefault="00FC48A2" w:rsidP="00126938" w:rsidR="00FC48A2" w:rsidRPr="0061553A">
      <w:pPr>
        <w:rPr>
          <w:rFonts w:hAnsi="Times New Roman" w:ascii="Times New Roman"/>
          <w:szCs w:val="24"/>
        </w:rPr>
      </w:pPr>
    </w:p>
    <w:p w:rsidRDefault="00126938" w:rsidP="00126938" w:rsidR="00126938" w:rsidRPr="0061553A">
      <w:pPr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>UPUTA O PRAVNOM LIJEKU:</w:t>
      </w: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>Protiv rješenja o otvaranju stečajnog postupka pravo na žalbu ima osoba ovlaštena za zastupanje dužnika po zakonu od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</w:p>
    <w:p w:rsidRDefault="00126938" w:rsidP="00914835" w:rsidR="00D65C43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="00D65C43">
        <w:rPr>
          <w:rFonts w:hAnsi="Times New Roman" w:ascii="Times New Roman"/>
          <w:szCs w:val="24"/>
        </w:rPr>
        <w:t>Za točnost otpravka – ovlašteni službenik:</w:t>
      </w:r>
    </w:p>
    <w:p w:rsidRDefault="00D65C43" w:rsidP="00D65C43" w:rsidR="00126938" w:rsidRPr="0061553A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Antonija Fuš</w:t>
      </w:r>
      <w:r w:rsidR="00126938" w:rsidRPr="0061553A">
        <w:rPr>
          <w:rFonts w:hAnsi="Times New Roman" w:ascii="Times New Roman"/>
          <w:szCs w:val="24"/>
        </w:rPr>
        <w:tab/>
      </w:r>
    </w:p>
    <w:sectPr w:rsidSect="00126938" w:rsidR="00126938" w:rsidRPr="0061553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938" w:rsidP="00126938" w:rsidR="00126938">
      <w:r>
        <w:separator/>
      </w:r>
    </w:p>
  </w:endnote>
  <w:endnote w:id="0" w:type="continuationSeparator">
    <w:p w:rsidRDefault="00126938" w:rsidP="00126938" w:rsidR="00126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938" w:rsidP="00126938" w:rsidR="00126938">
      <w:r>
        <w:separator/>
      </w:r>
    </w:p>
  </w:footnote>
  <w:footnote w:id="0" w:type="continuationSeparator">
    <w:p w:rsidRDefault="00126938" w:rsidP="00126938" w:rsidR="001269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6938" w:rsidP="00AA0685" w:rsidR="00126938">
    <w:pPr>
      <w:pStyle w:val="Zaglavlje"/>
      <w:tabs>
        <w:tab w:pos="7284" w:val="left"/>
      </w:tabs>
    </w:pPr>
    <w:r>
      <w:tab/>
    </w:r>
    <w:sdt>
      <w:sdtPr>
        <w:id w:val="-788046479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126938">
          <w:rPr>
            <w:rFonts w:hAnsi="Times New Roman" w:ascii="Times New Roman"/>
          </w:rPr>
          <w:fldChar w:fldCharType="begin"/>
        </w:r>
        <w:r w:rsidRPr="00126938">
          <w:rPr>
            <w:rFonts w:hAnsi="Times New Roman" w:ascii="Times New Roman"/>
          </w:rPr>
          <w:instrText>PAGE   \* MERGEFORMAT</w:instrText>
        </w:r>
        <w:r w:rsidRPr="00126938">
          <w:rPr>
            <w:rFonts w:hAnsi="Times New Roman" w:ascii="Times New Roman"/>
          </w:rPr>
          <w:fldChar w:fldCharType="separate"/>
        </w:r>
        <w:r w:rsidR="00295850">
          <w:rPr>
            <w:rFonts w:hAnsi="Times New Roman" w:ascii="Times New Roman"/>
            <w:noProof/>
          </w:rPr>
          <w:t>3</w:t>
        </w:r>
        <w:r w:rsidRPr="00126938">
          <w:rPr>
            <w:rFonts w:hAnsi="Times New Roman" w:ascii="Times New Roman"/>
          </w:rPr>
          <w:fldChar w:fldCharType="end"/>
        </w:r>
      </w:sdtContent>
    </w:sdt>
    <w:r w:rsidRPr="00126938">
      <w:rPr>
        <w:rFonts w:hAnsi="Times New Roman" w:ascii="Times New Roman"/>
      </w:rPr>
      <w:tab/>
    </w:r>
    <w:r w:rsidR="00AA0685">
      <w:rPr>
        <w:rFonts w:hAnsi="Times New Roman" w:ascii="Times New Roman"/>
        <w:szCs w:val="24"/>
      </w:rPr>
      <w:t>20. St-5864/16-28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3761"/>
    <w:rsid w:val="000D30FE"/>
    <w:rsid w:val="00125814"/>
    <w:rsid w:val="00126938"/>
    <w:rsid w:val="00295850"/>
    <w:rsid w:val="00331AD6"/>
    <w:rsid w:val="0061553A"/>
    <w:rsid w:val="00914835"/>
    <w:rsid w:val="009C099D"/>
    <w:rsid w:val="00A73761"/>
    <w:rsid w:val="00A9660A"/>
    <w:rsid w:val="00AA0685"/>
    <w:rsid w:val="00B568D3"/>
    <w:rsid w:val="00BE3772"/>
    <w:rsid w:val="00CE0253"/>
    <w:rsid w:val="00CF7AEB"/>
    <w:rsid w:val="00D65C43"/>
    <w:rsid w:val="00D964F7"/>
    <w:rsid w:val="00E33188"/>
    <w:rsid w:val="00E44C83"/>
    <w:rsid w:val="00FC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6938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126938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126938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126938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126938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126938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69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693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69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6938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69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6938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155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C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C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C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C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6938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126938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126938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126938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126938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126938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69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693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69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6938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69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6938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155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C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C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C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C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4491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110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St-5864/2016-28</izvorni_sadrzaj>
    <derivirana_varijabla naziv="DomainObject.Oznaka_1">St-5864/2016-28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5864</izvorni_sadrzaj>
    <derivirana_varijabla naziv="DomainObject.Predmet.Broj_1">5864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St-5864/2016</izvorni_sadrzaj>
    <derivirana_varijabla naziv="DomainObject.Predmet.OznakaBroj_1">St-5864/2016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ARS DENTIS d.o.o.</izvorni_sadrzaj>
    <derivirana_varijabla naziv="DomainObject.Predmet.ProtustrankaFormated_1">  ARS DENTIS d.o.o.</derivirana_varijabla>
  </DomainObject.Predmet.ProtustrankaFormated>
  <DomainObject.Predmet.ProtustrankaFormatedOIB>
    <izvorni_sadrzaj>  ARS DENTIS d.o.o., OIB 72067272877</izvorni_sadrzaj>
    <derivirana_varijabla naziv="DomainObject.Predmet.ProtustrankaFormatedOIB_1">  ARS DENTIS d.o.o., OIB 72067272877</derivirana_varijabla>
  </DomainObject.Predmet.ProtustrankaFormatedOIB>
  <DomainObject.Predmet.ProtustrankaFormatedWithAdress>
    <izvorni_sadrzaj> ARS DENTIS d.o.o., Miramarska 24, 10000 Zagreb</izvorni_sadrzaj>
    <derivirana_varijabla naziv="DomainObject.Predmet.ProtustrankaFormatedWithAdress_1"> ARS DENTIS d.o.o., Miramarska 24, 10000 Zagreb</derivirana_varijabla>
  </DomainObject.Predmet.ProtustrankaFormatedWithAdress>
  <DomainObject.Predmet.ProtustrankaFormatedWithAdressOIB>
    <izvorni_sadrzaj> ARS DENTIS d.o.o., OIB 72067272877, Miramarska 24, 10000 Zagreb</izvorni_sadrzaj>
    <derivirana_varijabla naziv="DomainObject.Predmet.ProtustrankaFormatedWithAdressOIB_1"> ARS DENTIS d.o.o., OIB 72067272877, Miramarska 24, 10000 Zagreb</derivirana_varijabla>
  </DomainObject.Predmet.ProtustrankaFormatedWithAdressOIB>
  <DomainObject.Predmet.ProtustrankaWithAdress>
    <izvorni_sadrzaj>ARS DENTIS d.o.o. Miramarska 24, 10000 Zagreb</izvorni_sadrzaj>
    <derivirana_varijabla naziv="DomainObject.Predmet.ProtustrankaWithAdress_1">ARS DENTIS d.o.o. Miramarska 24, 10000 Zagreb</derivirana_varijabla>
  </DomainObject.Predmet.ProtustrankaWithAdress>
  <DomainObject.Predmet.ProtustrankaWithAdressOIB>
    <izvorni_sadrzaj>ARS DENTIS d.o.o., OIB 72067272877, Miramarska 24, 10000 Zagreb</izvorni_sadrzaj>
    <derivirana_varijabla naziv="DomainObject.Predmet.ProtustrankaWithAdressOIB_1">ARS DENTIS d.o.o., OIB 72067272877, Miramarska 24, 10000 Zagreb</derivirana_varijabla>
  </DomainObject.Predmet.ProtustrankaWithAdressOIB>
  <DomainObject.Predmet.ProtustrankaNazivFormated>
    <izvorni_sadrzaj>ARS DENTIS d.o.o.</izvorni_sadrzaj>
    <derivirana_varijabla naziv="DomainObject.Predmet.ProtustrankaNazivFormated_1">ARS DENTIS d.o.o.</derivirana_varijabla>
  </DomainObject.Predmet.ProtustrankaNazivFormated>
  <DomainObject.Predmet.ProtustrankaNazivFormatedOIB>
    <izvorni_sadrzaj>ARS DENTIS d.o.o., OIB 72067272877</izvorni_sadrzaj>
    <derivirana_varijabla naziv="DomainObject.Predmet.ProtustrankaNazivFormatedOIB_1">ARS DENTIS d.o.o., OIB 72067272877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ARS DENTIS d.o.o.</item>
    </izvorni_sadrzaj>
    <derivirana_varijabla naziv="DomainObject.Predmet.ProtuStrankaListFormated_1">
      <item>ARS DENTIS d.o.o.</item>
    </derivirana_varijabla>
  </DomainObject.Predmet.ProtuStrankaListFormated>
  <DomainObject.Predmet.ProtuStrankaListFormatedOIB>
    <izvorni_sadrzaj>
      <item>ARS DENTIS d.o.o., OIB 72067272877</item>
    </izvorni_sadrzaj>
    <derivirana_varijabla naziv="DomainObject.Predmet.ProtuStrankaListFormatedOIB_1">
      <item>ARS DENTIS d.o.o., OIB 72067272877</item>
    </derivirana_varijabla>
  </DomainObject.Predmet.ProtuStrankaListFormatedOIB>
  <DomainObject.Predmet.ProtuStrankaListFormatedWithAdress>
    <izvorni_sadrzaj>
      <item>ARS DENTIS d.o.o., Miramarska 24, 10000 Zagreb</item>
    </izvorni_sadrzaj>
    <derivirana_varijabla naziv="DomainObject.Predmet.ProtuStrankaListFormatedWithAdress_1">
      <item>ARS DENTIS d.o.o., Miramarska 24, 10000 Zagreb</item>
    </derivirana_varijabla>
  </DomainObject.Predmet.ProtuStrankaListFormatedWithAdress>
  <DomainObject.Predmet.ProtuStrankaListFormatedWithAdressOIB>
    <izvorni_sadrzaj>
      <item>ARS DENTIS d.o.o., OIB 72067272877, Miramarska 24, 10000 Zagreb</item>
    </izvorni_sadrzaj>
    <derivirana_varijabla naziv="DomainObject.Predmet.ProtuStrankaListFormatedWithAdressOIB_1">
      <item>ARS DENTIS d.o.o., OIB 72067272877, Miramarska 24, 10000 Zagreb</item>
    </derivirana_varijabla>
  </DomainObject.Predmet.ProtuStrankaListFormatedWithAdressOIB>
  <DomainObject.Predmet.ProtuStrankaListNazivFormated>
    <izvorni_sadrzaj>
      <item>ARS DENTIS d.o.o.</item>
    </izvorni_sadrzaj>
    <derivirana_varijabla naziv="DomainObject.Predmet.ProtuStrankaListNazivFormated_1">
      <item>ARS DENTIS d.o.o.</item>
    </derivirana_varijabla>
  </DomainObject.Predmet.ProtuStrankaListNazivFormated>
  <DomainObject.Predmet.ProtuStrankaListNazivFormatedOIB>
    <izvorni_sadrzaj>
      <item>ARS DENTIS d.o.o., OIB 72067272877</item>
    </izvorni_sadrzaj>
    <derivirana_varijabla naziv="DomainObject.Predmet.ProtuStrankaListNazivFormatedOIB_1">
      <item>ARS DENTIS d.o.o., OIB 72067272877</item>
    </derivirana_varijabla>
  </DomainObject.Predmet.ProtuStrankaListNazivFormatedOIB>
  <DomainObject.Predmet.OstaliListFormated>
    <izvorni_sadrzaj>
      <item>Nina Romih Džodan</item>
    </izvorni_sadrzaj>
    <derivirana_varijabla naziv="DomainObject.Predmet.OstaliListFormated_1">
      <item>Nina Romih Džodan</item>
    </derivirana_varijabla>
  </DomainObject.Predmet.OstaliListFormated>
  <DomainObject.Predmet.OstaliListFormatedOIB>
    <izvorni_sadrzaj>
      <item>Nina Romih Džodan, OIB 16381997902</item>
    </izvorni_sadrzaj>
    <derivirana_varijabla naziv="DomainObject.Predmet.OstaliListFormatedOIB_1">
      <item>Nina Romih Džodan, OIB 16381997902</item>
    </derivirana_varijabla>
  </DomainObject.Predmet.OstaliListFormatedOIB>
  <DomainObject.Predmet.OstaliListFormatedWithAdress>
    <izvorni_sadrzaj>
      <item>Nina Romih Džodan, Ulica Božidara Magovca 6, 10000 Zagreb</item>
    </izvorni_sadrzaj>
    <derivirana_varijabla naziv="DomainObject.Predmet.OstaliListFormatedWithAdress_1">
      <item>Nina Romih Džodan, Ulica Božidara Magovca 6, 10000 Zagreb</item>
    </derivirana_varijabla>
  </DomainObject.Predmet.OstaliListFormatedWithAdress>
  <DomainObject.Predmet.OstaliListFormatedWithAdressOIB>
    <izvorni_sadrzaj>
      <item>Nina Romih Džodan, OIB 16381997902, Ulica Božidara Magovca 6, 10000 Zagreb</item>
    </izvorni_sadrzaj>
    <derivirana_varijabla naziv="DomainObject.Predmet.OstaliListFormatedWithAdressOIB_1">
      <item>Nina Romih Džodan, OIB 16381997902, Ulica Božidara Magovca 6, 10000 Zagreb</item>
    </derivirana_varijabla>
  </DomainObject.Predmet.OstaliListFormatedWithAdressOIB>
  <DomainObject.Predmet.OstaliListNazivFormated>
    <izvorni_sadrzaj>
      <item>Nina Romih Džodan</item>
    </izvorni_sadrzaj>
    <derivirana_varijabla naziv="DomainObject.Predmet.OstaliListNazivFormated_1">
      <item>Nina Romih Džodan</item>
    </derivirana_varijabla>
  </DomainObject.Predmet.OstaliListNazivFormated>
  <DomainObject.Predmet.OstaliListNazivFormatedOIB>
    <izvorni_sadrzaj>
      <item>Nina Romih Džodan, OIB 16381997902</item>
    </izvorni_sadrzaj>
    <derivirana_varijabla naziv="DomainObject.Predmet.OstaliListNazivFormatedOIB_1">
      <item>Nina Romih Džodan, OIB 16381997902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St-5864/2016-28</izvorni_sadrzaj>
    <derivirana_varijabla naziv="DomainObject.PoslovniBrojDokumenta_1">St-5864/2016-28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ARS DENTIS d.o.o.</izvorni_sadrzaj>
    <derivirana_varijabla naziv="DomainObject.Predmet.ProtustrankaIDrugi_1">ARS DENTIS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ARS DENTIS d.o.o., OIB 72067272877, Miramarska 24, 10000 Zagreb</izvorni_sadrzaj>
    <derivirana_varijabla naziv="DomainObject.Predmet.ProtustrankaIDrugiAdressOIB_1">ARS DENTIS d.o.o., OIB 72067272877, Miramarska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ARS DENTIS d.o.o.</item>
      <item>FINA Regionalni centar Zagreb</item>
      <item>B2  KAPITAL d.o.o. za poslovne usluge</item>
      <item>Nina Romih Džodan</item>
    </izvorni_sadrzaj>
    <derivirana_varijabla naziv="DomainObject.Predmet.SudioniciListNaziv_1">
      <item>ARS DENTIS d.o.o.</item>
      <item>FINA Regionalni centar Zagreb</item>
      <item>B2  KAPITAL d.o.o. za poslovne usluge</item>
      <item>Nina Romih Džodan</item>
    </derivirana_varijabla>
  </DomainObject.Predmet.SudioniciListNaziv>
  <DomainObject.Predmet.SudioniciListAdressOIB>
    <izvorni_sadrzaj>
      <item>ARS DENTIS d.o.o., OIB 72067272877, Miramarska 24,10000 Zagreb</item>
      <item>FINA Regionalni centar Zagreb, OIB 85821130368, Trg svibanjskih žrtava 1995. 1,10000 Zagreb</item>
      <item>B2  KAPITAL d.o.o. za poslovne usluge, OIB 57509775367, Radnička cesta 41,10000 Zagreb</item>
      <item>Nina Romih Džodan, OIB 16381997902, Ulica Božidara Magovca 6,10000 Zagreb</item>
    </izvorni_sadrzaj>
    <derivirana_varijabla naziv="DomainObject.Predmet.SudioniciListAdressOIB_1">
      <item>ARS DENTIS d.o.o., OIB 72067272877, Miramarska 24,10000 Zagreb</item>
      <item>FINA Regionalni centar Zagreb, OIB 85821130368, Trg svibanjskih žrtava 1995. 1,10000 Zagreb</item>
      <item>B2  KAPITAL d.o.o. za poslovne usluge, OIB 57509775367, Radnička cesta 41,10000 Zagreb</item>
      <item>Nina Romih Džodan, OIB 16381997902, Ulica Božidara Magovca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72067272877</item>
      <item>, OIB 85821130368</item>
      <item>, OIB 57509775367</item>
      <item>, OIB 16381997902</item>
    </izvorni_sadrzaj>
    <derivirana_varijabla naziv="DomainObject.Predmet.SudioniciListNazivOIB_1">
      <item>, OIB 72067272877</item>
      <item>, OIB 85821130368</item>
      <item>, OIB 57509775367</item>
      <item>, OIB 16381997902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FD738C-F19C-4740-9F0B-9FB63F3302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1175</properties:Words>
  <properties:Characters>6574</properties:Characters>
  <properties:Lines>134</properties:Lines>
  <properties:Paragraphs>40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2017-12-19T13:53:00Z</dcterms:created>
  <dc:creator>Valentina Kranjčić</dc:creator>
  <cp:lastModifiedBy>Valentina Kranjčić</cp:lastModifiedBy>
  <cp:lastPrinted>2017-12-20T12:49:00Z</cp:lastPrinted>
  <dcterms:modified xmlns:xsi="http://www.w3.org/2001/XMLSchema-instance" xsi:type="dcterms:W3CDTF">2017-12-20T13:13:00Z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St-5864/2016-28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