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280f" w14:paraId="77c280f" w:rsidRDefault="002D19ED" w:rsidP="00910611" w:rsidR="002D19E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9ED" w:rsidP="00910611" w:rsidR="002D19ED">
      <w:r>
        <w:rPr>
          <w:rFonts w:eastAsia="MS Mincho"/>
        </w:rPr>
        <w:t xml:space="preserve">   REPUBLIKA HRVATSKA</w:t>
      </w:r>
    </w:p>
    <w:p w:rsidRDefault="002D19ED" w:rsidP="00910611" w:rsidR="002D19ED">
      <w:r>
        <w:rPr>
          <w:rFonts w:eastAsia="MS Mincho"/>
        </w:rPr>
        <w:t>TRGOVAČKI SUD U RIJECI</w:t>
      </w:r>
    </w:p>
    <w:p w:rsidRDefault="002D19ED" w:rsidR="002D19E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596A6F" w:rsidP="006D74E8" w:rsidR="00596A6F" w:rsidRPr="00BD604E">
      <w:pPr>
        <w:jc w:val="both"/>
        <w:rPr>
          <w:b/>
        </w:rPr>
      </w:pPr>
    </w:p>
    <w:p w:rsidRDefault="00BD604E" w:rsidP="00BD604E" w:rsidR="009A34B0" w:rsidRPr="00BD604E">
      <w:pPr>
        <w:jc w:val="center"/>
        <w:rPr>
          <w:b/>
        </w:rPr>
      </w:pPr>
      <w:r>
        <w:rPr>
          <w:b/>
        </w:rPr>
        <w:t>U  I M E   R E P U B L I K E  H R V A T S K E</w:t>
      </w:r>
    </w:p>
    <w:p w:rsidRDefault="00BD604E" w:rsidP="006D74E8" w:rsidR="00BD604E" w:rsidRPr="00BD604E">
      <w:pPr>
        <w:jc w:val="both"/>
        <w:rPr>
          <w:b/>
        </w:rPr>
      </w:pPr>
    </w:p>
    <w:p w:rsidRDefault="006D74E8" w:rsidP="006D74E8" w:rsidR="006D74E8" w:rsidRPr="00BD604E">
      <w:pPr>
        <w:jc w:val="center"/>
        <w:rPr>
          <w:b/>
          <w:bCs/>
        </w:rPr>
      </w:pPr>
      <w:r w:rsidRPr="00BD604E">
        <w:rPr>
          <w:b/>
          <w:bCs/>
        </w:rPr>
        <w:t>R J E Š E N J E</w:t>
      </w:r>
    </w:p>
    <w:p w:rsidRDefault="00926458" w:rsidP="006D74E8" w:rsidR="00926458">
      <w:pPr>
        <w:jc w:val="both"/>
      </w:pPr>
    </w:p>
    <w:p w:rsidRDefault="006D74E8" w:rsidP="006D74E8" w:rsidR="006D74E8" w:rsidRPr="00BD604E">
      <w:pPr>
        <w:jc w:val="both"/>
      </w:pPr>
      <w:r w:rsidRPr="00BD604E">
        <w:tab/>
        <w:t>Trgovački sud u Rijeci,</w:t>
      </w:r>
      <w:r w:rsidR="002F7FAD">
        <w:t xml:space="preserve"> OIB 88785964957,</w:t>
      </w:r>
      <w:r w:rsidRPr="00BD604E">
        <w:t xml:space="preserve"> po s</w:t>
      </w:r>
      <w:r w:rsidR="00A837F5" w:rsidRPr="00BD604E">
        <w:t xml:space="preserve">tečajnom sucu Danieli Korlević, u </w:t>
      </w:r>
      <w:r w:rsidR="00304DED" w:rsidRPr="00BD604E">
        <w:t xml:space="preserve">stečajnom </w:t>
      </w:r>
      <w:r w:rsidR="00A837F5" w:rsidRPr="00BD604E">
        <w:t>postupku</w:t>
      </w:r>
      <w:r w:rsidR="00304DED" w:rsidRPr="00BD604E">
        <w:t xml:space="preserve"> nad dužnikom</w:t>
      </w:r>
      <w:r w:rsidR="009A34B0" w:rsidRPr="00BD604E">
        <w:t xml:space="preserve"> </w:t>
      </w:r>
      <w:r w:rsidR="00D646BC">
        <w:rPr>
          <w:b/>
        </w:rPr>
        <w:t>BRAVARIJA PULA proizvodnja bravarije i metalnih konstrukcija, društvo s ograničenom odgovornošću Pula, Partizanski put 132, OIB 21017613095</w:t>
      </w:r>
      <w:r w:rsidR="00E22385">
        <w:rPr>
          <w:b/>
        </w:rPr>
        <w:t>,</w:t>
      </w:r>
      <w:r w:rsidRPr="00BD604E">
        <w:t xml:space="preserve"> dana</w:t>
      </w:r>
      <w:r w:rsidR="00E1488A" w:rsidRPr="00BD604E">
        <w:t xml:space="preserve"> </w:t>
      </w:r>
      <w:r w:rsidR="00D646BC">
        <w:t>1</w:t>
      </w:r>
      <w:r w:rsidR="009B1CFA">
        <w:t>0. studenoga</w:t>
      </w:r>
      <w:r w:rsidR="002D32E7">
        <w:t xml:space="preserve"> </w:t>
      </w:r>
      <w:r w:rsidR="009A34B0" w:rsidRPr="00BD604E">
        <w:t>201</w:t>
      </w:r>
      <w:r w:rsidR="00E22385">
        <w:t>6</w:t>
      </w:r>
      <w:r w:rsidRPr="00BD604E">
        <w:t xml:space="preserve">. godine   </w:t>
      </w:r>
    </w:p>
    <w:p w:rsidRDefault="009A34B0" w:rsidP="006D74E8" w:rsidR="009A34B0">
      <w:pPr>
        <w:jc w:val="center"/>
        <w:rPr>
          <w:bCs/>
        </w:rPr>
      </w:pPr>
    </w:p>
    <w:p w:rsidRDefault="006D74E8" w:rsidP="006D74E8" w:rsidR="006D74E8" w:rsidRPr="003C7D65">
      <w:pPr>
        <w:jc w:val="center"/>
        <w:rPr>
          <w:b/>
          <w:bCs/>
        </w:rPr>
      </w:pPr>
      <w:r w:rsidRPr="003C7D65">
        <w:rPr>
          <w:b/>
          <w:bCs/>
        </w:rPr>
        <w:t>r i j e š i o</w:t>
      </w:r>
      <w:r w:rsidR="00A837F5" w:rsidRPr="003C7D65">
        <w:rPr>
          <w:b/>
          <w:bCs/>
        </w:rPr>
        <w:t xml:space="preserve"> </w:t>
      </w:r>
      <w:r w:rsidR="004F07C7" w:rsidRPr="003C7D65">
        <w:rPr>
          <w:b/>
          <w:bCs/>
        </w:rPr>
        <w:t xml:space="preserve"> </w:t>
      </w:r>
      <w:r w:rsidRPr="003C7D65">
        <w:rPr>
          <w:b/>
          <w:bCs/>
        </w:rPr>
        <w:t xml:space="preserve">  j e</w:t>
      </w:r>
    </w:p>
    <w:p w:rsidRDefault="006D74E8" w:rsidP="006D74E8" w:rsidR="006D74E8">
      <w:pPr>
        <w:jc w:val="center"/>
        <w:rPr>
          <w:b/>
          <w:bCs/>
        </w:rPr>
      </w:pPr>
    </w:p>
    <w:p w:rsidRDefault="006D74E8" w:rsidP="00D646BC" w:rsidR="006D74E8">
      <w:pPr>
        <w:numPr>
          <w:ilvl w:val="0"/>
          <w:numId w:val="3"/>
        </w:numPr>
        <w:jc w:val="both"/>
      </w:pPr>
      <w:r w:rsidRPr="00BD604E">
        <w:rPr>
          <w:bCs/>
        </w:rPr>
        <w:t>Zaključuje se</w:t>
      </w:r>
      <w:r w:rsidR="00A837F5" w:rsidRPr="00BD604E">
        <w:rPr>
          <w:b/>
        </w:rPr>
        <w:t xml:space="preserve"> </w:t>
      </w:r>
      <w:r w:rsidR="004F07C7" w:rsidRPr="00BD604E">
        <w:t xml:space="preserve">stečajni </w:t>
      </w:r>
      <w:r w:rsidR="00A837F5" w:rsidRPr="00BD604E">
        <w:t>postupak</w:t>
      </w:r>
      <w:r w:rsidR="004F07C7" w:rsidRPr="00BD604E">
        <w:t xml:space="preserve"> nad dužnikom</w:t>
      </w:r>
      <w:r w:rsidR="009C7EE7" w:rsidRPr="00BD604E">
        <w:t xml:space="preserve"> </w:t>
      </w:r>
      <w:r w:rsidR="00D646BC" w:rsidRPr="00D646BC">
        <w:rPr>
          <w:b/>
        </w:rPr>
        <w:t>BRAVARIJA PULA proizvodnja bravarije i metalnih konstrukcija, društvo s ograničenom odgovornošću Pula, Partizanski put 132, OIB 21017613095</w:t>
      </w:r>
      <w:r w:rsidR="006C5107">
        <w:t>.</w:t>
      </w:r>
    </w:p>
    <w:p w:rsidRDefault="00816C66" w:rsidP="00816C66" w:rsidR="00816C66" w:rsidRPr="00BD604E">
      <w:pPr>
        <w:ind w:left="2343"/>
        <w:jc w:val="both"/>
        <w:rPr>
          <w:b/>
          <w:bCs/>
        </w:rPr>
      </w:pPr>
    </w:p>
    <w:p w:rsidRDefault="006D74E8" w:rsidP="00816C66" w:rsidR="006D74E8">
      <w:pPr>
        <w:numPr>
          <w:ilvl w:val="0"/>
          <w:numId w:val="3"/>
        </w:numPr>
        <w:jc w:val="both"/>
      </w:pPr>
      <w:r w:rsidRPr="00BD604E">
        <w:t xml:space="preserve">Ovo rješenje i osnova zaključenja postupka objavit će se </w:t>
      </w:r>
      <w:r w:rsidR="00626BED">
        <w:t>na</w:t>
      </w:r>
      <w:r w:rsidR="002F7FAD">
        <w:t xml:space="preserve"> mrežnoj stranici</w:t>
      </w:r>
      <w:r w:rsidR="00626BED">
        <w:t xml:space="preserve"> e-</w:t>
      </w:r>
      <w:r w:rsidR="00E22385">
        <w:t>O</w:t>
      </w:r>
      <w:r w:rsidR="00626BED">
        <w:t>glasn</w:t>
      </w:r>
      <w:r w:rsidR="00FA48B0">
        <w:t>e</w:t>
      </w:r>
      <w:r w:rsidR="002F7FAD">
        <w:t xml:space="preserve"> </w:t>
      </w:r>
      <w:r w:rsidR="00626BED">
        <w:t>ploč</w:t>
      </w:r>
      <w:r w:rsidR="00FA48B0">
        <w:t>e</w:t>
      </w:r>
      <w:r w:rsidR="00626BED">
        <w:t xml:space="preserve"> sud</w:t>
      </w:r>
      <w:r w:rsidR="00FA48B0">
        <w:t>ova</w:t>
      </w:r>
      <w:r w:rsidR="00626BED">
        <w:t>.</w:t>
      </w:r>
      <w:r w:rsidRPr="00BD604E">
        <w:t xml:space="preserve"> </w:t>
      </w:r>
    </w:p>
    <w:p w:rsidRDefault="00816C66" w:rsidP="00816C66" w:rsidR="00816C66">
      <w:pPr>
        <w:pStyle w:val="Odlomakpopisa"/>
      </w:pPr>
    </w:p>
    <w:p w:rsidRDefault="00E22385" w:rsidP="00816C66" w:rsidR="006D74E8" w:rsidRPr="00BD604E">
      <w:pPr>
        <w:numPr>
          <w:ilvl w:val="0"/>
          <w:numId w:val="3"/>
        </w:numPr>
        <w:jc w:val="both"/>
      </w:pPr>
      <w:r>
        <w:t>Nakon</w:t>
      </w:r>
      <w:r w:rsidR="006E0BC6" w:rsidRPr="00BD604E">
        <w:t xml:space="preserve"> pravomoćnosti rješenja dužnik će se brisati iz sudskog registra</w:t>
      </w:r>
      <w:r>
        <w:t>.</w:t>
      </w:r>
      <w:r w:rsidR="006E0BC6" w:rsidRPr="00BD604E">
        <w:t xml:space="preserve"> </w:t>
      </w:r>
    </w:p>
    <w:p w:rsidRDefault="00926458" w:rsidP="006D74E8" w:rsidR="00926458" w:rsidRPr="00BD604E">
      <w:pPr>
        <w:jc w:val="center"/>
        <w:rPr>
          <w:b/>
          <w:bCs/>
        </w:rPr>
      </w:pPr>
    </w:p>
    <w:p w:rsidRDefault="006D74E8" w:rsidP="006D74E8" w:rsidR="006D74E8" w:rsidRPr="003C7D65">
      <w:pPr>
        <w:jc w:val="center"/>
        <w:rPr>
          <w:b/>
          <w:bCs/>
        </w:rPr>
      </w:pPr>
      <w:r w:rsidRPr="003C7D65">
        <w:rPr>
          <w:b/>
          <w:bCs/>
        </w:rPr>
        <w:t>Obrazloženje</w:t>
      </w:r>
    </w:p>
    <w:p w:rsidRDefault="00A837F5" w:rsidP="00A837F5" w:rsidR="006D74E8">
      <w:pPr>
        <w:rPr>
          <w:bCs/>
        </w:rPr>
      </w:pPr>
      <w:r w:rsidRPr="00BD604E">
        <w:rPr>
          <w:bCs/>
        </w:rPr>
        <w:tab/>
      </w:r>
    </w:p>
    <w:p w:rsidRDefault="00E22385" w:rsidP="00D646BC" w:rsidR="00D646BC" w:rsidRPr="00D646BC">
      <w:pPr>
        <w:jc w:val="both"/>
        <w:rPr>
          <w:bCs/>
        </w:rPr>
      </w:pPr>
      <w:r w:rsidRPr="00E22385">
        <w:rPr>
          <w:bCs/>
        </w:rPr>
        <w:tab/>
      </w:r>
      <w:r w:rsidR="00D646BC" w:rsidRPr="00D646BC">
        <w:rPr>
          <w:bCs/>
        </w:rPr>
        <w:t>Predlagatelj</w:t>
      </w:r>
      <w:r w:rsidR="00D646BC">
        <w:rPr>
          <w:bCs/>
        </w:rPr>
        <w:t xml:space="preserve">, osoba ovlaštena za zastupanje dužnika </w:t>
      </w:r>
      <w:r w:rsidR="00D646BC" w:rsidRPr="00D646BC">
        <w:rPr>
          <w:bCs/>
        </w:rPr>
        <w:t>BRAVARIJA PULA, proizvodnja bravarije i metalnih konstrukcija, društvo s ograničenom odgovornošću, Pula, Partizanski put 132</w:t>
      </w:r>
      <w:r w:rsidR="00D646BC">
        <w:rPr>
          <w:bCs/>
        </w:rPr>
        <w:t xml:space="preserve"> (dalje: dužnik) Ivan Frančula </w:t>
      </w:r>
      <w:r w:rsidR="00D646BC" w:rsidRPr="00D646BC">
        <w:rPr>
          <w:bCs/>
        </w:rPr>
        <w:t xml:space="preserve">je podnio sudu </w:t>
      </w:r>
      <w:r w:rsidR="00D646BC">
        <w:rPr>
          <w:bCs/>
        </w:rPr>
        <w:t xml:space="preserve">12. prosinca 2011. godine </w:t>
      </w:r>
      <w:r w:rsidR="00D646BC" w:rsidRPr="00D646BC">
        <w:rPr>
          <w:bCs/>
        </w:rPr>
        <w:t>prijedlog za otvaranje stečajnog postupka nad dužnikom.</w:t>
      </w:r>
    </w:p>
    <w:p w:rsidRDefault="00D646BC" w:rsidP="00D646BC" w:rsidR="00D646BC">
      <w:pPr>
        <w:jc w:val="both"/>
        <w:rPr>
          <w:bCs/>
        </w:rPr>
      </w:pPr>
      <w:r>
        <w:rPr>
          <w:bCs/>
        </w:rPr>
        <w:tab/>
      </w:r>
      <w:r w:rsidRPr="00D646BC">
        <w:rPr>
          <w:bCs/>
        </w:rPr>
        <w:t>U prijedlogu je naveo da dužnik ne obavlja djelatnost od mjeseca lipnja 2010.</w:t>
      </w:r>
      <w:r>
        <w:rPr>
          <w:bCs/>
        </w:rPr>
        <w:t xml:space="preserve"> </w:t>
      </w:r>
      <w:r w:rsidRPr="00D646BC">
        <w:rPr>
          <w:bCs/>
        </w:rPr>
        <w:t>g</w:t>
      </w:r>
      <w:r>
        <w:rPr>
          <w:bCs/>
        </w:rPr>
        <w:t>odine</w:t>
      </w:r>
      <w:r w:rsidRPr="00D646BC">
        <w:rPr>
          <w:bCs/>
        </w:rPr>
        <w:t>, da je nesposoban za plaćanje jer je u neprekidnoj blokadi u trajanju duljem od 60 dana, o čemu dostavlja potvrdu Privredne banke Zagreb d.d. Zagreb od 9. prosinca 2011.</w:t>
      </w:r>
      <w:r>
        <w:rPr>
          <w:bCs/>
        </w:rPr>
        <w:t xml:space="preserve"> </w:t>
      </w:r>
      <w:r w:rsidRPr="00D646BC">
        <w:rPr>
          <w:bCs/>
        </w:rPr>
        <w:t>g</w:t>
      </w:r>
      <w:r>
        <w:rPr>
          <w:bCs/>
        </w:rPr>
        <w:t>odine</w:t>
      </w:r>
      <w:r w:rsidRPr="00D646BC">
        <w:rPr>
          <w:bCs/>
        </w:rPr>
        <w:t>.</w:t>
      </w:r>
    </w:p>
    <w:p w:rsidRDefault="00E22385" w:rsidP="003E6D56" w:rsidR="00F354BB">
      <w:pPr>
        <w:jc w:val="both"/>
        <w:rPr>
          <w:bCs/>
        </w:rPr>
      </w:pPr>
      <w:r>
        <w:rPr>
          <w:bCs/>
        </w:rPr>
        <w:tab/>
      </w:r>
      <w:r w:rsidR="006C5107">
        <w:rPr>
          <w:bCs/>
        </w:rPr>
        <w:t>R</w:t>
      </w:r>
      <w:r w:rsidR="00DE026B">
        <w:rPr>
          <w:bCs/>
        </w:rPr>
        <w:t xml:space="preserve">ješenjem od </w:t>
      </w:r>
      <w:r w:rsidR="00D646BC">
        <w:rPr>
          <w:bCs/>
        </w:rPr>
        <w:t>12. travnja 2012. godine</w:t>
      </w:r>
      <w:r w:rsidR="00DE026B">
        <w:rPr>
          <w:bCs/>
        </w:rPr>
        <w:t xml:space="preserve"> nad dužnikom </w:t>
      </w:r>
      <w:r w:rsidR="006C5107">
        <w:rPr>
          <w:bCs/>
        </w:rPr>
        <w:t xml:space="preserve">je </w:t>
      </w:r>
      <w:r>
        <w:rPr>
          <w:bCs/>
        </w:rPr>
        <w:t xml:space="preserve">pokrenut prethodni postupak radi utvrđivanja uvjeta za otvaranje stečajnog postupka nad dužnikom, imenovan privremeni stečajni upravitelj </w:t>
      </w:r>
      <w:r w:rsidR="00D646BC">
        <w:rPr>
          <w:bCs/>
        </w:rPr>
        <w:t>Kristijan Mijandrušić, Pazin, Stari trg 7</w:t>
      </w:r>
      <w:r w:rsidR="002F7FAD" w:rsidRPr="002F7FAD">
        <w:rPr>
          <w:bCs/>
        </w:rPr>
        <w:t xml:space="preserve">, </w:t>
      </w:r>
      <w:r>
        <w:rPr>
          <w:bCs/>
        </w:rPr>
        <w:t xml:space="preserve">čija je dužnost bila do završetka prethodnog postupka izvršiti </w:t>
      </w:r>
      <w:r w:rsidRPr="00E22385">
        <w:rPr>
          <w:bCs/>
        </w:rPr>
        <w:t>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</w:t>
      </w:r>
      <w:r w:rsidR="00926458">
        <w:rPr>
          <w:bCs/>
        </w:rPr>
        <w:t>.</w:t>
      </w:r>
    </w:p>
    <w:p w:rsidRDefault="00E22385" w:rsidP="00E22385" w:rsidR="003B1E7E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 xml:space="preserve">Do završetka prethodnog postupka kod dužnika je utvrđeno postojanje stečajnog razloga iz čl.4. </w:t>
      </w:r>
      <w:r w:rsidRPr="00E22385">
        <w:rPr>
          <w:bCs/>
        </w:rPr>
        <w:t>Stečajnog zakona (</w:t>
      </w:r>
      <w:r w:rsidR="002F7FAD">
        <w:rPr>
          <w:bCs/>
        </w:rPr>
        <w:t>Narodne novine</w:t>
      </w:r>
      <w:r w:rsidRPr="00E22385">
        <w:rPr>
          <w:bCs/>
        </w:rPr>
        <w:t xml:space="preserve"> </w:t>
      </w:r>
      <w:r w:rsidR="003E6D56">
        <w:rPr>
          <w:bCs/>
        </w:rPr>
        <w:t xml:space="preserve">broj </w:t>
      </w:r>
      <w:r w:rsidRPr="00E22385">
        <w:rPr>
          <w:bCs/>
        </w:rPr>
        <w:t>44/96, 29/99, 129/00, 123/03,</w:t>
      </w:r>
      <w:r w:rsidR="003E6D56">
        <w:rPr>
          <w:bCs/>
        </w:rPr>
        <w:t xml:space="preserve"> 197/03, 187/04, 82/06</w:t>
      </w:r>
      <w:r w:rsidR="00D646BC">
        <w:rPr>
          <w:bCs/>
        </w:rPr>
        <w:t xml:space="preserve">, </w:t>
      </w:r>
      <w:r w:rsidR="003E6D56">
        <w:rPr>
          <w:bCs/>
        </w:rPr>
        <w:t>116/10</w:t>
      </w:r>
      <w:r w:rsidR="00D646BC">
        <w:rPr>
          <w:bCs/>
        </w:rPr>
        <w:t xml:space="preserve"> i 25/12</w:t>
      </w:r>
      <w:r w:rsidRPr="00E22385">
        <w:rPr>
          <w:bCs/>
        </w:rPr>
        <w:t>, dalje: SZ-a),</w:t>
      </w:r>
      <w:r>
        <w:rPr>
          <w:bCs/>
        </w:rPr>
        <w:t xml:space="preserve"> a to je nesposobnost za plaćanje</w:t>
      </w:r>
      <w:r w:rsidR="00E40641">
        <w:rPr>
          <w:bCs/>
        </w:rPr>
        <w:t xml:space="preserve"> i</w:t>
      </w:r>
      <w:r w:rsidR="002F7FAD">
        <w:rPr>
          <w:bCs/>
        </w:rPr>
        <w:t xml:space="preserve"> činjenica</w:t>
      </w:r>
      <w:r w:rsidR="00E40641">
        <w:rPr>
          <w:bCs/>
        </w:rPr>
        <w:t xml:space="preserve"> dostatnost</w:t>
      </w:r>
      <w:r w:rsidR="007973C7">
        <w:rPr>
          <w:bCs/>
        </w:rPr>
        <w:t>i</w:t>
      </w:r>
      <w:r w:rsidR="00E40641">
        <w:rPr>
          <w:bCs/>
        </w:rPr>
        <w:t xml:space="preserve"> imovine za pokriće troškova stečajnog postupka</w:t>
      </w:r>
      <w:r>
        <w:rPr>
          <w:bCs/>
        </w:rPr>
        <w:t xml:space="preserve">, zbog čega je rješenjem od </w:t>
      </w:r>
      <w:r w:rsidR="00D646BC">
        <w:rPr>
          <w:bCs/>
        </w:rPr>
        <w:t>11. lipnja 2012</w:t>
      </w:r>
      <w:r>
        <w:rPr>
          <w:bCs/>
        </w:rPr>
        <w:t xml:space="preserve">. godine nad dužnikom otvoren stečajni postupak.  </w:t>
      </w:r>
    </w:p>
    <w:p w:rsidRDefault="00BC5E6D" w:rsidP="00E22385" w:rsidR="00E22385">
      <w:pPr>
        <w:jc w:val="both"/>
        <w:rPr>
          <w:bCs/>
        </w:rPr>
      </w:pPr>
      <w:r>
        <w:rPr>
          <w:bCs/>
        </w:rPr>
        <w:lastRenderedPageBreak/>
        <w:tab/>
      </w:r>
      <w:r w:rsidRPr="00BC5E6D">
        <w:rPr>
          <w:bCs/>
        </w:rPr>
        <w:t xml:space="preserve">Istim rješenjem imenovan je stečajni upravitelj </w:t>
      </w:r>
      <w:r w:rsidR="00D646BC">
        <w:rPr>
          <w:bCs/>
        </w:rPr>
        <w:t>Kristijan Mijandrušić</w:t>
      </w:r>
      <w:r w:rsidRPr="00BC5E6D">
        <w:rPr>
          <w:bCs/>
        </w:rPr>
        <w:t>,</w:t>
      </w:r>
      <w:r>
        <w:rPr>
          <w:bCs/>
        </w:rPr>
        <w:t xml:space="preserve"> </w:t>
      </w:r>
      <w:r w:rsidRPr="00BC5E6D">
        <w:rPr>
          <w:bCs/>
        </w:rPr>
        <w:t xml:space="preserve">pozvani stečajni vjerovnici viših isplatnih redova da u roku od </w:t>
      </w:r>
      <w:r w:rsidR="003E6D56">
        <w:rPr>
          <w:bCs/>
        </w:rPr>
        <w:t>30</w:t>
      </w:r>
      <w:r w:rsidRPr="00BC5E6D">
        <w:rPr>
          <w:bCs/>
        </w:rPr>
        <w:t xml:space="preserve"> dana nakon objave oglasa o otvaranju stečajnog postupka nad dužnikom u „Narodnim novinama“, stečajnom upravitelju prijave svoje tražbine, a razlučni i izlučni vjerovnici u roku od </w:t>
      </w:r>
      <w:r w:rsidR="003E6D56">
        <w:rPr>
          <w:bCs/>
        </w:rPr>
        <w:t>30</w:t>
      </w:r>
      <w:r w:rsidRPr="00BC5E6D">
        <w:rPr>
          <w:bCs/>
        </w:rPr>
        <w:t xml:space="preserve"> dana prijave svoja razlučna i izlučna prava na nekretninama, pokretninama i pravima dužnika. Istodobno je zakazano ispitno i izvještajno ročište</w:t>
      </w:r>
      <w:r>
        <w:rPr>
          <w:bCs/>
        </w:rPr>
        <w:t xml:space="preserve"> za dan </w:t>
      </w:r>
      <w:r w:rsidR="00D646BC">
        <w:rPr>
          <w:bCs/>
        </w:rPr>
        <w:t>14. rujna 2012</w:t>
      </w:r>
      <w:r>
        <w:rPr>
          <w:bCs/>
        </w:rPr>
        <w:t>. godine</w:t>
      </w:r>
      <w:r w:rsidRPr="00BC5E6D">
        <w:rPr>
          <w:bCs/>
        </w:rPr>
        <w:t xml:space="preserve">.  </w:t>
      </w:r>
    </w:p>
    <w:p w:rsidRDefault="00E22385" w:rsidP="002F7FAD" w:rsidR="002F7FAD">
      <w:pPr>
        <w:jc w:val="both"/>
        <w:rPr>
          <w:bCs/>
        </w:rPr>
      </w:pPr>
      <w:r>
        <w:rPr>
          <w:bCs/>
        </w:rPr>
        <w:t xml:space="preserve"> </w:t>
      </w:r>
      <w:r w:rsidR="00BC5E6D">
        <w:rPr>
          <w:bCs/>
        </w:rPr>
        <w:tab/>
        <w:t xml:space="preserve">Na ispitnom ročištu održanom </w:t>
      </w:r>
      <w:r w:rsidR="00D646BC">
        <w:rPr>
          <w:bCs/>
        </w:rPr>
        <w:t>14. rujna 2012</w:t>
      </w:r>
      <w:r w:rsidR="00BC5E6D">
        <w:rPr>
          <w:bCs/>
        </w:rPr>
        <w:t xml:space="preserve">. godine ispitane su sve prijavljene tražbine, te </w:t>
      </w:r>
      <w:r w:rsidR="002F7FAD">
        <w:rPr>
          <w:bCs/>
        </w:rPr>
        <w:t>su</w:t>
      </w:r>
      <w:r w:rsidR="00BC5E6D">
        <w:rPr>
          <w:bCs/>
        </w:rPr>
        <w:t xml:space="preserve"> utvrđen</w:t>
      </w:r>
      <w:r w:rsidR="002F7FAD">
        <w:rPr>
          <w:bCs/>
        </w:rPr>
        <w:t>e</w:t>
      </w:r>
      <w:r w:rsidR="00BC5E6D">
        <w:rPr>
          <w:bCs/>
        </w:rPr>
        <w:t xml:space="preserve"> tražbin</w:t>
      </w:r>
      <w:r w:rsidR="002F7FAD">
        <w:rPr>
          <w:bCs/>
        </w:rPr>
        <w:t>e</w:t>
      </w:r>
      <w:r w:rsidR="00BC5E6D">
        <w:rPr>
          <w:bCs/>
        </w:rPr>
        <w:t xml:space="preserve"> stečajn</w:t>
      </w:r>
      <w:r w:rsidR="002F7FAD">
        <w:rPr>
          <w:bCs/>
        </w:rPr>
        <w:t>ih</w:t>
      </w:r>
      <w:r w:rsidR="00BC5E6D">
        <w:rPr>
          <w:bCs/>
        </w:rPr>
        <w:t xml:space="preserve"> vjerovnika </w:t>
      </w:r>
      <w:r w:rsidR="00D646BC">
        <w:rPr>
          <w:bCs/>
        </w:rPr>
        <w:t xml:space="preserve">prvog </w:t>
      </w:r>
      <w:r w:rsidR="00BC5E6D">
        <w:rPr>
          <w:bCs/>
        </w:rPr>
        <w:t xml:space="preserve">višeg isplatnog reda </w:t>
      </w:r>
      <w:r w:rsidR="002F7FAD">
        <w:rPr>
          <w:bCs/>
        </w:rPr>
        <w:t xml:space="preserve">u ukupnom </w:t>
      </w:r>
      <w:r w:rsidR="00BC5E6D">
        <w:rPr>
          <w:bCs/>
        </w:rPr>
        <w:t xml:space="preserve">iznosu od </w:t>
      </w:r>
      <w:r w:rsidR="00D646BC">
        <w:rPr>
          <w:bCs/>
        </w:rPr>
        <w:t xml:space="preserve">36.856,53 </w:t>
      </w:r>
      <w:r w:rsidR="002F7FAD">
        <w:rPr>
          <w:bCs/>
        </w:rPr>
        <w:t>kn</w:t>
      </w:r>
      <w:r w:rsidR="00D646BC">
        <w:rPr>
          <w:bCs/>
        </w:rPr>
        <w:t>, te tražbine stečajnih vjerovnika drugog</w:t>
      </w:r>
      <w:r w:rsidR="002F7FAD">
        <w:rPr>
          <w:bCs/>
        </w:rPr>
        <w:t xml:space="preserve"> </w:t>
      </w:r>
      <w:r w:rsidR="00D646BC">
        <w:rPr>
          <w:bCs/>
        </w:rPr>
        <w:t xml:space="preserve">višeg isplatnog reda u ukupnom iznosu 6.225.471,08 kn. </w:t>
      </w:r>
    </w:p>
    <w:p w:rsidRDefault="00D646BC" w:rsidP="002F7FAD" w:rsidR="00D646BC">
      <w:pPr>
        <w:jc w:val="both"/>
        <w:rPr>
          <w:bCs/>
        </w:rPr>
      </w:pPr>
      <w:r>
        <w:rPr>
          <w:bCs/>
        </w:rPr>
        <w:tab/>
        <w:t xml:space="preserve">Na posebnom ispitnom ročištu održanom 05. ožujka 2013. godine utvrđene su tražbine stečajnih vjerovnika drugog višeg isplatnog reda u iznosu 170.254,57 kn. </w:t>
      </w:r>
      <w:r w:rsidR="00E15558">
        <w:rPr>
          <w:bCs/>
        </w:rPr>
        <w:t xml:space="preserve">Stečajni upravitelj osporio je tražbinu stečajnog vjerovnika prvog višeg isplatnog reda u visini od 101.000,00 kn. Sud je stečajnog vjerovnika uputio na preuzimanje parnice </w:t>
      </w:r>
      <w:r w:rsidR="0047717E">
        <w:rPr>
          <w:bCs/>
        </w:rPr>
        <w:t>radi utvrđivanja osporene tražbine. Do zaključenja stečajnog postupka, stečajni vjerovnik raspolaže ovršnom ispravom kojom je utvrđena njegova tražbina u visini od 101.000,00 kn, kao tražbina prvog višeg isplatnog reda.</w:t>
      </w:r>
    </w:p>
    <w:p w:rsidRDefault="00D646BC" w:rsidP="00D646BC" w:rsidR="00224595">
      <w:pPr>
        <w:jc w:val="both"/>
        <w:rPr>
          <w:bCs/>
        </w:rPr>
      </w:pPr>
      <w:r>
        <w:rPr>
          <w:bCs/>
        </w:rPr>
        <w:tab/>
        <w:t>Na izvještajnom ročištu s</w:t>
      </w:r>
      <w:r w:rsidRPr="00D646BC">
        <w:rPr>
          <w:bCs/>
        </w:rPr>
        <w:t>tečajni upravitelj je u bitnome istaknuo da je dužnik počeo poslovati 1994.</w:t>
      </w:r>
      <w:r>
        <w:rPr>
          <w:bCs/>
        </w:rPr>
        <w:t xml:space="preserve"> </w:t>
      </w:r>
      <w:r w:rsidRPr="00D646BC">
        <w:rPr>
          <w:bCs/>
        </w:rPr>
        <w:t>g</w:t>
      </w:r>
      <w:r>
        <w:rPr>
          <w:bCs/>
        </w:rPr>
        <w:t>odine</w:t>
      </w:r>
      <w:r w:rsidRPr="00D646BC">
        <w:rPr>
          <w:bCs/>
        </w:rPr>
        <w:t xml:space="preserve">, a osnovna djelatnost </w:t>
      </w:r>
      <w:r w:rsidR="00224595">
        <w:rPr>
          <w:bCs/>
        </w:rPr>
        <w:t>bila je proizvodnja bravarija i metalnih konstrukcija</w:t>
      </w:r>
      <w:r w:rsidRPr="00D646BC">
        <w:rPr>
          <w:bCs/>
        </w:rPr>
        <w:t>. Zbog smanjenja narudžbi došlo je do pada prihoda, dužnik više nije mogao isplaćivati preuzete obveze po kreditima. Prema bilanci dužnika na dan 10. lipanj 2012.</w:t>
      </w:r>
      <w:r>
        <w:rPr>
          <w:bCs/>
        </w:rPr>
        <w:t xml:space="preserve"> </w:t>
      </w:r>
      <w:r w:rsidRPr="00D646BC">
        <w:rPr>
          <w:bCs/>
        </w:rPr>
        <w:t>g</w:t>
      </w:r>
      <w:r>
        <w:rPr>
          <w:bCs/>
        </w:rPr>
        <w:t>odine</w:t>
      </w:r>
      <w:r w:rsidRPr="00D646BC">
        <w:rPr>
          <w:bCs/>
        </w:rPr>
        <w:t xml:space="preserve"> dužnik ima iskazanu dugotrajnu imovinu u iznosu od 7.222.295,00 kn i to materijalnu imovinu u iznosu od 7.222.295,00 kn i kratkotrajnu imovinu u visini od 144.256,00 kn koja se odnosi na zalihe i potraživanja. Dužnik ima poslovni prostor na adresi sjedišta društva. U poslovnom prostoru dužnika posluje drugo trgovačko društvo Autokoming d.o.o. Pula. </w:t>
      </w:r>
    </w:p>
    <w:p w:rsidRDefault="00023D93" w:rsidP="00023D93" w:rsidR="00023D93">
      <w:pPr>
        <w:jc w:val="both"/>
        <w:rPr>
          <w:bCs/>
        </w:rPr>
      </w:pPr>
      <w:r>
        <w:rPr>
          <w:bCs/>
        </w:rPr>
        <w:tab/>
        <w:t xml:space="preserve">Stečajni upravitelj je nakon otvaranja stečajnog postupka sačinio </w:t>
      </w:r>
      <w:r w:rsidRPr="00D17DF5">
        <w:rPr>
          <w:bCs/>
        </w:rPr>
        <w:t xml:space="preserve">popis predmeta stečajne mase </w:t>
      </w:r>
      <w:r>
        <w:rPr>
          <w:bCs/>
        </w:rPr>
        <w:t xml:space="preserve">koja je procijenjena u iznosu </w:t>
      </w:r>
      <w:r w:rsidRPr="00D17DF5">
        <w:rPr>
          <w:bCs/>
        </w:rPr>
        <w:t>7.449.522,84 kn. Imovinu stečajnog dužnika činile su nekretnine, pokretnine i potraživanja. Međutim, naknadno proc</w:t>
      </w:r>
      <w:r>
        <w:rPr>
          <w:bCs/>
        </w:rPr>
        <w:t>i</w:t>
      </w:r>
      <w:r w:rsidRPr="00D17DF5">
        <w:rPr>
          <w:bCs/>
        </w:rPr>
        <w:t xml:space="preserve">jenjena imovina (nekretnine stečajnog dužnika) po ovlaštenom sudskom vještaku iznosila je </w:t>
      </w:r>
      <w:r w:rsidR="00B63F18">
        <w:rPr>
          <w:bCs/>
        </w:rPr>
        <w:t>9.351.699,26</w:t>
      </w:r>
      <w:r>
        <w:rPr>
          <w:bCs/>
        </w:rPr>
        <w:t xml:space="preserve"> kn</w:t>
      </w:r>
      <w:r w:rsidR="00B63F18">
        <w:rPr>
          <w:bCs/>
        </w:rPr>
        <w:t>, a ukupno procijenjena vrijednost imovine iznosila je 10.031.519,55 kn</w:t>
      </w:r>
      <w:r w:rsidRPr="00D17DF5">
        <w:rPr>
          <w:bCs/>
        </w:rPr>
        <w:t>.</w:t>
      </w:r>
      <w:r w:rsidR="00B63F18">
        <w:rPr>
          <w:bCs/>
        </w:rPr>
        <w:t xml:space="preserve"> Imovina stečajnog </w:t>
      </w:r>
      <w:r>
        <w:rPr>
          <w:bCs/>
        </w:rPr>
        <w:t>dužnika unovčen</w:t>
      </w:r>
      <w:r w:rsidR="00B63F18">
        <w:rPr>
          <w:bCs/>
        </w:rPr>
        <w:t>a</w:t>
      </w:r>
      <w:r>
        <w:rPr>
          <w:bCs/>
        </w:rPr>
        <w:t xml:space="preserve"> </w:t>
      </w:r>
      <w:r w:rsidR="00B63F18">
        <w:rPr>
          <w:bCs/>
        </w:rPr>
        <w:t>je</w:t>
      </w:r>
      <w:r>
        <w:rPr>
          <w:bCs/>
        </w:rPr>
        <w:t xml:space="preserve"> za iznos od 2.162.645,05 kn</w:t>
      </w:r>
      <w:r w:rsidR="00B63F18">
        <w:rPr>
          <w:bCs/>
        </w:rPr>
        <w:t>, od čega samo nekretnine za iznos od 2.145.060,00 kn</w:t>
      </w:r>
      <w:r>
        <w:rPr>
          <w:bCs/>
        </w:rPr>
        <w:t xml:space="preserve">. </w:t>
      </w:r>
    </w:p>
    <w:p w:rsidRDefault="00023D93" w:rsidP="00023D93" w:rsidR="00023D93" w:rsidRPr="00D17DF5">
      <w:pPr>
        <w:jc w:val="both"/>
        <w:rPr>
          <w:bCs/>
        </w:rPr>
      </w:pPr>
      <w:r>
        <w:rPr>
          <w:bCs/>
        </w:rPr>
        <w:tab/>
      </w:r>
      <w:r w:rsidR="00B63F18">
        <w:rPr>
          <w:bCs/>
        </w:rPr>
        <w:t xml:space="preserve">Za pokretnine stečajnog dužnika </w:t>
      </w:r>
    </w:p>
    <w:p w:rsidRDefault="00023D93" w:rsidP="00023D93" w:rsidR="00023D93" w:rsidRPr="00D17DF5">
      <w:pPr>
        <w:numPr>
          <w:ilvl w:val="0"/>
          <w:numId w:val="4"/>
        </w:numPr>
        <w:jc w:val="both"/>
        <w:rPr>
          <w:bCs/>
        </w:rPr>
      </w:pPr>
      <w:r w:rsidRPr="00D17DF5">
        <w:rPr>
          <w:bCs/>
        </w:rPr>
        <w:t>Mosna dizalica montirana u poslovnoj zgradi na adresi Partizanski put 132, Pula</w:t>
      </w:r>
    </w:p>
    <w:p w:rsidRDefault="00023D93" w:rsidP="00023D93" w:rsidR="00023D93" w:rsidRPr="00D17DF5">
      <w:pPr>
        <w:numPr>
          <w:ilvl w:val="0"/>
          <w:numId w:val="4"/>
        </w:numPr>
        <w:jc w:val="both"/>
        <w:rPr>
          <w:bCs/>
        </w:rPr>
      </w:pPr>
      <w:r w:rsidRPr="00D17DF5">
        <w:rPr>
          <w:bCs/>
        </w:rPr>
        <w:t>Zalihe rezervnih dijelova u poslovnoj zgradi na adresi Partizanski put 132, Pula koja se sastojala od vozila marke Audi A6, 2,5 TDI međutim na istoj je utvrđen porezni prekršaj.</w:t>
      </w:r>
    </w:p>
    <w:p w:rsidRDefault="00023D93" w:rsidP="00023D93" w:rsidR="00023D93" w:rsidRPr="00D17DF5">
      <w:pPr>
        <w:numPr>
          <w:ilvl w:val="0"/>
          <w:numId w:val="4"/>
        </w:numPr>
        <w:jc w:val="both"/>
        <w:rPr>
          <w:bCs/>
        </w:rPr>
      </w:pPr>
      <w:r w:rsidRPr="00D17DF5">
        <w:rPr>
          <w:bCs/>
        </w:rPr>
        <w:t>teretni automobil, marke Zastava NPK NPK, godine proizvodnje 1987. reg. oznake PU568T, odjavljeno 12.07.2005. godine</w:t>
      </w:r>
    </w:p>
    <w:p w:rsidRDefault="00023D93" w:rsidP="00023D93" w:rsidR="00023D93" w:rsidRPr="00D17DF5">
      <w:pPr>
        <w:numPr>
          <w:ilvl w:val="0"/>
          <w:numId w:val="4"/>
        </w:numPr>
        <w:jc w:val="both"/>
        <w:rPr>
          <w:bCs/>
        </w:rPr>
      </w:pPr>
      <w:r w:rsidRPr="00D17DF5">
        <w:rPr>
          <w:bCs/>
        </w:rPr>
        <w:t>osobni automobil marke Zastava Yugo 45 Koral, godine proizvodnje 1990. reg. oznake PU447GZ, odjavljeno 28.05.2010. godine</w:t>
      </w:r>
    </w:p>
    <w:p w:rsidRDefault="00B63F18" w:rsidP="00023D93" w:rsidR="00023D93" w:rsidRPr="00D17DF5">
      <w:pPr>
        <w:jc w:val="both"/>
        <w:rPr>
          <w:bCs/>
        </w:rPr>
      </w:pPr>
      <w:r>
        <w:rPr>
          <w:bCs/>
        </w:rPr>
        <w:tab/>
        <w:t xml:space="preserve">Za </w:t>
      </w:r>
      <w:r w:rsidR="00023D93" w:rsidRPr="00D17DF5">
        <w:rPr>
          <w:bCs/>
        </w:rPr>
        <w:t xml:space="preserve">navedena vozila nema podataka o teretima, </w:t>
      </w:r>
      <w:r>
        <w:rPr>
          <w:bCs/>
        </w:rPr>
        <w:t>dužnik ih nema u</w:t>
      </w:r>
      <w:r w:rsidR="00023D93" w:rsidRPr="00D17DF5">
        <w:rPr>
          <w:bCs/>
        </w:rPr>
        <w:t xml:space="preserve"> svom posjedu, ali se još vode u policijskoj evidenciji kao vlasništvo dužnika.</w:t>
      </w:r>
    </w:p>
    <w:p w:rsidRDefault="00023D93" w:rsidP="00023D93" w:rsidR="00023D93" w:rsidRPr="00D17DF5">
      <w:pPr>
        <w:jc w:val="both"/>
        <w:rPr>
          <w:bCs/>
        </w:rPr>
      </w:pPr>
      <w:r>
        <w:rPr>
          <w:bCs/>
        </w:rPr>
        <w:tab/>
      </w:r>
      <w:r w:rsidRPr="00D17DF5">
        <w:rPr>
          <w:bCs/>
        </w:rPr>
        <w:t xml:space="preserve">Potraživanja stečajnog dužnika iznosila su 91.021,22 kn. Za veliki dio potraživanja, u vrijeme otvaranja stečajnog postupka već su pokrenuti postupci za naplatu istog osim protiv Kristiana Grizelja, vlasnika obrta „Zona“ radi naplate iznosa od 3233,28 kn. </w:t>
      </w:r>
    </w:p>
    <w:p w:rsidRDefault="005E58F6" w:rsidP="00077472" w:rsidR="005E58F6">
      <w:pPr>
        <w:jc w:val="both"/>
        <w:rPr>
          <w:bCs/>
        </w:rPr>
      </w:pPr>
      <w:r w:rsidRPr="005E58F6">
        <w:rPr>
          <w:bCs/>
        </w:rPr>
        <w:tab/>
        <w:t>Prema računu prihoda i rashoda ukupni prihodi od otvaranja stečajnog postupka iznose 4.219.662,33 kn, te se sastoje od prihoda od najma u visini od 104.598,00 kn, prihoda od prodanih nekretnina 2.145.060,00 kn, prihoda od prodanih pokretnina 11.500,00 kn, ostali prihodi 1.545,00 kn, prihodi od otpisa obveza 1.954.924,55 kn i od kamata 2.034,78 kn.</w:t>
      </w:r>
      <w:r w:rsidRPr="005E58F6">
        <w:t xml:space="preserve"> </w:t>
      </w:r>
      <w:r w:rsidRPr="005E58F6">
        <w:rPr>
          <w:bCs/>
        </w:rPr>
        <w:t xml:space="preserve">Ukupni </w:t>
      </w:r>
      <w:r w:rsidRPr="005E58F6">
        <w:rPr>
          <w:bCs/>
        </w:rPr>
        <w:lastRenderedPageBreak/>
        <w:t>rashodi iz</w:t>
      </w:r>
      <w:r>
        <w:rPr>
          <w:bCs/>
        </w:rPr>
        <w:t>nose 8.005.112,95 kn, sve prema tablici koja čini sastavni dio izviješća o završnom računu stečajnog upravitelja.</w:t>
      </w:r>
    </w:p>
    <w:p w:rsidRDefault="005E58F6" w:rsidP="00077472" w:rsidR="005E58F6">
      <w:pPr>
        <w:jc w:val="both"/>
        <w:rPr>
          <w:bCs/>
        </w:rPr>
      </w:pPr>
      <w:r>
        <w:rPr>
          <w:bCs/>
        </w:rPr>
        <w:tab/>
        <w:t>Tijekom stečajnog postupka namireni su troškovi stečajnog postupka, razlučni vjerovnici Hypo Alpe – Adria – Bank d.d. Zagreb, Ivan Frančula i H-Abduco d.o.o. Zagreb.</w:t>
      </w:r>
    </w:p>
    <w:p w:rsidRDefault="00FA48B0" w:rsidP="00991754" w:rsidR="00991754">
      <w:pPr>
        <w:jc w:val="both"/>
        <w:rPr>
          <w:bCs/>
        </w:rPr>
      </w:pPr>
      <w:r>
        <w:rPr>
          <w:bCs/>
        </w:rPr>
        <w:tab/>
      </w:r>
      <w:r w:rsidR="005E58F6">
        <w:rPr>
          <w:bCs/>
        </w:rPr>
        <w:t>S</w:t>
      </w:r>
      <w:r w:rsidR="00991754">
        <w:rPr>
          <w:bCs/>
        </w:rPr>
        <w:t xml:space="preserve">tečajni upravitelj podnio je stečajnom sucu završni račun s izviješćem, pregledom prihoda i rashoda u kojem su kronološki navedene poduzete radnje od otvaranja stečajnog postupka. </w:t>
      </w:r>
      <w:r w:rsidR="00991754" w:rsidRPr="00BD604E">
        <w:rPr>
          <w:bCs/>
        </w:rPr>
        <w:t xml:space="preserve">Stečajni sudac je temeljem čl.31. st.2. </w:t>
      </w:r>
      <w:r w:rsidR="00991754">
        <w:rPr>
          <w:bCs/>
        </w:rPr>
        <w:t>SZ-a</w:t>
      </w:r>
      <w:r w:rsidR="00991754" w:rsidRPr="00BD604E">
        <w:rPr>
          <w:bCs/>
        </w:rPr>
        <w:t xml:space="preserve"> ispitao i potvrdio završni račun stečajnog upravitelja i u zakonskom roku stavio ga na uvid vjerovnicima. </w:t>
      </w:r>
    </w:p>
    <w:p w:rsidRDefault="00991754" w:rsidP="00A91568" w:rsidR="00A91568">
      <w:pPr>
        <w:jc w:val="both"/>
        <w:rPr>
          <w:bCs/>
        </w:rPr>
      </w:pPr>
      <w:r>
        <w:rPr>
          <w:bCs/>
        </w:rPr>
        <w:tab/>
        <w:t>Stečajni sudac je temeljem čl.</w:t>
      </w:r>
      <w:r w:rsidR="00C37E28">
        <w:rPr>
          <w:bCs/>
        </w:rPr>
        <w:t>95</w:t>
      </w:r>
      <w:r>
        <w:rPr>
          <w:bCs/>
        </w:rPr>
        <w:t xml:space="preserve">. </w:t>
      </w:r>
      <w:r w:rsidR="00C37E28">
        <w:rPr>
          <w:bCs/>
        </w:rPr>
        <w:t xml:space="preserve">u vezi s čl.441. st.2. </w:t>
      </w:r>
      <w:r w:rsidR="00C37E28" w:rsidRPr="00C37E28">
        <w:rPr>
          <w:bCs/>
        </w:rPr>
        <w:t xml:space="preserve">Stečajnog zakona (Narodne novine br. 71/15, dalje: SZ-a) </w:t>
      </w:r>
      <w:r>
        <w:rPr>
          <w:bCs/>
        </w:rPr>
        <w:t>zakazao završno ročište vjerovnika s dnevnim redom</w:t>
      </w:r>
      <w:r w:rsidR="003D7357">
        <w:rPr>
          <w:bCs/>
        </w:rPr>
        <w:t>: 1.</w:t>
      </w:r>
      <w:r>
        <w:rPr>
          <w:bCs/>
        </w:rPr>
        <w:t xml:space="preserve"> </w:t>
      </w:r>
      <w:r w:rsidR="00A91568">
        <w:rPr>
          <w:bCs/>
        </w:rPr>
        <w:t>rasprava o završnom računu stečajnog upravitelja</w:t>
      </w:r>
      <w:r w:rsidR="003D7357">
        <w:rPr>
          <w:bCs/>
        </w:rPr>
        <w:t xml:space="preserve"> i 2. podnošenj</w:t>
      </w:r>
      <w:r w:rsidR="007973C7">
        <w:rPr>
          <w:bCs/>
        </w:rPr>
        <w:t>e</w:t>
      </w:r>
      <w:r w:rsidR="003D7357">
        <w:rPr>
          <w:bCs/>
        </w:rPr>
        <w:t xml:space="preserve"> prigovora na završni diobni popis</w:t>
      </w:r>
      <w:r>
        <w:rPr>
          <w:bCs/>
        </w:rPr>
        <w:t>.</w:t>
      </w:r>
    </w:p>
    <w:p w:rsidRDefault="00991754" w:rsidP="00991754" w:rsidR="00C25638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 w:rsidR="008C1F6D" w:rsidRPr="00BD604E">
        <w:rPr>
          <w:bCs/>
        </w:rPr>
        <w:t xml:space="preserve">Poziv vjerovnicima za završno </w:t>
      </w:r>
      <w:r w:rsidR="00C26FF2">
        <w:rPr>
          <w:bCs/>
        </w:rPr>
        <w:t xml:space="preserve">ispitno </w:t>
      </w:r>
      <w:r w:rsidR="008C1F6D" w:rsidRPr="00BD604E">
        <w:rPr>
          <w:bCs/>
        </w:rPr>
        <w:t>ročište javno je priopćen objavom oglasa</w:t>
      </w:r>
      <w:r>
        <w:rPr>
          <w:bCs/>
        </w:rPr>
        <w:t xml:space="preserve"> na mrežnoj stranici e-Oglasne ploče suda dana </w:t>
      </w:r>
      <w:r w:rsidR="00C37E28">
        <w:rPr>
          <w:bCs/>
        </w:rPr>
        <w:t>3</w:t>
      </w:r>
      <w:r w:rsidR="00C25638">
        <w:rPr>
          <w:bCs/>
        </w:rPr>
        <w:t>1</w:t>
      </w:r>
      <w:r w:rsidR="00C37E28">
        <w:rPr>
          <w:bCs/>
        </w:rPr>
        <w:t>. kolovoza</w:t>
      </w:r>
      <w:r>
        <w:rPr>
          <w:bCs/>
        </w:rPr>
        <w:t xml:space="preserve"> 2016. godine</w:t>
      </w:r>
      <w:r w:rsidR="001E06E4" w:rsidRPr="00BD604E">
        <w:rPr>
          <w:bCs/>
        </w:rPr>
        <w:t xml:space="preserve">, čime je ispunjen uvjet iz čl.193. st.2. </w:t>
      </w:r>
      <w:r w:rsidR="00AE55FF">
        <w:rPr>
          <w:bCs/>
        </w:rPr>
        <w:t>SZ-a</w:t>
      </w:r>
      <w:r w:rsidR="001E06E4" w:rsidRPr="00BD604E">
        <w:rPr>
          <w:bCs/>
        </w:rPr>
        <w:t>.</w:t>
      </w:r>
      <w:r w:rsidR="00C25638">
        <w:rPr>
          <w:bCs/>
        </w:rPr>
        <w:t xml:space="preserve"> </w:t>
      </w:r>
    </w:p>
    <w:p w:rsidRDefault="00C25638" w:rsidP="00991754" w:rsidR="00C37E28">
      <w:pPr>
        <w:jc w:val="both"/>
        <w:rPr>
          <w:bCs/>
        </w:rPr>
      </w:pPr>
      <w:r>
        <w:rPr>
          <w:bCs/>
        </w:rPr>
        <w:tab/>
      </w:r>
      <w:r w:rsidR="00C37E28">
        <w:rPr>
          <w:bCs/>
        </w:rPr>
        <w:t xml:space="preserve">Završni račun stečajnog upravitelja javno je priopćen objavom na e-Oglasnoj ploči suda </w:t>
      </w:r>
      <w:r>
        <w:rPr>
          <w:bCs/>
        </w:rPr>
        <w:t>31</w:t>
      </w:r>
      <w:r w:rsidR="00C37E28">
        <w:rPr>
          <w:bCs/>
        </w:rPr>
        <w:t xml:space="preserve">. kolovoza 2016. godine. </w:t>
      </w:r>
    </w:p>
    <w:p w:rsidRDefault="00C25638" w:rsidP="00991754" w:rsidR="00C25638">
      <w:pPr>
        <w:jc w:val="both"/>
        <w:rPr>
          <w:bCs/>
        </w:rPr>
      </w:pPr>
      <w:r>
        <w:rPr>
          <w:bCs/>
        </w:rPr>
        <w:tab/>
        <w:t xml:space="preserve">Na završnom ročištu nazočni stečajni vjerovnik Republika Hrvatska po svom punomoćniku nije imao primjedbi niti pitanja na završni račun stečajnog upravitelja. </w:t>
      </w:r>
    </w:p>
    <w:p w:rsidRDefault="00C37E28" w:rsidP="00991754" w:rsidR="00C37E28">
      <w:pPr>
        <w:jc w:val="both"/>
        <w:rPr>
          <w:bCs/>
        </w:rPr>
      </w:pPr>
      <w:r>
        <w:rPr>
          <w:bCs/>
        </w:rPr>
        <w:tab/>
        <w:t>Stečajni upravitelj podnio je sudu završni diobni popis prema kojemu predlaže namirenje tražbina stečajnih vjerovnika</w:t>
      </w:r>
      <w:r w:rsidR="00C25638">
        <w:rPr>
          <w:bCs/>
        </w:rPr>
        <w:t xml:space="preserve"> prvog višeg isplatnog reda u 100% iznosu što iznosi 48.556,42 kn, te namirenje tražbine stečajnih vjerovnika </w:t>
      </w:r>
      <w:r>
        <w:rPr>
          <w:bCs/>
        </w:rPr>
        <w:t xml:space="preserve">drugog višeg isplatnog reda u visini od </w:t>
      </w:r>
      <w:r w:rsidR="00C25638">
        <w:rPr>
          <w:bCs/>
        </w:rPr>
        <w:t xml:space="preserve">1,7% što iznosi 84.373,54 kn. Dakle, ukupan raspoloživi iznos stečajne mase za isplatu vjerovnicima iznosi 132.929,96 kn. </w:t>
      </w:r>
      <w:r w:rsidR="001967FB">
        <w:rPr>
          <w:bCs/>
        </w:rPr>
        <w:t xml:space="preserve">Na završni diobni popis nije bilo podnesenih prigovora. </w:t>
      </w:r>
    </w:p>
    <w:p w:rsidRDefault="003D7357" w:rsidP="00991754" w:rsidR="003D7357">
      <w:pPr>
        <w:jc w:val="both"/>
        <w:rPr>
          <w:bCs/>
        </w:rPr>
      </w:pPr>
      <w:r>
        <w:rPr>
          <w:bCs/>
        </w:rPr>
        <w:tab/>
        <w:t xml:space="preserve">Nakon završnog ročišta stečajni upravitelj pristupio je završnoj diobi prema završnom diobnom popisu i dostavio sudu dokaze o izvršenoj isplati vjerovnicima. </w:t>
      </w:r>
    </w:p>
    <w:p w:rsidRDefault="00C25638" w:rsidP="00991754" w:rsidR="00C25638">
      <w:pPr>
        <w:jc w:val="both"/>
        <w:rPr>
          <w:bCs/>
        </w:rPr>
      </w:pPr>
      <w:r>
        <w:rPr>
          <w:bCs/>
        </w:rPr>
        <w:tab/>
        <w:t xml:space="preserve">Nakon provedene završne diobe na računu stečajnog dužnika je iskazan saldo u visini 241,66 kn. Stečajni upravitelj podnio je zahtjev </w:t>
      </w:r>
      <w:r w:rsidRPr="00C25638">
        <w:rPr>
          <w:bCs/>
        </w:rPr>
        <w:t>Erste&amp;Steiermarkische bank d.d.</w:t>
      </w:r>
      <w:r>
        <w:rPr>
          <w:bCs/>
        </w:rPr>
        <w:t>za zatvaranje žiro</w:t>
      </w:r>
      <w:r w:rsidR="00B31468">
        <w:rPr>
          <w:bCs/>
        </w:rPr>
        <w:t xml:space="preserve">računa koja je nakon namirenja banovne naknade žiroračuna ostatak od 13,04 kn doznačila 31. listopada 2016. godine u Fond za namirenje pokriće troškova stečajnog postupka. </w:t>
      </w:r>
    </w:p>
    <w:p w:rsidRDefault="0004622B" w:rsidP="008C1F6D" w:rsidR="008F0D1E">
      <w:pPr>
        <w:ind w:firstLine="708"/>
        <w:jc w:val="both"/>
        <w:rPr>
          <w:bCs/>
        </w:rPr>
      </w:pPr>
      <w:r w:rsidRPr="0004622B">
        <w:rPr>
          <w:bCs/>
        </w:rPr>
        <w:t>Potvrdu o zatvaranju žiroračuna dužnika i potvrdu o imenovanju stečajni upravitelj dužan je dostaviti sudu.</w:t>
      </w:r>
    </w:p>
    <w:p w:rsidRDefault="00F02C01" w:rsidP="006A2C32" w:rsidR="00F02C01" w:rsidRPr="00BD604E">
      <w:pPr>
        <w:ind w:firstLine="708"/>
        <w:jc w:val="both"/>
        <w:rPr>
          <w:bCs/>
        </w:rPr>
      </w:pPr>
      <w:r w:rsidRPr="00BD604E">
        <w:rPr>
          <w:bCs/>
        </w:rPr>
        <w:t>Slijedom navedenog a temeljem čl.196. st.1</w:t>
      </w:r>
      <w:r w:rsidR="009E251B" w:rsidRPr="00BD604E">
        <w:rPr>
          <w:bCs/>
        </w:rPr>
        <w:t>.</w:t>
      </w:r>
      <w:r w:rsidRPr="00BD604E">
        <w:rPr>
          <w:bCs/>
        </w:rPr>
        <w:t xml:space="preserve"> S</w:t>
      </w:r>
      <w:r w:rsidR="00AE55FF">
        <w:rPr>
          <w:bCs/>
        </w:rPr>
        <w:t>Z-a</w:t>
      </w:r>
      <w:r w:rsidR="009E251B" w:rsidRPr="00BD604E">
        <w:t xml:space="preserve"> </w:t>
      </w:r>
      <w:r w:rsidRPr="00BD604E">
        <w:rPr>
          <w:bCs/>
        </w:rPr>
        <w:t>va</w:t>
      </w:r>
      <w:r w:rsidR="009721C4" w:rsidRPr="00BD604E">
        <w:rPr>
          <w:bCs/>
        </w:rPr>
        <w:t>ljalo je riješiti kao u izreci.</w:t>
      </w:r>
    </w:p>
    <w:p w:rsidRDefault="00926458" w:rsidP="00645A16" w:rsidR="00926458" w:rsidRPr="00BD604E">
      <w:pPr>
        <w:jc w:val="center"/>
      </w:pPr>
    </w:p>
    <w:p w:rsidRDefault="006D74E8" w:rsidP="003C7D65" w:rsidR="006D74E8" w:rsidRPr="00BD604E">
      <w:pPr>
        <w:jc w:val="center"/>
      </w:pPr>
      <w:r w:rsidRPr="00BD604E">
        <w:t>U Rijeci,</w:t>
      </w:r>
      <w:r w:rsidR="00E1488A" w:rsidRPr="00BD604E">
        <w:t xml:space="preserve"> </w:t>
      </w:r>
      <w:r w:rsidR="00C25638">
        <w:t>1</w:t>
      </w:r>
      <w:r w:rsidR="00077472">
        <w:t>0. studenoga</w:t>
      </w:r>
      <w:r w:rsidR="006F172F">
        <w:t xml:space="preserve"> </w:t>
      </w:r>
      <w:r w:rsidR="00816C66">
        <w:t>201</w:t>
      </w:r>
      <w:r w:rsidR="006F172F">
        <w:t>6</w:t>
      </w:r>
      <w:r w:rsidRPr="00BD604E">
        <w:t>.</w:t>
      </w:r>
      <w:r w:rsidR="00364AE5" w:rsidRPr="00BD604E">
        <w:t xml:space="preserve"> godine</w:t>
      </w:r>
    </w:p>
    <w:p w:rsidRDefault="006D74E8" w:rsidP="003C7D65" w:rsidR="00A0463D">
      <w:pPr>
        <w:jc w:val="right"/>
      </w:pP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="007548C0">
        <w:t xml:space="preserve">  </w:t>
      </w:r>
    </w:p>
    <w:p w:rsidRDefault="007548C0" w:rsidP="00A0684A" w:rsidR="00A0684A">
      <w:pPr>
        <w:jc w:val="right"/>
      </w:pPr>
      <w:r>
        <w:t xml:space="preserve"> </w:t>
      </w:r>
      <w:r w:rsidR="006D74E8" w:rsidRPr="00BD604E">
        <w:t>Stečajni sudac</w:t>
      </w:r>
    </w:p>
    <w:p w:rsidRDefault="006D74E8" w:rsidP="002D19ED" w:rsidR="006C43D7">
      <w:pPr>
        <w:ind w:firstLine="708" w:left="1416"/>
        <w:jc w:val="right"/>
      </w:pP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t>Daniela Korlević</w:t>
      </w:r>
      <w:r w:rsidR="00A0684A">
        <w:t xml:space="preserve"> </w:t>
      </w:r>
    </w:p>
    <w:p w:rsidRDefault="00A0684A" w:rsidP="00A0463D" w:rsidR="00A0684A">
      <w:pPr>
        <w:jc w:val="right"/>
      </w:pPr>
    </w:p>
    <w:p w:rsidRDefault="00A0463D" w:rsidP="00077472" w:rsidR="006D74E8" w:rsidRPr="00BD604E">
      <w:pPr>
        <w:jc w:val="right"/>
      </w:pPr>
      <w:r>
        <w:t xml:space="preserve"> </w:t>
      </w:r>
    </w:p>
    <w:p w:rsidRDefault="006D74E8" w:rsidP="006D74E8" w:rsidR="006D74E8" w:rsidRPr="00BD604E">
      <w:pPr>
        <w:rPr>
          <w:b/>
        </w:rPr>
      </w:pPr>
      <w:r w:rsidRPr="00BD604E">
        <w:rPr>
          <w:b/>
        </w:rPr>
        <w:t>UPUTA O PRAVNOM LIJEKU:</w:t>
      </w:r>
    </w:p>
    <w:p w:rsidRDefault="006D74E8" w:rsidP="006D74E8" w:rsidR="006D74E8" w:rsidRPr="00BD604E">
      <w:pPr>
        <w:jc w:val="both"/>
      </w:pPr>
      <w:r w:rsidRPr="00BD604E">
        <w:t xml:space="preserve">Protiv rješenja svaki stečajni vjerovnik ima pravo na žalbu. Žalba se podnosi Visokom trgovačkom sudu u Zagrebu putem ovog suda, u dva primjerka, </w:t>
      </w:r>
      <w:r w:rsidR="004674ED">
        <w:t>istekom osmoga dana od dana objave pismena na mrežnoj stranici e-Oglasna ploča suda.</w:t>
      </w:r>
    </w:p>
    <w:p w:rsidRDefault="006D74E8" w:rsidP="006D74E8" w:rsidR="006D74E8">
      <w:pPr>
        <w:jc w:val="both"/>
      </w:pPr>
    </w:p>
    <w:p w:rsidRDefault="00B31468" w:rsidR="00B31468">
      <w:r>
        <w:br w:type="page"/>
      </w:r>
    </w:p>
    <w:p w:rsidRDefault="006D74E8" w:rsidP="006D74E8" w:rsidR="00057F25">
      <w:pPr>
        <w:jc w:val="both"/>
        <w:rPr>
          <w:b/>
          <w:sz w:val="20"/>
          <w:szCs w:val="20"/>
        </w:rPr>
      </w:pPr>
      <w:r w:rsidRPr="00170AC0">
        <w:rPr>
          <w:b/>
          <w:sz w:val="20"/>
          <w:szCs w:val="20"/>
        </w:rPr>
        <w:lastRenderedPageBreak/>
        <w:t>DNA</w:t>
      </w:r>
      <w:r w:rsidR="00057F25" w:rsidRPr="00170AC0">
        <w:rPr>
          <w:b/>
          <w:sz w:val="20"/>
          <w:szCs w:val="20"/>
        </w:rPr>
        <w:t>: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>- predlagatelj</w:t>
      </w:r>
      <w:r w:rsidR="009721C4" w:rsidRPr="001514D6">
        <w:rPr>
          <w:sz w:val="20"/>
          <w:szCs w:val="20"/>
        </w:rPr>
        <w:t>u</w:t>
      </w:r>
      <w:r w:rsidR="009335DD">
        <w:rPr>
          <w:sz w:val="20"/>
          <w:szCs w:val="20"/>
        </w:rPr>
        <w:t xml:space="preserve"> </w:t>
      </w:r>
      <w:r w:rsidR="00B31468">
        <w:rPr>
          <w:sz w:val="20"/>
          <w:szCs w:val="20"/>
        </w:rPr>
        <w:t>Ivan Frančula</w:t>
      </w:r>
    </w:p>
    <w:p w:rsidRDefault="00AE55FF" w:rsidP="006D74E8" w:rsidR="00057F25" w:rsidRPr="001514D6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B31468" w:rsidRPr="00B31468">
        <w:rPr>
          <w:sz w:val="20"/>
          <w:szCs w:val="20"/>
        </w:rPr>
        <w:t>Erste&amp;Steiermarkische bank d.d.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stečajni upravitelj </w:t>
      </w:r>
      <w:r w:rsidR="00B31468">
        <w:rPr>
          <w:sz w:val="20"/>
          <w:szCs w:val="20"/>
        </w:rPr>
        <w:t>Kristijan Mijandrušić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</w:t>
      </w:r>
      <w:r w:rsidR="002B65B5">
        <w:rPr>
          <w:sz w:val="20"/>
          <w:szCs w:val="20"/>
        </w:rPr>
        <w:t>e-</w:t>
      </w:r>
      <w:r w:rsidR="0004622B">
        <w:rPr>
          <w:sz w:val="20"/>
          <w:szCs w:val="20"/>
        </w:rPr>
        <w:t>O</w:t>
      </w:r>
      <w:r w:rsidRPr="001514D6">
        <w:rPr>
          <w:sz w:val="20"/>
          <w:szCs w:val="20"/>
        </w:rPr>
        <w:t>glasna ploča</w:t>
      </w:r>
    </w:p>
    <w:p w:rsidRDefault="00057F25" w:rsidP="006D74E8" w:rsidR="00057F25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>- FINA</w:t>
      </w:r>
      <w:r w:rsidR="003B1E7E">
        <w:rPr>
          <w:sz w:val="20"/>
          <w:szCs w:val="20"/>
        </w:rPr>
        <w:t xml:space="preserve"> </w:t>
      </w:r>
      <w:r w:rsidR="008F0D1E">
        <w:rPr>
          <w:sz w:val="20"/>
          <w:szCs w:val="20"/>
        </w:rPr>
        <w:t>Pula</w:t>
      </w:r>
    </w:p>
    <w:p w:rsidRDefault="00966125" w:rsidP="006D74E8" w:rsidR="00966125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sudskom registru </w:t>
      </w:r>
      <w:r w:rsidR="0020078A">
        <w:rPr>
          <w:sz w:val="20"/>
          <w:szCs w:val="20"/>
        </w:rPr>
        <w:t>TS u Pazinu po pravomoćnosti radi brisanja dužnika</w:t>
      </w:r>
    </w:p>
    <w:p w:rsidRDefault="006D74E8" w:rsidP="006D74E8" w:rsidR="006D74E8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Porezna uprava </w:t>
      </w:r>
      <w:r w:rsidR="0020078A">
        <w:rPr>
          <w:sz w:val="20"/>
          <w:szCs w:val="20"/>
        </w:rPr>
        <w:t>Pula</w:t>
      </w:r>
    </w:p>
    <w:p w:rsidRDefault="00926458" w:rsidP="006D74E8" w:rsidR="00926458" w:rsidRPr="001514D6">
      <w:pPr>
        <w:rPr>
          <w:sz w:val="20"/>
          <w:szCs w:val="20"/>
        </w:rPr>
      </w:pPr>
      <w:r>
        <w:rPr>
          <w:sz w:val="20"/>
          <w:szCs w:val="20"/>
        </w:rPr>
        <w:t xml:space="preserve">- ŽDO </w:t>
      </w:r>
      <w:r w:rsidR="001967FB">
        <w:rPr>
          <w:sz w:val="20"/>
          <w:szCs w:val="20"/>
        </w:rPr>
        <w:t>Rijeka</w:t>
      </w:r>
      <w:r>
        <w:rPr>
          <w:sz w:val="20"/>
          <w:szCs w:val="20"/>
        </w:rPr>
        <w:t xml:space="preserve"> </w:t>
      </w:r>
    </w:p>
    <w:p w:rsidRDefault="00E26662" w:rsidP="006D74E8" w:rsidR="00E26662">
      <w:pPr>
        <w:jc w:val="both"/>
        <w:rPr>
          <w:sz w:val="20"/>
          <w:szCs w:val="20"/>
        </w:rPr>
      </w:pPr>
    </w:p>
    <w:p w:rsidRDefault="00077472" w:rsidP="006D74E8" w:rsidR="004674ED">
      <w:pPr>
        <w:jc w:val="both"/>
        <w:rPr>
          <w:sz w:val="20"/>
          <w:szCs w:val="20"/>
        </w:rPr>
      </w:pPr>
      <w:r>
        <w:rPr>
          <w:sz w:val="20"/>
          <w:szCs w:val="20"/>
        </w:rPr>
        <w:t>Kal</w:t>
      </w:r>
      <w:r w:rsidR="004674ED">
        <w:rPr>
          <w:sz w:val="20"/>
          <w:szCs w:val="20"/>
        </w:rPr>
        <w:t xml:space="preserve">: </w:t>
      </w:r>
      <w:r>
        <w:rPr>
          <w:sz w:val="20"/>
          <w:szCs w:val="20"/>
        </w:rPr>
        <w:t>10.12</w:t>
      </w:r>
      <w:r w:rsidR="004674ED">
        <w:rPr>
          <w:sz w:val="20"/>
          <w:szCs w:val="20"/>
        </w:rPr>
        <w:t>.2016.</w:t>
      </w:r>
    </w:p>
    <w:p w:rsidRDefault="004674ED" w:rsidP="006D74E8" w:rsidR="004674ED" w:rsidRPr="001514D6">
      <w:pPr>
        <w:jc w:val="both"/>
        <w:rPr>
          <w:sz w:val="20"/>
          <w:szCs w:val="20"/>
        </w:rPr>
      </w:pPr>
    </w:p>
    <w:p w:rsidRDefault="006D74E8" w:rsidP="006D74E8" w:rsidR="006D74E8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U Rijeci,</w:t>
      </w:r>
      <w:r w:rsidR="00E1488A" w:rsidRPr="001514D6">
        <w:rPr>
          <w:sz w:val="20"/>
          <w:szCs w:val="20"/>
        </w:rPr>
        <w:t xml:space="preserve"> </w:t>
      </w:r>
      <w:r w:rsidR="00B31468">
        <w:rPr>
          <w:sz w:val="20"/>
          <w:szCs w:val="20"/>
        </w:rPr>
        <w:t>1</w:t>
      </w:r>
      <w:r w:rsidR="00077472">
        <w:rPr>
          <w:sz w:val="20"/>
          <w:szCs w:val="20"/>
        </w:rPr>
        <w:t>0.11</w:t>
      </w:r>
      <w:r w:rsidR="004674ED">
        <w:rPr>
          <w:sz w:val="20"/>
          <w:szCs w:val="20"/>
        </w:rPr>
        <w:t>.</w:t>
      </w:r>
      <w:r w:rsidR="0004622B">
        <w:rPr>
          <w:sz w:val="20"/>
          <w:szCs w:val="20"/>
        </w:rPr>
        <w:t>2016</w:t>
      </w:r>
      <w:r w:rsidR="001514D6">
        <w:rPr>
          <w:sz w:val="20"/>
          <w:szCs w:val="20"/>
        </w:rPr>
        <w:t>.</w:t>
      </w:r>
      <w:r w:rsidR="0004622B">
        <w:rPr>
          <w:sz w:val="20"/>
          <w:szCs w:val="20"/>
        </w:rPr>
        <w:t xml:space="preserve"> </w:t>
      </w:r>
      <w:r w:rsidR="00E1488A" w:rsidRPr="001514D6">
        <w:rPr>
          <w:sz w:val="20"/>
          <w:szCs w:val="20"/>
        </w:rPr>
        <w:t>g.</w:t>
      </w:r>
    </w:p>
    <w:p w:rsidRDefault="006D74E8" w:rsidP="006D74E8" w:rsidR="006D74E8" w:rsidRPr="001514D6">
      <w:pPr>
        <w:jc w:val="both"/>
        <w:rPr>
          <w:sz w:val="20"/>
          <w:szCs w:val="20"/>
        </w:rPr>
      </w:pPr>
    </w:p>
    <w:p w:rsidRDefault="006D74E8" w:rsidP="006D74E8" w:rsidR="006D74E8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Stečajni sudac</w:t>
      </w:r>
    </w:p>
    <w:p w:rsidRDefault="00D169D6" w:rsidP="003F14E9" w:rsidR="008D2E93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Da</w:t>
      </w:r>
      <w:r w:rsidR="006D74E8" w:rsidRPr="001514D6">
        <w:rPr>
          <w:sz w:val="20"/>
          <w:szCs w:val="20"/>
        </w:rPr>
        <w:t>niela Korlević</w:t>
      </w:r>
    </w:p>
    <w:sectPr w:rsidSect="00000F00" w:rsidR="008D2E93" w:rsidRPr="001514D6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90C" w:rsidR="0073590C">
      <w:r>
        <w:separator/>
      </w:r>
    </w:p>
  </w:endnote>
  <w:endnote w:id="0" w:type="continuationSeparator">
    <w:p w:rsidRDefault="0073590C" w:rsidR="00735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19E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90C" w:rsidR="0073590C">
      <w:r>
        <w:separator/>
      </w:r>
    </w:p>
  </w:footnote>
  <w:footnote w:id="0" w:type="continuationSeparator">
    <w:p w:rsidRDefault="0073590C" w:rsidR="00735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6A2C32" w:rsidR="006B18E3" w:rsidRPr="00BD604E">
    <w:pPr>
      <w:jc w:val="right"/>
    </w:pPr>
    <w:r w:rsidRPr="00BD604E">
      <w:t>Posl.br. 15 St-</w:t>
    </w:r>
    <w:r w:rsidR="00D646BC">
      <w:t>1006</w:t>
    </w:r>
    <w:r w:rsidR="009B1CFA">
      <w:t>/11</w:t>
    </w:r>
    <w:r w:rsidR="00E22385">
      <w:t>-</w:t>
    </w:r>
    <w:r w:rsidR="00D646BC">
      <w:t>183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E6BCB"/>
    <w:multiLevelType w:val="hybridMultilevel"/>
    <w:tmpl w:val="1422A090"/>
    <w:lvl w:tplc="3282F5AC" w:ilvl="0">
      <w:start w:val="1"/>
      <w:numFmt w:val="upperRoman"/>
      <w:lvlText w:val="%1."/>
      <w:lvlJc w:val="left"/>
      <w:pPr>
        <w:ind w:hanging="975" w:left="234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48"/>
      </w:pPr>
    </w:lvl>
    <w:lvl w:tentative="true" w:tplc="041A001B" w:ilvl="2">
      <w:start w:val="1"/>
      <w:numFmt w:val="lowerRoman"/>
      <w:lvlText w:val="%3."/>
      <w:lvlJc w:val="right"/>
      <w:pPr>
        <w:ind w:hanging="180" w:left="3168"/>
      </w:pPr>
    </w:lvl>
    <w:lvl w:tentative="true" w:tplc="041A000F" w:ilvl="3">
      <w:start w:val="1"/>
      <w:numFmt w:val="decimal"/>
      <w:lvlText w:val="%4."/>
      <w:lvlJc w:val="left"/>
      <w:pPr>
        <w:ind w:hanging="360" w:left="3888"/>
      </w:pPr>
    </w:lvl>
    <w:lvl w:tentative="true" w:tplc="041A0019" w:ilvl="4">
      <w:start w:val="1"/>
      <w:numFmt w:val="lowerLetter"/>
      <w:lvlText w:val="%5."/>
      <w:lvlJc w:val="left"/>
      <w:pPr>
        <w:ind w:hanging="360" w:left="4608"/>
      </w:pPr>
    </w:lvl>
    <w:lvl w:tentative="true" w:tplc="041A001B" w:ilvl="5">
      <w:start w:val="1"/>
      <w:numFmt w:val="lowerRoman"/>
      <w:lvlText w:val="%6."/>
      <w:lvlJc w:val="right"/>
      <w:pPr>
        <w:ind w:hanging="180" w:left="5328"/>
      </w:pPr>
    </w:lvl>
    <w:lvl w:tentative="true" w:tplc="041A000F" w:ilvl="6">
      <w:start w:val="1"/>
      <w:numFmt w:val="decimal"/>
      <w:lvlText w:val="%7."/>
      <w:lvlJc w:val="left"/>
      <w:pPr>
        <w:ind w:hanging="360" w:left="6048"/>
      </w:pPr>
    </w:lvl>
    <w:lvl w:tentative="true" w:tplc="041A0019" w:ilvl="7">
      <w:start w:val="1"/>
      <w:numFmt w:val="lowerLetter"/>
      <w:lvlText w:val="%8."/>
      <w:lvlJc w:val="left"/>
      <w:pPr>
        <w:ind w:hanging="360" w:left="6768"/>
      </w:pPr>
    </w:lvl>
    <w:lvl w:tentative="true" w:tplc="041A001B" w:ilvl="8">
      <w:start w:val="1"/>
      <w:numFmt w:val="lowerRoman"/>
      <w:lvlText w:val="%9."/>
      <w:lvlJc w:val="right"/>
      <w:pPr>
        <w:ind w:hanging="180" w:left="7488"/>
      </w:pPr>
    </w:lvl>
  </w:abstractNum>
  <w:abstractNum w:abstractNumId="1">
    <w:nsid w:val="190809EF"/>
    <w:multiLevelType w:val="hybridMultilevel"/>
    <w:tmpl w:val="6EF2DBCC"/>
    <w:lvl w:tplc="171AA24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32A7727B"/>
    <w:multiLevelType w:val="multilevel"/>
    <w:tmpl w:val="D1C4F7D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">
    <w:nsid w:val="5A28067F"/>
    <w:multiLevelType w:val="hybridMultilevel"/>
    <w:tmpl w:val="4A48FB32"/>
    <w:lvl w:tplc="E81E8D3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74E8"/>
    <w:rsid w:val="00000825"/>
    <w:rsid w:val="00000F00"/>
    <w:rsid w:val="000104ED"/>
    <w:rsid w:val="00023D93"/>
    <w:rsid w:val="000278B6"/>
    <w:rsid w:val="00027DDC"/>
    <w:rsid w:val="00030071"/>
    <w:rsid w:val="0004622B"/>
    <w:rsid w:val="00057F25"/>
    <w:rsid w:val="0006753E"/>
    <w:rsid w:val="00070178"/>
    <w:rsid w:val="00073796"/>
    <w:rsid w:val="00077472"/>
    <w:rsid w:val="000976D5"/>
    <w:rsid w:val="000C0531"/>
    <w:rsid w:val="000D528D"/>
    <w:rsid w:val="00107558"/>
    <w:rsid w:val="00111E62"/>
    <w:rsid w:val="001514D6"/>
    <w:rsid w:val="00162DD9"/>
    <w:rsid w:val="00163352"/>
    <w:rsid w:val="001656B0"/>
    <w:rsid w:val="00170108"/>
    <w:rsid w:val="00170AC0"/>
    <w:rsid w:val="00186A48"/>
    <w:rsid w:val="00194B01"/>
    <w:rsid w:val="00196075"/>
    <w:rsid w:val="001967FB"/>
    <w:rsid w:val="001C36D1"/>
    <w:rsid w:val="001E06E4"/>
    <w:rsid w:val="001F2025"/>
    <w:rsid w:val="0020078A"/>
    <w:rsid w:val="00224595"/>
    <w:rsid w:val="00224BF0"/>
    <w:rsid w:val="00237EC9"/>
    <w:rsid w:val="00240400"/>
    <w:rsid w:val="002616CF"/>
    <w:rsid w:val="002626EA"/>
    <w:rsid w:val="00270211"/>
    <w:rsid w:val="002727A7"/>
    <w:rsid w:val="00281607"/>
    <w:rsid w:val="002938EF"/>
    <w:rsid w:val="002A36AF"/>
    <w:rsid w:val="002A5028"/>
    <w:rsid w:val="002A5EFE"/>
    <w:rsid w:val="002B65B5"/>
    <w:rsid w:val="002B79B5"/>
    <w:rsid w:val="002C6F11"/>
    <w:rsid w:val="002D19ED"/>
    <w:rsid w:val="002D32E7"/>
    <w:rsid w:val="002D4BDF"/>
    <w:rsid w:val="002E27F5"/>
    <w:rsid w:val="002E4DA6"/>
    <w:rsid w:val="002F6CAF"/>
    <w:rsid w:val="002F7FAD"/>
    <w:rsid w:val="00304DED"/>
    <w:rsid w:val="00313A42"/>
    <w:rsid w:val="00324C29"/>
    <w:rsid w:val="003317C4"/>
    <w:rsid w:val="00364AE5"/>
    <w:rsid w:val="00375286"/>
    <w:rsid w:val="00395988"/>
    <w:rsid w:val="003970DB"/>
    <w:rsid w:val="003A0646"/>
    <w:rsid w:val="003B1E7E"/>
    <w:rsid w:val="003B31DB"/>
    <w:rsid w:val="003C4111"/>
    <w:rsid w:val="003C6FB0"/>
    <w:rsid w:val="003C7D65"/>
    <w:rsid w:val="003C7E19"/>
    <w:rsid w:val="003D151D"/>
    <w:rsid w:val="003D7357"/>
    <w:rsid w:val="003D79E5"/>
    <w:rsid w:val="003E2304"/>
    <w:rsid w:val="003E6D56"/>
    <w:rsid w:val="003F14E9"/>
    <w:rsid w:val="003F628F"/>
    <w:rsid w:val="003F78CB"/>
    <w:rsid w:val="00415679"/>
    <w:rsid w:val="00425A0A"/>
    <w:rsid w:val="0042736D"/>
    <w:rsid w:val="0043133A"/>
    <w:rsid w:val="00452F5E"/>
    <w:rsid w:val="00453BDB"/>
    <w:rsid w:val="00460248"/>
    <w:rsid w:val="00464F9A"/>
    <w:rsid w:val="004674ED"/>
    <w:rsid w:val="0047717E"/>
    <w:rsid w:val="00486135"/>
    <w:rsid w:val="00486407"/>
    <w:rsid w:val="00494739"/>
    <w:rsid w:val="004C5D3E"/>
    <w:rsid w:val="004C6C02"/>
    <w:rsid w:val="004D6987"/>
    <w:rsid w:val="004E2157"/>
    <w:rsid w:val="004E7086"/>
    <w:rsid w:val="004F07C7"/>
    <w:rsid w:val="005025F3"/>
    <w:rsid w:val="00507E05"/>
    <w:rsid w:val="00511AF3"/>
    <w:rsid w:val="0051455F"/>
    <w:rsid w:val="005604BC"/>
    <w:rsid w:val="005879FC"/>
    <w:rsid w:val="00596A6F"/>
    <w:rsid w:val="005B3DC7"/>
    <w:rsid w:val="005B4287"/>
    <w:rsid w:val="005B69BE"/>
    <w:rsid w:val="005C1EA5"/>
    <w:rsid w:val="005D0549"/>
    <w:rsid w:val="005E2616"/>
    <w:rsid w:val="005E58F6"/>
    <w:rsid w:val="005E5BD6"/>
    <w:rsid w:val="006131FE"/>
    <w:rsid w:val="00614447"/>
    <w:rsid w:val="006161ED"/>
    <w:rsid w:val="006215A3"/>
    <w:rsid w:val="00623CBC"/>
    <w:rsid w:val="006257D4"/>
    <w:rsid w:val="00626BED"/>
    <w:rsid w:val="00634921"/>
    <w:rsid w:val="00636FFE"/>
    <w:rsid w:val="00645A16"/>
    <w:rsid w:val="00655C74"/>
    <w:rsid w:val="0067425B"/>
    <w:rsid w:val="00692110"/>
    <w:rsid w:val="006A2C32"/>
    <w:rsid w:val="006B1732"/>
    <w:rsid w:val="006B18E3"/>
    <w:rsid w:val="006B34DB"/>
    <w:rsid w:val="006B71A5"/>
    <w:rsid w:val="006C43D7"/>
    <w:rsid w:val="006C5107"/>
    <w:rsid w:val="006D0D13"/>
    <w:rsid w:val="006D5BF1"/>
    <w:rsid w:val="006D74E8"/>
    <w:rsid w:val="006E0BC6"/>
    <w:rsid w:val="006F172F"/>
    <w:rsid w:val="00705493"/>
    <w:rsid w:val="0071460D"/>
    <w:rsid w:val="00715ED1"/>
    <w:rsid w:val="0072761A"/>
    <w:rsid w:val="0073590C"/>
    <w:rsid w:val="00742CE2"/>
    <w:rsid w:val="007548C0"/>
    <w:rsid w:val="00756CF2"/>
    <w:rsid w:val="007573B4"/>
    <w:rsid w:val="0079094E"/>
    <w:rsid w:val="00792A9D"/>
    <w:rsid w:val="007973C7"/>
    <w:rsid w:val="007B701D"/>
    <w:rsid w:val="007F5C46"/>
    <w:rsid w:val="007F6001"/>
    <w:rsid w:val="00800F56"/>
    <w:rsid w:val="00816C66"/>
    <w:rsid w:val="008337F1"/>
    <w:rsid w:val="0084064F"/>
    <w:rsid w:val="00842E38"/>
    <w:rsid w:val="0084404C"/>
    <w:rsid w:val="008A46BF"/>
    <w:rsid w:val="008A7E68"/>
    <w:rsid w:val="008C1F6D"/>
    <w:rsid w:val="008D00BA"/>
    <w:rsid w:val="008D2E93"/>
    <w:rsid w:val="008F0D1E"/>
    <w:rsid w:val="008F5639"/>
    <w:rsid w:val="00902701"/>
    <w:rsid w:val="00907201"/>
    <w:rsid w:val="00911751"/>
    <w:rsid w:val="00917865"/>
    <w:rsid w:val="00925D70"/>
    <w:rsid w:val="00926458"/>
    <w:rsid w:val="009335DD"/>
    <w:rsid w:val="00937F41"/>
    <w:rsid w:val="00947854"/>
    <w:rsid w:val="00956BBB"/>
    <w:rsid w:val="00966125"/>
    <w:rsid w:val="009674F2"/>
    <w:rsid w:val="009721C4"/>
    <w:rsid w:val="009754A6"/>
    <w:rsid w:val="00991754"/>
    <w:rsid w:val="00997164"/>
    <w:rsid w:val="009A34B0"/>
    <w:rsid w:val="009A74FB"/>
    <w:rsid w:val="009B1CFA"/>
    <w:rsid w:val="009B6559"/>
    <w:rsid w:val="009C5443"/>
    <w:rsid w:val="009C7EE7"/>
    <w:rsid w:val="009D51D1"/>
    <w:rsid w:val="009E251B"/>
    <w:rsid w:val="00A0463D"/>
    <w:rsid w:val="00A0684A"/>
    <w:rsid w:val="00A364D4"/>
    <w:rsid w:val="00A512F1"/>
    <w:rsid w:val="00A5185D"/>
    <w:rsid w:val="00A63696"/>
    <w:rsid w:val="00A64864"/>
    <w:rsid w:val="00A6735D"/>
    <w:rsid w:val="00A77E47"/>
    <w:rsid w:val="00A837F5"/>
    <w:rsid w:val="00A85D45"/>
    <w:rsid w:val="00A9130F"/>
    <w:rsid w:val="00A91568"/>
    <w:rsid w:val="00A92FB1"/>
    <w:rsid w:val="00AC2366"/>
    <w:rsid w:val="00AC571A"/>
    <w:rsid w:val="00AD7151"/>
    <w:rsid w:val="00AE55FF"/>
    <w:rsid w:val="00AF30BF"/>
    <w:rsid w:val="00B07E05"/>
    <w:rsid w:val="00B145B6"/>
    <w:rsid w:val="00B312DC"/>
    <w:rsid w:val="00B31468"/>
    <w:rsid w:val="00B57803"/>
    <w:rsid w:val="00B6358F"/>
    <w:rsid w:val="00B63F18"/>
    <w:rsid w:val="00B97FF7"/>
    <w:rsid w:val="00BA39F8"/>
    <w:rsid w:val="00BA6065"/>
    <w:rsid w:val="00BC551A"/>
    <w:rsid w:val="00BC5E6D"/>
    <w:rsid w:val="00BC7405"/>
    <w:rsid w:val="00BD4A55"/>
    <w:rsid w:val="00BD604E"/>
    <w:rsid w:val="00BF7372"/>
    <w:rsid w:val="00C25638"/>
    <w:rsid w:val="00C26FF2"/>
    <w:rsid w:val="00C32E9A"/>
    <w:rsid w:val="00C33348"/>
    <w:rsid w:val="00C37E28"/>
    <w:rsid w:val="00C4572B"/>
    <w:rsid w:val="00C67639"/>
    <w:rsid w:val="00C83E6D"/>
    <w:rsid w:val="00C8636D"/>
    <w:rsid w:val="00CA64E9"/>
    <w:rsid w:val="00CB2F11"/>
    <w:rsid w:val="00D06B2E"/>
    <w:rsid w:val="00D102A2"/>
    <w:rsid w:val="00D15FFC"/>
    <w:rsid w:val="00D169D6"/>
    <w:rsid w:val="00D33F0B"/>
    <w:rsid w:val="00D4374A"/>
    <w:rsid w:val="00D53AE6"/>
    <w:rsid w:val="00D569A8"/>
    <w:rsid w:val="00D646BC"/>
    <w:rsid w:val="00D72D5F"/>
    <w:rsid w:val="00D77EB5"/>
    <w:rsid w:val="00DB0D9F"/>
    <w:rsid w:val="00DD644C"/>
    <w:rsid w:val="00DE026B"/>
    <w:rsid w:val="00E05746"/>
    <w:rsid w:val="00E1488A"/>
    <w:rsid w:val="00E15558"/>
    <w:rsid w:val="00E22385"/>
    <w:rsid w:val="00E25B4F"/>
    <w:rsid w:val="00E26662"/>
    <w:rsid w:val="00E33CDA"/>
    <w:rsid w:val="00E40641"/>
    <w:rsid w:val="00E40A74"/>
    <w:rsid w:val="00E41A57"/>
    <w:rsid w:val="00E4257A"/>
    <w:rsid w:val="00E97229"/>
    <w:rsid w:val="00EA7C71"/>
    <w:rsid w:val="00EB4897"/>
    <w:rsid w:val="00EB5C50"/>
    <w:rsid w:val="00ED1298"/>
    <w:rsid w:val="00ED6A50"/>
    <w:rsid w:val="00EE19F1"/>
    <w:rsid w:val="00F02C01"/>
    <w:rsid w:val="00F26CCA"/>
    <w:rsid w:val="00F276C3"/>
    <w:rsid w:val="00F35188"/>
    <w:rsid w:val="00F354BB"/>
    <w:rsid w:val="00F67F46"/>
    <w:rsid w:val="00F8766D"/>
    <w:rsid w:val="00F9005B"/>
    <w:rsid w:val="00FA48B0"/>
    <w:rsid w:val="00FB2C8F"/>
    <w:rsid w:val="00FC37DF"/>
    <w:rsid w:val="00FC3EE5"/>
    <w:rsid w:val="00FD0E9B"/>
    <w:rsid w:val="00FD150F"/>
    <w:rsid w:val="00FF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74E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6C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true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19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9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9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9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9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74E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6C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1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19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9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9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9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9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2011.</izvorni_sadrzaj>
    <derivirana_varijabla naziv="DomainObject.Predmet.DatumOsnivanja_1">19.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St-1006/2011</izvorni_sadrzaj>
    <derivirana_varijabla naziv="DomainObject.Predmet.OznakaBroj_1">St-1006/2011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BRAVARIJA PULA d.o.o.  Pula</izvorni_sadrzaj>
    <derivirana_varijabla naziv="DomainObject.Predmet.ProtustrankaFormated_1">  BRAVARIJA PULA d.o.o.  Pula</derivirana_varijabla>
  </DomainObject.Predmet.ProtustrankaFormated>
  <DomainObject.Predmet.ProtustrankaFormatedOIB>
    <izvorni_sadrzaj>  BRAVARIJA PULA d.o.o.  Pula, OIB 21017613095</izvorni_sadrzaj>
    <derivirana_varijabla naziv="DomainObject.Predmet.ProtustrankaFormatedOIB_1">  BRAVARIJA PULA d.o.o.  Pula, OIB 21017613095</derivirana_varijabla>
  </DomainObject.Predmet.ProtustrankaFormatedOIB>
  <DomainObject.Predmet.ProtustrankaFormatedWithAdress>
    <izvorni_sadrzaj> BRAVARIJA PULA d.o.o.  Pula, Partizanski put 132, 52 100 Pula</izvorni_sadrzaj>
    <derivirana_varijabla naziv="DomainObject.Predmet.ProtustrankaFormatedWithAdress_1"> BRAVARIJA PULA d.o.o.  Pula, Partizanski put 132, 52 100 Pula</derivirana_varijabla>
  </DomainObject.Predmet.ProtustrankaFormatedWithAdress>
  <DomainObject.Predmet.ProtustrankaFormatedWithAdressOIB>
    <izvorni_sadrzaj> BRAVARIJA PULA d.o.o.  Pula, OIB 21017613095, Partizanski put 132, 52 100 Pula</izvorni_sadrzaj>
    <derivirana_varijabla naziv="DomainObject.Predmet.ProtustrankaFormatedWithAdressOIB_1"> BRAVARIJA PULA d.o.o.  Pula, OIB 21017613095, Partizanski put 132, 52 100 Pula</derivirana_varijabla>
  </DomainObject.Predmet.ProtustrankaFormatedWithAdressOIB>
  <DomainObject.Predmet.ProtustrankaWithAdress>
    <izvorni_sadrzaj>BRAVARIJA PULA d.o.o.  Pula Partizanski put 132, 52 100 Pula</izvorni_sadrzaj>
    <derivirana_varijabla naziv="DomainObject.Predmet.ProtustrankaWithAdress_1">BRAVARIJA PULA d.o.o.  Pula Partizanski put 132, 52 100 Pula</derivirana_varijabla>
  </DomainObject.Predmet.ProtustrankaWithAdress>
  <DomainObject.Predmet.ProtustrankaWithAdressOIB>
    <izvorni_sadrzaj>BRAVARIJA PULA d.o.o.  Pula, OIB 21017613095, Partizanski put 132, 52 100 Pula</izvorni_sadrzaj>
    <derivirana_varijabla naziv="DomainObject.Predmet.ProtustrankaWithAdressOIB_1">BRAVARIJA PULA d.o.o.  Pula, OIB 21017613095, Partizanski put 132, 52 100 Pula</derivirana_varijabla>
  </DomainObject.Predmet.ProtustrankaWithAdressOIB>
  <DomainObject.Predmet.ProtustrankaNazivFormated>
    <izvorni_sadrzaj>BRAVARIJA PULA d.o.o.  Pula</izvorni_sadrzaj>
    <derivirana_varijabla naziv="DomainObject.Predmet.ProtustrankaNazivFormated_1">BRAVARIJA PULA d.o.o.  Pula</derivirana_varijabla>
  </DomainObject.Predmet.ProtustrankaNazivFormated>
  <DomainObject.Predmet.ProtustrankaNazivFormatedOIB>
    <izvorni_sadrzaj>BRAVARIJA PULA d.o.o.  Pula, OIB 21017613095</izvorni_sadrzaj>
    <derivirana_varijabla naziv="DomainObject.Predmet.ProtustrankaNazivFormatedOIB_1">BRAVARIJA PULA d.o.o.  Pula, OIB 21017613095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FRANČULA</izvorni_sadrzaj>
    <derivirana_varijabla naziv="DomainObject.Predmet.StrankaFormated_1">  IVAN FRANČULA</derivirana_varijabla>
  </DomainObject.Predmet.StrankaFormated>
  <DomainObject.Predmet.StrankaFormatedOIB>
    <izvorni_sadrzaj>  IVAN FRANČULA, OIB 36936269386</izvorni_sadrzaj>
    <derivirana_varijabla naziv="DomainObject.Predmet.StrankaFormatedOIB_1">  IVAN FRANČULA, OIB 36936269386</derivirana_varijabla>
  </DomainObject.Predmet.StrankaFormatedOIB>
  <DomainObject.Predmet.StrankaFormatedWithAdress>
    <izvorni_sadrzaj> IVAN FRANČULA, Schiavuzzijev prilaz 49, 52100 Pula</izvorni_sadrzaj>
    <derivirana_varijabla naziv="DomainObject.Predmet.StrankaFormatedWithAdress_1"> IVAN FRANČULA, Schiavuzzijev prilaz 49, 52100 Pula</derivirana_varijabla>
  </DomainObject.Predmet.StrankaFormatedWithAdress>
  <DomainObject.Predmet.StrankaFormatedWithAdressOIB>
    <izvorni_sadrzaj> IVAN FRANČULA, OIB 36936269386, Schiavuzzijev prilaz 49, 52100 Pula</izvorni_sadrzaj>
    <derivirana_varijabla naziv="DomainObject.Predmet.StrankaFormatedWithAdressOIB_1"> IVAN FRANČULA, OIB 36936269386, Schiavuzzijev prilaz 49, 52100 Pula</derivirana_varijabla>
  </DomainObject.Predmet.StrankaFormatedWithAdressOIB>
  <DomainObject.Predmet.StrankaWithAdress>
    <izvorni_sadrzaj>IVAN FRANČULA Schiavuzzijev prilaz 49,52100 Pula</izvorni_sadrzaj>
    <derivirana_varijabla naziv="DomainObject.Predmet.StrankaWithAdress_1">IVAN FRANČULA Schiavuzzijev prilaz 49,52100 Pula</derivirana_varijabla>
  </DomainObject.Predmet.StrankaWithAdress>
  <DomainObject.Predmet.StrankaWithAdressOIB>
    <izvorni_sadrzaj>IVAN FRANČULA, OIB 36936269386, Schiavuzzijev prilaz 49,52100 Pula</izvorni_sadrzaj>
    <derivirana_varijabla naziv="DomainObject.Predmet.StrankaWithAdressOIB_1">IVAN FRANČULA, OIB 36936269386, Schiavuzzijev prilaz 49,52100 Pula</derivirana_varijabla>
  </DomainObject.Predmet.StrankaWithAdressOIB>
  <DomainObject.Predmet.StrankaNazivFormated>
    <izvorni_sadrzaj>IVAN FRANČULA</izvorni_sadrzaj>
    <derivirana_varijabla naziv="DomainObject.Predmet.StrankaNazivFormated_1">IVAN FRANČULA</derivirana_varijabla>
  </DomainObject.Predmet.StrankaNazivFormated>
  <DomainObject.Predmet.StrankaNazivFormatedOIB>
    <izvorni_sadrzaj>IVAN FRANČULA, OIB 36936269386</izvorni_sadrzaj>
    <derivirana_varijabla naziv="DomainObject.Predmet.StrankaNazivFormatedOIB_1">IVAN FRANČULA, OIB 36936269386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IVAN FRANČULA</item>
    </izvorni_sadrzaj>
    <derivirana_varijabla naziv="DomainObject.Predmet.StrankaListFormated_1">
      <item>IVAN FRANČULA</item>
    </derivirana_varijabla>
  </DomainObject.Predmet.StrankaListFormated>
  <DomainObject.Predmet.StrankaListFormatedOIB>
    <izvorni_sadrzaj>
      <item>IVAN FRANČULA, OIB 36936269386</item>
    </izvorni_sadrzaj>
    <derivirana_varijabla naziv="DomainObject.Predmet.StrankaListFormatedOIB_1">
      <item>IVAN FRANČULA, OIB 36936269386</item>
    </derivirana_varijabla>
  </DomainObject.Predmet.StrankaListFormatedOIB>
  <DomainObject.Predmet.StrankaListFormatedWithAdress>
    <izvorni_sadrzaj>
      <item>IVAN FRANČULA, Schiavuzzijev prilaz 49, 52100 Pula</item>
    </izvorni_sadrzaj>
    <derivirana_varijabla naziv="DomainObject.Predmet.StrankaListFormatedWithAdress_1">
      <item>IVAN FRANČULA, Schiavuzzijev prilaz 49, 52100 Pula</item>
    </derivirana_varijabla>
  </DomainObject.Predmet.StrankaListFormatedWithAdress>
  <DomainObject.Predmet.StrankaListFormatedWithAdressOIB>
    <izvorni_sadrzaj>
      <item>IVAN FRANČULA, OIB 36936269386, Schiavuzzijev prilaz 49, 52100 Pula</item>
    </izvorni_sadrzaj>
    <derivirana_varijabla naziv="DomainObject.Predmet.StrankaListFormatedWithAdressOIB_1">
      <item>IVAN FRANČULA, OIB 36936269386, Schiavuzzijev prilaz 49, 52100 Pula</item>
    </derivirana_varijabla>
  </DomainObject.Predmet.StrankaListFormatedWithAdressOIB>
  <DomainObject.Predmet.StrankaListNazivFormated>
    <izvorni_sadrzaj>
      <item>IVAN FRANČULA</item>
    </izvorni_sadrzaj>
    <derivirana_varijabla naziv="DomainObject.Predmet.StrankaListNazivFormated_1">
      <item>IVAN FRANČULA</item>
    </derivirana_varijabla>
  </DomainObject.Predmet.StrankaListNazivFormated>
  <DomainObject.Predmet.StrankaListNazivFormatedOIB>
    <izvorni_sadrzaj>
      <item>IVAN FRANČULA, OIB 36936269386</item>
    </izvorni_sadrzaj>
    <derivirana_varijabla naziv="DomainObject.Predmet.StrankaListNazivFormatedOIB_1">
      <item>IVAN FRANČULA, OIB 36936269386</item>
    </derivirana_varijabla>
  </DomainObject.Predmet.StrankaListNazivFormatedOIB>
  <DomainObject.Predmet.ProtuStrankaListFormated>
    <izvorni_sadrzaj>
      <item>BRAVARIJA PULA d.o.o.  Pula</item>
    </izvorni_sadrzaj>
    <derivirana_varijabla naziv="DomainObject.Predmet.ProtuStrankaListFormated_1">
      <item>BRAVARIJA PULA d.o.o.  Pula</item>
    </derivirana_varijabla>
  </DomainObject.Predmet.ProtuStrankaListFormated>
  <DomainObject.Predmet.ProtuStrankaListFormatedOIB>
    <izvorni_sadrzaj>
      <item>BRAVARIJA PULA d.o.o.  Pula, OIB 21017613095</item>
    </izvorni_sadrzaj>
    <derivirana_varijabla naziv="DomainObject.Predmet.ProtuStrankaListFormatedOIB_1">
      <item>BRAVARIJA PULA d.o.o.  Pula, OIB 21017613095</item>
    </derivirana_varijabla>
  </DomainObject.Predmet.ProtuStrankaListFormatedOIB>
  <DomainObject.Predmet.ProtuStrankaListFormatedWithAdress>
    <izvorni_sadrzaj>
      <item>BRAVARIJA PULA d.o.o.  Pula, Partizanski put 132, 52 100 Pula</item>
    </izvorni_sadrzaj>
    <derivirana_varijabla naziv="DomainObject.Predmet.ProtuStrankaListFormatedWithAdress_1">
      <item>BRAVARIJA PULA d.o.o.  Pula, Partizanski put 132, 52 100 Pula</item>
    </derivirana_varijabla>
  </DomainObject.Predmet.ProtuStrankaListFormatedWithAdress>
  <DomainObject.Predmet.ProtuStrankaListFormatedWithAdressOIB>
    <izvorni_sadrzaj>
      <item>BRAVARIJA PULA d.o.o.  Pula, OIB 21017613095, Partizanski put 132, 52 100 Pula</item>
    </izvorni_sadrzaj>
    <derivirana_varijabla naziv="DomainObject.Predmet.ProtuStrankaListFormatedWithAdressOIB_1">
      <item>BRAVARIJA PULA d.o.o.  Pula, OIB 21017613095, Partizanski put 132, 52 100 Pula</item>
    </derivirana_varijabla>
  </DomainObject.Predmet.ProtuStrankaListFormatedWithAdressOIB>
  <DomainObject.Predmet.ProtuStrankaListNazivFormated>
    <izvorni_sadrzaj>
      <item>BRAVARIJA PULA d.o.o.  Pula</item>
    </izvorni_sadrzaj>
    <derivirana_varijabla naziv="DomainObject.Predmet.ProtuStrankaListNazivFormated_1">
      <item>BRAVARIJA PULA d.o.o.  Pula</item>
    </derivirana_varijabla>
  </DomainObject.Predmet.ProtuStrankaListNazivFormated>
  <DomainObject.Predmet.ProtuStrankaListNazivFormatedOIB>
    <izvorni_sadrzaj>
      <item>BRAVARIJA PULA d.o.o.  Pula, OIB 21017613095</item>
    </izvorni_sadrzaj>
    <derivirana_varijabla naziv="DomainObject.Predmet.ProtuStrankaListNazivFormatedOIB_1">
      <item>BRAVARIJA PULA d.o.o.  Pula, OIB 21017613095</item>
    </derivirana_varijabla>
  </DomainObject.Predmet.ProtuStrankaListNazivFormatedOIB>
  <DomainObject.Predmet.OstaliListFormated>
    <izvorni_sadrzaj>
      <item>JAKOB NAKIĆ</item>
      <item>MILENA STOJOVSKA</item>
      <item>IVAN FRANČULA</item>
      <item>KRISTIJAN MIJANDRUŠIĆ</item>
      <item>MILAN OSIP</item>
      <item>AKTIVA KAPITAL društvo s ograničenom odgovornošću za trgovinu i usluge i turistička agencija</item>
      <item>Boris Funčić</item>
      <item>Hypo Alpe- Adria-Bank d.d.</item>
      <item>Županijsko Državno odvjetništvo</item>
      <item>H-ABDUCO d.o.o.</item>
      <item>Dragan Bacanović</item>
    </izvorni_sadrzaj>
    <derivirana_varijabla naziv="DomainObject.Predmet.OstaliListFormated_1">
      <item>JAKOB NAKIĆ</item>
      <item>MILENA STOJOVSKA</item>
      <item>IVAN FRANČULA</item>
      <item>KRISTIJAN MIJANDRUŠIĆ</item>
      <item>MILAN OSIP</item>
      <item>AKTIVA KAPITAL društvo s ograničenom odgovornošću za trgovinu i usluge i turistička agencija</item>
      <item>Boris Funčić</item>
      <item>Hypo Alpe- Adria-Bank d.d.</item>
      <item>Županijsko Državno odvjetništvo</item>
      <item>H-ABDUCO d.o.o.</item>
      <item>Dragan Bacanović</item>
    </derivirana_varijabla>
  </DomainObject.Predmet.OstaliListFormated>
  <DomainObject.Predmet.OstaliListFormatedOIB>
    <izvorni_sadrzaj>
      <item>JAKOB NAKIĆ</item>
      <item>MILENA STOJOVSKA</item>
      <item>IVAN FRANČULA</item>
      <item>KRISTIJAN MIJANDRUŠIĆ, OIB 96007816779</item>
      <item>MILAN OSIP</item>
      <item>AKTIVA KAPITAL društvo s ograničenom odgovornošću za trgovinu i usluge i turistička agencija, OIB 60869680078</item>
      <item>Boris Funčić, OIB 17002895140</item>
      <item>Hypo Alpe- Adria-Bank d.d.</item>
      <item>Županijsko Državno odvjetništvo</item>
      <item>H-ABDUCO d.o.o.</item>
      <item>Dragan Bacanović</item>
    </izvorni_sadrzaj>
    <derivirana_varijabla naziv="DomainObject.Predmet.OstaliListFormatedOIB_1">
      <item>JAKOB NAKIĆ</item>
      <item>MILENA STOJOVSKA</item>
      <item>IVAN FRANČULA</item>
      <item>KRISTIJAN MIJANDRUŠIĆ, OIB 96007816779</item>
      <item>MILAN OSIP</item>
      <item>AKTIVA KAPITAL društvo s ograničenom odgovornošću za trgovinu i usluge i turistička agencija, OIB 60869680078</item>
      <item>Boris Funčić, OIB 17002895140</item>
      <item>Hypo Alpe- Adria-Bank d.d.</item>
      <item>Županijsko Državno odvjetništvo</item>
      <item>H-ABDUCO d.o.o.</item>
      <item>Dragan Bacanović</item>
    </derivirana_varijabla>
  </DomainObject.Predmet.OstaliListFormatedOIB>
  <DomainObject.Predmet.OstaliListFormatedWithAdress>
    <izvorni_sadrzaj>
      <item>JAKOB NAKIĆ, 51000 Rijeka</item>
      <item>MILENA STOJOVSKA, 52100 Pula</item>
      <item>IVAN FRANČULA, Schiavuzzijev prilaz 49, 52100 Pula</item>
      <item>KRISTIJAN MIJANDRUŠIĆ, STARI TRG7, 52000 Pazin</item>
      <item>MILAN OSIP, 52 100 Pula</item>
      <item>AKTIVA KAPITAL društvo s ograničenom odgovornošću za trgovinu i usluge i turistička agencija, Marcani 131/c, 52403 Gračišće</item>
      <item>Boris Funčić, Prilaz Runci 5, 52100 Pula</item>
      <item>Hypo Alpe- Adria-Bank d.d., Slavonska avenija 6, 10000 Zagreb</item>
      <item>Županijsko Državno odvjetništvo, Kranjčevićeva 8, 52100 Pula</item>
      <item>H-ABDUCO d.o.o., Slavonska avenija 6a, 10000 Zagreb</item>
      <item>Dragan Bacanović</item>
    </izvorni_sadrzaj>
    <derivirana_varijabla naziv="DomainObject.Predmet.OstaliListFormatedWithAdress_1">
      <item>JAKOB NAKIĆ, 51000 Rijeka</item>
      <item>MILENA STOJOVSKA, 52100 Pula</item>
      <item>IVAN FRANČULA, Schiavuzzijev prilaz 49, 52100 Pula</item>
      <item>KRISTIJAN MIJANDRUŠIĆ, STARI TRG7, 52000 Pazin</item>
      <item>MILAN OSIP, 52 100 Pula</item>
      <item>AKTIVA KAPITAL društvo s ograničenom odgovornošću za trgovinu i usluge i turistička agencija, Marcani 131/c, 52403 Gračišće</item>
      <item>Boris Funčić, Prilaz Runci 5, 52100 Pula</item>
      <item>Hypo Alpe- Adria-Bank d.d., Slavonska avenija 6, 10000 Zagreb</item>
      <item>Županijsko Državno odvjetništvo, Kranjčevićeva 8, 52100 Pula</item>
      <item>H-ABDUCO d.o.o., Slavonska avenija 6a, 10000 Zagreb</item>
      <item>Dragan Bacanović</item>
    </derivirana_varijabla>
  </DomainObject.Predmet.OstaliListFormatedWithAdress>
  <DomainObject.Predmet.OstaliListFormatedWithAdressOIB>
    <izvorni_sadrzaj>
      <item>JAKOB NAKIĆ, 51000 Rijeka</item>
      <item>MILENA STOJOVSKA, 52100 Pula</item>
      <item>IVAN FRANČULA, Schiavuzzijev prilaz 49, 52100 Pula</item>
      <item>KRISTIJAN MIJANDRUŠIĆ, OIB 96007816779, STARI TRG7, 52000 Pazin</item>
      <item>MILAN OSIP, 52 100 Pula</item>
      <item>AKTIVA KAPITAL društvo s ograničenom odgovornošću za trgovinu i usluge i turistička agencija, OIB 60869680078, Marcani 131/c, 52403 Gračišće</item>
      <item>Boris Funčić, OIB 17002895140, Prilaz Runci 5, 52100 Pula</item>
      <item>Hypo Alpe- Adria-Bank d.d., Slavonska avenija 6, 10000 Zagreb</item>
      <item>Županijsko Državno odvjetništvo, Kranjčevićeva 8, 52100 Pula</item>
      <item>H-ABDUCO d.o.o., Slavonska avenija 6a, 10000 Zagreb</item>
      <item>Dragan Bacanović</item>
    </izvorni_sadrzaj>
    <derivirana_varijabla naziv="DomainObject.Predmet.OstaliListFormatedWithAdressOIB_1">
      <item>JAKOB NAKIĆ, 51000 Rijeka</item>
      <item>MILENA STOJOVSKA, 52100 Pula</item>
      <item>IVAN FRANČULA, Schiavuzzijev prilaz 49, 52100 Pula</item>
      <item>KRISTIJAN MIJANDRUŠIĆ, OIB 96007816779, STARI TRG7, 52000 Pazin</item>
      <item>MILAN OSIP, 52 100 Pula</item>
      <item>AKTIVA KAPITAL društvo s ograničenom odgovornošću za trgovinu i usluge i turistička agencija, OIB 60869680078, Marcani 131/c, 52403 Gračišće</item>
      <item>Boris Funčić, OIB 17002895140, Prilaz Runci 5, 52100 Pula</item>
      <item>Hypo Alpe- Adria-Bank d.d., Slavonska avenija 6, 10000 Zagreb</item>
      <item>Županijsko Državno odvjetništvo, Kranjčevićeva 8, 52100 Pula</item>
      <item>H-ABDUCO d.o.o., Slavonska avenija 6a, 10000 Zagreb</item>
      <item>Dragan Bacanović</item>
    </derivirana_varijabla>
  </DomainObject.Predmet.OstaliListFormatedWithAdressOIB>
  <DomainObject.Predmet.OstaliListNazivFormated>
    <izvorni_sadrzaj>
      <item>JAKOB NAKIĆ</item>
      <item>MILENA STOJOVSKA</item>
      <item>IVAN FRANČULA</item>
      <item>KRISTIJAN MIJANDRUŠIĆ</item>
      <item>MILAN OSIP</item>
      <item>AKTIVA KAPITAL društvo s ograničenom odgovornošću za trgovinu i usluge i turistička agencija</item>
      <item>Boris Funčić</item>
      <item>Hypo Alpe- Adria-Bank d.d.</item>
      <item>Županijsko Državno odvjetništvo</item>
      <item>H-ABDUCO d.o.o.</item>
      <item>Dragan Bacanović</item>
    </izvorni_sadrzaj>
    <derivirana_varijabla naziv="DomainObject.Predmet.OstaliListNazivFormated_1">
      <item>JAKOB NAKIĆ</item>
      <item>MILENA STOJOVSKA</item>
      <item>IVAN FRANČULA</item>
      <item>KRISTIJAN MIJANDRUŠIĆ</item>
      <item>MILAN OSIP</item>
      <item>AKTIVA KAPITAL društvo s ograničenom odgovornošću za trgovinu i usluge i turistička agencija</item>
      <item>Boris Funčić</item>
      <item>Hypo Alpe- Adria-Bank d.d.</item>
      <item>Županijsko Državno odvjetništvo</item>
      <item>H-ABDUCO d.o.o.</item>
      <item>Dragan Bacanović</item>
    </derivirana_varijabla>
  </DomainObject.Predmet.OstaliListNazivFormated>
  <DomainObject.Predmet.OstaliListNazivFormatedOIB>
    <izvorni_sadrzaj>
      <item>JAKOB NAKIĆ</item>
      <item>MILENA STOJOVSKA</item>
      <item>IVAN FRANČULA</item>
      <item>KRISTIJAN MIJANDRUŠIĆ, OIB 96007816779</item>
      <item>MILAN OSIP</item>
      <item>AKTIVA KAPITAL društvo s ograničenom odgovornošću za trgovinu i usluge i turistička agencija, OIB 60869680078</item>
      <item>Boris Funčić, OIB 17002895140</item>
      <item>Hypo Alpe- Adria-Bank d.d.</item>
      <item>Županijsko Državno odvjetništvo</item>
      <item>H-ABDUCO d.o.o.</item>
      <item>Dragan Bacanović</item>
    </izvorni_sadrzaj>
    <derivirana_varijabla naziv="DomainObject.Predmet.OstaliListNazivFormatedOIB_1">
      <item>JAKOB NAKIĆ</item>
      <item>MILENA STOJOVSKA</item>
      <item>IVAN FRANČULA</item>
      <item>KRISTIJAN MIJANDRUŠIĆ, OIB 96007816779</item>
      <item>MILAN OSIP</item>
      <item>AKTIVA KAPITAL društvo s ograničenom odgovornošću za trgovinu i usluge i turistička agencija, OIB 60869680078</item>
      <item>Boris Funčić, OIB 17002895140</item>
      <item>Hypo Alpe- Adria-Bank d.d.</item>
      <item>Županijsko Državno odvjetništvo</item>
      <item>H-ABDUCO d.o.o.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FRANČULA</izvorni_sadrzaj>
    <derivirana_varijabla naziv="DomainObject.Predmet.StrankaIDrugi_1">IVAN FRANČULA</derivirana_varijabla>
  </DomainObject.Predmet.StrankaIDrugi>
  <DomainObject.Predmet.ProtustrankaIDrugi>
    <izvorni_sadrzaj>BRAVARIJA PULA d.o.o.  Pula</izvorni_sadrzaj>
    <derivirana_varijabla naziv="DomainObject.Predmet.ProtustrankaIDrugi_1">BRAVARIJA PULA d.o.o.  Pula</derivirana_varijabla>
  </DomainObject.Predmet.ProtustrankaIDrugi>
  <DomainObject.Predmet.StrankaIDrugiAdressOIB>
    <izvorni_sadrzaj>IVAN FRANČULA, OIB 36936269386, Schiavuzzijev prilaz 49, 52100 Pula</izvorni_sadrzaj>
    <derivirana_varijabla naziv="DomainObject.Predmet.StrankaIDrugiAdressOIB_1">IVAN FRANČULA, OIB 36936269386, Schiavuzzijev prilaz 49, 52100 Pula</derivirana_varijabla>
  </DomainObject.Predmet.StrankaIDrugiAdressOIB>
  <DomainObject.Predmet.ProtustrankaIDrugiAdressOIB>
    <izvorni_sadrzaj>BRAVARIJA PULA d.o.o.  Pula, OIB 21017613095, Partizanski put 132, 52 100 Pula</izvorni_sadrzaj>
    <derivirana_varijabla naziv="DomainObject.Predmet.ProtustrankaIDrugiAdressOIB_1">BRAVARIJA PULA d.o.o.  Pula, OIB 21017613095, Partizanski put 132,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BRAVARIJA PULA d.o.o.  Pula</item>
      <item>IVAN FRANČULA</item>
      <item>JAKOB NAKIĆ</item>
      <item>MILENA STOJOVSKA</item>
      <item>IVAN FRANČULA</item>
      <item>KRISTIJAN MIJANDRUŠIĆ</item>
      <item>MILAN OSIP</item>
      <item>AKTIVA KAPITAL društvo s ograničenom odgovornošću za trgovinu i usluge i turistička agencija</item>
      <item>Boris Funčić</item>
      <item>Hypo Alpe- Adria-Bank d.d.</item>
      <item>Županijsko Državno odvjetništvo</item>
      <item>H-ABDUCO d.o.o.</item>
      <item>Dragan Bacanović</item>
    </izvorni_sadrzaj>
    <derivirana_varijabla naziv="DomainObject.Predmet.SudioniciListNaziv_1">
      <item>BRAVARIJA PULA d.o.o.  Pula</item>
      <item>IVAN FRANČULA</item>
      <item>JAKOB NAKIĆ</item>
      <item>MILENA STOJOVSKA</item>
      <item>IVAN FRANČULA</item>
      <item>KRISTIJAN MIJANDRUŠIĆ</item>
      <item>MILAN OSIP</item>
      <item>AKTIVA KAPITAL društvo s ograničenom odgovornošću za trgovinu i usluge i turistička agencija</item>
      <item>Boris Funčić</item>
      <item>Hypo Alpe- Adria-Bank d.d.</item>
      <item>Županijsko Državno odvjetništvo</item>
      <item>H-ABDUCO d.o.o.</item>
      <item>Dragan Bacanović</item>
    </derivirana_varijabla>
  </DomainObject.Predmet.SudioniciListNaziv>
  <DomainObject.Predmet.SudioniciListAdressOIB>
    <izvorni_sadrzaj>
      <item>BRAVARIJA PULA d.o.o.  Pula, OIB 21017613095, Partizanski put 132,52 100 Pula</item>
      <item>IVAN FRANČULA, OIB 36936269386, Schiavuzzijev prilaz 49,52100 Pula</item>
      <item>JAKOB NAKIĆ, 51000 Rijeka</item>
      <item>MILENA STOJOVSKA, 52100 Pula</item>
      <item>IVAN FRANČULA, Schiavuzzijev prilaz 49,52100 Pula</item>
      <item>KRISTIJAN MIJANDRUŠIĆ, OIB 96007816779, STARI TRG7,52000 Pazin</item>
      <item>MILAN OSIP, 52 100 Pula</item>
      <item>AKTIVA KAPITAL društvo s ograničenom odgovornošću za trgovinu i usluge i turistička agencija, OIB 60869680078, Marcani 131/c,52403 Gračišće</item>
      <item>Boris Funčić, OIB 17002895140, Prilaz Runci 5,52100 Pula</item>
      <item>Hypo Alpe- Adria-Bank d.d., Slavonska avenija 6,10000 Zagreb</item>
      <item>Županijsko Državno odvjetništvo, Kranjčevićeva 8,52100 Pula</item>
      <item>H-ABDUCO d.o.o., Slavonska avenija 6a,10000 Zagreb</item>
      <item>Dragan Bacanović</item>
    </izvorni_sadrzaj>
    <derivirana_varijabla naziv="DomainObject.Predmet.SudioniciListAdressOIB_1">
      <item>BRAVARIJA PULA d.o.o.  Pula, OIB 21017613095, Partizanski put 132,52 100 Pula</item>
      <item>IVAN FRANČULA, OIB 36936269386, Schiavuzzijev prilaz 49,52100 Pula</item>
      <item>JAKOB NAKIĆ, 51000 Rijeka</item>
      <item>MILENA STOJOVSKA, 52100 Pula</item>
      <item>IVAN FRANČULA, Schiavuzzijev prilaz 49,52100 Pula</item>
      <item>KRISTIJAN MIJANDRUŠIĆ, OIB 96007816779, STARI TRG7,52000 Pazin</item>
      <item>MILAN OSIP, 52 100 Pula</item>
      <item>AKTIVA KAPITAL društvo s ograničenom odgovornošću za trgovinu i usluge i turistička agencija, OIB 60869680078, Marcani 131/c,52403 Gračišće</item>
      <item>Boris Funčić, OIB 17002895140, Prilaz Runci 5,52100 Pula</item>
      <item>Hypo Alpe- Adria-Bank d.d., Slavonska avenija 6,10000 Zagreb</item>
      <item>Županijsko Državno odvjetništvo, Kranjčevićeva 8,52100 Pula</item>
      <item>H-ABDUCO d.o.o., Slavonska avenija 6a,10000 Zagreb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21017613095</item>
      <item>, OIB 36936269386</item>
      <item>, OIB null</item>
      <item>, OIB null</item>
      <item>, OIB null</item>
      <item>, OIB 96007816779</item>
      <item>, OIB null</item>
      <item>, OIB 60869680078</item>
      <item>, OIB 17002895140</item>
      <item>, OIB null</item>
      <item>, OIB null</item>
      <item>, OIB null</item>
      <item>, OIB null</item>
    </izvorni_sadrzaj>
    <derivirana_varijabla naziv="DomainObject.Predmet.SudioniciListNazivOIB_1">
      <item>, OIB 21017613095</item>
      <item>, OIB 36936269386</item>
      <item>, OIB null</item>
      <item>, OIB null</item>
      <item>, OIB null</item>
      <item>, OIB 96007816779</item>
      <item>, OIB null</item>
      <item>, OIB 60869680078</item>
      <item>, OIB 17002895140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60BC07-4AA1-497E-9293-3F5E39C973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1374</properties:Words>
  <properties:Characters>8019</properties:Characters>
  <properties:Lines>155</properties:Lines>
  <properties:Paragraphs>57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2016-11-10T08:22:00Z</dcterms:created>
  <dc:creator>dcmelik</dc:creator>
  <cp:lastModifiedBy>Jasna Radulović</cp:lastModifiedBy>
  <cp:lastPrinted>2016-11-10T08:55:00Z</cp:lastPrinted>
  <dcterms:modified xmlns:xsi="http://www.w3.org/2001/XMLSchema-instance" xsi:type="dcterms:W3CDTF">2016-11-10T08:59:00Z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