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d806" w14:paraId="e32d806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E7257D">
        <w:rPr>
          <w:b/>
          <w:sz w:val="22"/>
          <w:szCs w:val="22"/>
        </w:rPr>
        <w:t>5</w:t>
      </w:r>
      <w:r w:rsidR="008A6E47">
        <w:rPr>
          <w:b/>
          <w:sz w:val="22"/>
          <w:szCs w:val="22"/>
        </w:rPr>
        <w:t>99</w:t>
      </w:r>
      <w:r w:rsidRPr="007843B8">
        <w:rPr>
          <w:b/>
          <w:sz w:val="22"/>
          <w:szCs w:val="22"/>
        </w:rPr>
        <w:t>/201</w:t>
      </w:r>
      <w:r w:rsidR="00E7257D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5A248F">
        <w:rPr>
          <w:b/>
          <w:sz w:val="22"/>
          <w:szCs w:val="22"/>
        </w:rPr>
        <w:t>20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9346F6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96D59">
        <w:rPr>
          <w:sz w:val="22"/>
          <w:szCs w:val="22"/>
        </w:rPr>
        <w:t>u s</w:t>
      </w:r>
      <w:r>
        <w:rPr>
          <w:sz w:val="22"/>
          <w:szCs w:val="22"/>
        </w:rPr>
        <w:t>tečajno</w:t>
      </w:r>
      <w:r w:rsidR="00296D59">
        <w:rPr>
          <w:sz w:val="22"/>
          <w:szCs w:val="22"/>
        </w:rPr>
        <w:t>m</w:t>
      </w:r>
      <w:r>
        <w:rPr>
          <w:sz w:val="22"/>
          <w:szCs w:val="22"/>
        </w:rPr>
        <w:t xml:space="preserve"> postupk</w:t>
      </w:r>
      <w:r w:rsidR="00296D59">
        <w:rPr>
          <w:sz w:val="22"/>
          <w:szCs w:val="22"/>
        </w:rPr>
        <w:t>u</w:t>
      </w:r>
      <w:r>
        <w:rPr>
          <w:sz w:val="22"/>
          <w:szCs w:val="22"/>
        </w:rPr>
        <w:t xml:space="preserve"> nad dužnikom </w:t>
      </w:r>
      <w:r w:rsidR="008A6E47" w:rsidRPr="008A6E47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="00296D59" w:rsidRPr="00296D59">
        <w:rPr>
          <w:sz w:val="22"/>
          <w:szCs w:val="22"/>
          <w:lang w:val="en-AU"/>
        </w:rPr>
        <w:t>,</w:t>
      </w:r>
      <w:r w:rsidR="00296D59" w:rsidRPr="00296D59">
        <w:rPr>
          <w:sz w:val="22"/>
          <w:szCs w:val="22"/>
        </w:rPr>
        <w:t xml:space="preserve"> </w:t>
      </w:r>
      <w:r w:rsidR="00296D59">
        <w:rPr>
          <w:sz w:val="22"/>
          <w:szCs w:val="22"/>
        </w:rPr>
        <w:t xml:space="preserve">zastupano po stečajnom upravitelju </w:t>
      </w:r>
      <w:r w:rsidR="005A248F" w:rsidRPr="005A248F">
        <w:rPr>
          <w:sz w:val="22"/>
          <w:szCs w:val="22"/>
        </w:rPr>
        <w:t>Marku Faku iz Zagreba</w:t>
      </w:r>
      <w:r w:rsidR="00296D59" w:rsidRPr="005A248F">
        <w:rPr>
          <w:sz w:val="22"/>
          <w:szCs w:val="22"/>
        </w:rPr>
        <w:t>, i</w:t>
      </w:r>
      <w:r w:rsidR="00296D59" w:rsidRPr="00296D59">
        <w:rPr>
          <w:sz w:val="22"/>
          <w:szCs w:val="22"/>
        </w:rPr>
        <w:t xml:space="preserve">zvan ročišta, dana </w:t>
      </w:r>
      <w:r w:rsidR="005A248F">
        <w:rPr>
          <w:sz w:val="22"/>
          <w:szCs w:val="22"/>
        </w:rPr>
        <w:t>3. siječnja</w:t>
      </w:r>
      <w:r w:rsidR="00296D59" w:rsidRPr="00296D59">
        <w:rPr>
          <w:sz w:val="22"/>
          <w:szCs w:val="22"/>
        </w:rPr>
        <w:t xml:space="preserve"> 201</w:t>
      </w:r>
      <w:r w:rsidR="005A248F">
        <w:rPr>
          <w:sz w:val="22"/>
          <w:szCs w:val="22"/>
        </w:rPr>
        <w:t>8</w:t>
      </w:r>
      <w:r w:rsidR="00296D59" w:rsidRPr="00296D59">
        <w:rPr>
          <w:sz w:val="22"/>
          <w:szCs w:val="22"/>
        </w:rPr>
        <w:t>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CF5231">
        <w:rPr>
          <w:sz w:val="22"/>
          <w:szCs w:val="22"/>
        </w:rPr>
        <w:t xml:space="preserve">računovodstvu ovog suda 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4271B9" w:rsidRPr="004271B9">
        <w:rPr>
          <w:sz w:val="22"/>
          <w:szCs w:val="22"/>
          <w:lang w:val="en-AU"/>
        </w:rPr>
        <w:t>45132506580</w:t>
      </w:r>
      <w:r w:rsidR="00DF5593">
        <w:rPr>
          <w:sz w:val="22"/>
          <w:szCs w:val="22"/>
          <w:lang w:val="en-AU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E7257D">
        <w:rPr>
          <w:sz w:val="22"/>
          <w:szCs w:val="22"/>
        </w:rPr>
        <w:t>2</w:t>
      </w:r>
      <w:r w:rsidR="001322C9">
        <w:rPr>
          <w:sz w:val="22"/>
          <w:szCs w:val="22"/>
        </w:rPr>
        <w:t>9</w:t>
      </w:r>
      <w:r w:rsidRPr="0052231D">
        <w:rPr>
          <w:sz w:val="22"/>
          <w:szCs w:val="22"/>
        </w:rPr>
        <w:t xml:space="preserve">. </w:t>
      </w:r>
      <w:r w:rsidR="001322C9">
        <w:rPr>
          <w:sz w:val="22"/>
          <w:szCs w:val="22"/>
        </w:rPr>
        <w:t>svibnja</w:t>
      </w:r>
      <w:r w:rsidR="00DF5593">
        <w:rPr>
          <w:sz w:val="22"/>
          <w:szCs w:val="22"/>
        </w:rPr>
        <w:t xml:space="preserve"> 201</w:t>
      </w:r>
      <w:r w:rsidR="00E7257D">
        <w:rPr>
          <w:sz w:val="22"/>
          <w:szCs w:val="22"/>
        </w:rPr>
        <w:t>7</w:t>
      </w:r>
      <w:r w:rsidR="00DF5593">
        <w:rPr>
          <w:sz w:val="22"/>
          <w:szCs w:val="22"/>
        </w:rPr>
        <w:t>. godine pr</w:t>
      </w:r>
      <w:r w:rsidRPr="0052231D">
        <w:rPr>
          <w:sz w:val="22"/>
          <w:szCs w:val="22"/>
        </w:rPr>
        <w:t>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1322C9">
        <w:rPr>
          <w:sz w:val="22"/>
          <w:szCs w:val="22"/>
        </w:rPr>
        <w:t>24</w:t>
      </w:r>
      <w:r w:rsidR="00DB1DD2">
        <w:rPr>
          <w:sz w:val="22"/>
          <w:szCs w:val="22"/>
        </w:rPr>
        <w:t xml:space="preserve">. </w:t>
      </w:r>
      <w:r w:rsidR="001322C9">
        <w:rPr>
          <w:sz w:val="22"/>
          <w:szCs w:val="22"/>
        </w:rPr>
        <w:t>svibnja</w:t>
      </w:r>
      <w:r w:rsidR="00DB1DD2">
        <w:rPr>
          <w:sz w:val="22"/>
          <w:szCs w:val="22"/>
        </w:rPr>
        <w:t xml:space="preserve"> 201</w:t>
      </w:r>
      <w:r w:rsidR="00E7257D">
        <w:rPr>
          <w:sz w:val="22"/>
          <w:szCs w:val="22"/>
        </w:rPr>
        <w:t>7</w:t>
      </w:r>
      <w:r w:rsidR="00DB1DD2">
        <w:rPr>
          <w:sz w:val="22"/>
          <w:szCs w:val="22"/>
        </w:rPr>
        <w:t xml:space="preserve">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5A248F">
        <w:rPr>
          <w:b/>
          <w:sz w:val="22"/>
          <w:szCs w:val="22"/>
        </w:rPr>
        <w:t>3. siječnja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5A248F">
        <w:rPr>
          <w:b/>
          <w:sz w:val="22"/>
          <w:szCs w:val="22"/>
        </w:rPr>
        <w:t>8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71000A" w:rsidP="0071000A" w:rsidR="0071000A" w:rsidRPr="0071000A">
      <w:pPr>
        <w:jc w:val="both"/>
        <w:rPr>
          <w:sz w:val="22"/>
          <w:szCs w:val="22"/>
        </w:rPr>
      </w:pPr>
      <w:r w:rsidRPr="0071000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5A248F">
        <w:rPr>
          <w:sz w:val="22"/>
          <w:szCs w:val="22"/>
        </w:rPr>
        <w:t>03</w:t>
      </w:r>
      <w:r w:rsidR="00DF5593">
        <w:rPr>
          <w:sz w:val="22"/>
          <w:szCs w:val="22"/>
        </w:rPr>
        <w:t>.</w:t>
      </w:r>
      <w:r w:rsidR="005A248F">
        <w:rPr>
          <w:sz w:val="22"/>
          <w:szCs w:val="22"/>
        </w:rPr>
        <w:t>01</w:t>
      </w:r>
      <w:r w:rsidRPr="0034027F">
        <w:rPr>
          <w:sz w:val="22"/>
          <w:szCs w:val="22"/>
        </w:rPr>
        <w:t>.201</w:t>
      </w:r>
      <w:r w:rsidR="00DF5593">
        <w:rPr>
          <w:sz w:val="22"/>
          <w:szCs w:val="22"/>
        </w:rPr>
        <w:t>7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CB46E9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E312A5">
      <w:rPr>
        <w:b/>
        <w:sz w:val="22"/>
        <w:szCs w:val="22"/>
      </w:rPr>
      <w:t>5</w:t>
    </w:r>
    <w:r w:rsidR="005A248F">
      <w:rPr>
        <w:b/>
        <w:sz w:val="22"/>
        <w:szCs w:val="22"/>
      </w:rPr>
      <w:t>99</w:t>
    </w:r>
    <w:r w:rsidR="006E7151">
      <w:rPr>
        <w:b/>
        <w:sz w:val="22"/>
        <w:szCs w:val="22"/>
      </w:rPr>
      <w:t>/201</w:t>
    </w:r>
    <w:r w:rsidR="00E312A5">
      <w:rPr>
        <w:b/>
        <w:sz w:val="22"/>
        <w:szCs w:val="22"/>
      </w:rPr>
      <w:t>7</w:t>
    </w:r>
    <w:r w:rsidR="006E7151">
      <w:rPr>
        <w:b/>
        <w:sz w:val="22"/>
        <w:szCs w:val="22"/>
      </w:rPr>
      <w:t>-</w:t>
    </w:r>
    <w:r w:rsidR="005A248F">
      <w:rPr>
        <w:b/>
        <w:sz w:val="22"/>
        <w:szCs w:val="22"/>
      </w:rPr>
      <w:t>20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322C9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271B9"/>
    <w:rsid w:val="00434539"/>
    <w:rsid w:val="00437DC8"/>
    <w:rsid w:val="00445ABB"/>
    <w:rsid w:val="00454943"/>
    <w:rsid w:val="00463348"/>
    <w:rsid w:val="00475924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248F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068D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00A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964CF"/>
    <w:rsid w:val="00897B76"/>
    <w:rsid w:val="008A6E47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B46E9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DF5593"/>
    <w:rsid w:val="00E041D9"/>
    <w:rsid w:val="00E1161C"/>
    <w:rsid w:val="00E15645"/>
    <w:rsid w:val="00E312A5"/>
    <w:rsid w:val="00E35D17"/>
    <w:rsid w:val="00E41A93"/>
    <w:rsid w:val="00E4600D"/>
    <w:rsid w:val="00E56924"/>
    <w:rsid w:val="00E66B6C"/>
    <w:rsid w:val="00E7257D"/>
    <w:rsid w:val="00E77E54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6E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6E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6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6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6E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6E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6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6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DZ</izvorni_sadrzaj>
    <derivirana_varijabla naziv="DomainObject.Predmet.Opis_1">čl.110. st.1. DZ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ENTERPRISES j.d.o.o. za turizam, usluge i turistička agencija</izvorni_sadrzaj>
    <derivirana_varijabla naziv="DomainObject.Predmet.ProtustrankaFormated_1">  DUBROVNIK ENTERPRISES j.d.o.o. za turizam, usluge i turistička agencija</derivirana_varijabla>
  </DomainObject.Predmet.ProtustrankaFormated>
  <DomainObject.Predmet.ProtustrankaFormatedOIB>
    <izvorni_sadrzaj>  DUBROVNIK ENTERPRISES j.d.o.o. za turizam, usluge i turistička agencija, OIB 45132506580</izvorni_sadrzaj>
    <derivirana_varijabla naziv="DomainObject.Predmet.ProtustrankaFormatedOIB_1">  DUBROVNIK ENTERPRISES j.d.o.o. za turizam, usluge i turistička agencija, OIB 45132506580</derivirana_varijabla>
  </DomainObject.Predmet.ProtustrankaFormatedOIB>
  <DomainObject.Predmet.ProtustrankaFormatedWithAdress>
    <izvorni_sadrzaj> DUBROVNIK ENTERPRISES j.d.o.o. za turizam, usluge i turistička agencija, Andrije Hebranga 7, 20000 Dubrovnik</izvorni_sadrzaj>
    <derivirana_varijabla naziv="DomainObject.Predmet.ProtustrankaFormatedWithAdress_1"> DUBROVNIK ENTERPRISES j.d.o.o. za turizam, usluge i turistička agencija, Andrije Hebranga 7, 20000 Dubrovnik</derivirana_varijabla>
  </DomainObject.Predmet.ProtustrankaFormatedWithAdress>
  <DomainObject.Predmet.ProtustrankaFormatedWithAdressOIB>
    <izvorni_sadrzaj> DUBROVNIK ENTERPRISES j.d.o.o. za turizam, usluge i turistička agencija, OIB 45132506580, Andrije Hebranga 7, 20000 Dubrovnik</izvorni_sadrzaj>
    <derivirana_varijabla naziv="DomainObject.Predmet.ProtustrankaFormatedWithAdressOIB_1"> DUBROVNIK ENTERPRISES j.d.o.o. za turizam, usluge i turistička agencija, OIB 45132506580, Andrije Hebranga 7, 20000 Dubrovnik</derivirana_varijabla>
  </DomainObject.Predmet.ProtustrankaFormatedWithAdressOIB>
  <DomainObject.Predmet.ProtustrankaWithAdress>
    <izvorni_sadrzaj>DUBROVNIK ENTERPRISES j.d.o.o. za turizam, usluge i turistička agencija Andrije Hebranga 7, 20000 Dubrovnik</izvorni_sadrzaj>
    <derivirana_varijabla naziv="DomainObject.Predmet.ProtustrankaWithAdress_1">DUBROVNIK ENTERPRISES j.d.o.o. za turizam, usluge i turistička agencija Andrije Hebranga 7, 20000 Dubrovnik</derivirana_varijabla>
  </DomainObject.Predmet.ProtustrankaWithAdress>
  <DomainObject.Predmet.ProtustrankaWithAdressOIB>
    <izvorni_sadrzaj>DUBROVNIK ENTERPRISES j.d.o.o. za turizam, usluge i turistička agencija, OIB 45132506580, Andrije Hebranga 7, 20000 Dubrovnik</izvorni_sadrzaj>
    <derivirana_varijabla naziv="DomainObject.Predmet.ProtustrankaWithAdressOIB_1">DUBROVNIK ENTERPRISES j.d.o.o. za turizam, usluge i turistička agencija, OIB 45132506580, Andrije Hebranga 7, 20000 Dubrovnik</derivirana_varijabla>
  </DomainObject.Predmet.ProtustrankaWithAdressOIB>
  <DomainObject.Predmet.ProtustrankaNazivFormated>
    <izvorni_sadrzaj>DUBROVNIK ENTERPRISES j.d.o.o. za turizam, usluge i turistička agencija</izvorni_sadrzaj>
    <derivirana_varijabla naziv="DomainObject.Predmet.ProtustrankaNazivFormated_1">DUBROVNIK ENTERPRISES j.d.o.o. za turizam, usluge i turistička agencija</derivirana_varijabla>
  </DomainObject.Predmet.ProtustrankaNazivFormated>
  <DomainObject.Predmet.ProtustrankaNazivFormatedOIB>
    <izvorni_sadrzaj>DUBROVNIK ENTERPRISES j.d.o.o. za turizam, usluge i turistička agencija, OIB 45132506580</izvorni_sadrzaj>
    <derivirana_varijabla naziv="DomainObject.Predmet.ProtustrankaNazivFormatedOIB_1">DUBROVNIK ENTERPRISES j.d.o.o. za turizam, usluge i turistička agencija, OIB 45132506580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57402.58</izvorni_sadrzaj>
    <derivirana_varijabla naziv="DomainObject.Predmet.TrenutnaVrijednost_1">57402.58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ENTERPRISES j.d.o.o. za turizam, usluge i turistička agencija</item>
    </izvorni_sadrzaj>
    <derivirana_varijabla naziv="DomainObject.Predmet.ProtuStrankaListFormated_1">
      <item>DUBROVNIK ENTERPRISES j.d.o.o. za turizam, usluge i turistička agencija</item>
    </derivirana_varijabla>
  </DomainObject.Predmet.ProtuStrankaListFormated>
  <DomainObject.Predmet.ProtuStrankaListFormatedOIB>
    <izvorni_sadrzaj>
      <item>DUBROVNIK ENTERPRISES j.d.o.o. za turizam, usluge i turistička agencija, OIB 45132506580</item>
    </izvorni_sadrzaj>
    <derivirana_varijabla naziv="DomainObject.Predmet.ProtuStrankaListFormatedOIB_1">
      <item>DUBROVNIK ENTERPRISES j.d.o.o. za turizam, usluge i turistička agencija, OIB 45132506580</item>
    </derivirana_varijabla>
  </DomainObject.Predmet.ProtuStrankaListFormatedOIB>
  <DomainObject.Predmet.ProtuStrankaListFormatedWithAdress>
    <izvorni_sadrzaj>
      <item>DUBROVNIK ENTERPRISES j.d.o.o. za turizam, usluge i turistička agencija, Andrije Hebranga 7, 20000 Dubrovnik</item>
    </izvorni_sadrzaj>
    <derivirana_varijabla naziv="DomainObject.Predmet.ProtuStrankaListFormatedWithAdress_1">
      <item>DUBROVNIK ENTERPRISES j.d.o.o. za turizam, usluge i turistička agencija, Andrije Hebranga 7, 20000 Dubrovnik</item>
    </derivirana_varijabla>
  </DomainObject.Predmet.ProtuStrankaListFormatedWithAdress>
  <DomainObject.Predmet.ProtuStrankaListFormatedWithAdressOIB>
    <izvorni_sadrzaj>
      <item>DUBROVNIK ENTERPRISES j.d.o.o. za turizam, usluge i turistička agencija, OIB 45132506580, Andrije Hebranga 7, 20000 Dubrovnik</item>
    </izvorni_sadrzaj>
    <derivirana_varijabla naziv="DomainObject.Predmet.ProtuStrankaListFormatedWithAdressOIB_1">
      <item>DUBROVNIK ENTERPRISES j.d.o.o. za turizam, usluge i turistička agencija, OIB 45132506580, Andrije Hebranga 7, 20000 Dubrovnik</item>
    </derivirana_varijabla>
  </DomainObject.Predmet.ProtuStrankaListFormatedWithAdressOIB>
  <DomainObject.Predmet.ProtuStrankaListNazivFormated>
    <izvorni_sadrzaj>
      <item>DUBROVNIK ENTERPRISES j.d.o.o. za turizam, usluge i turistička agencija</item>
    </izvorni_sadrzaj>
    <derivirana_varijabla naziv="DomainObject.Predmet.ProtuStrankaListNazivFormated_1">
      <item>DUBROVNIK ENTERPRISES j.d.o.o. za turizam, usluge i turistička agencija</item>
    </derivirana_varijabla>
  </DomainObject.Predmet.ProtuStrankaListNazivFormated>
  <DomainObject.Predmet.ProtuStrankaListNazivFormatedOIB>
    <izvorni_sadrzaj>
      <item>DUBROVNIK ENTERPRISES j.d.o.o. za turizam, usluge i turistička agencija, OIB 45132506580</item>
    </izvorni_sadrzaj>
    <derivirana_varijabla naziv="DomainObject.Predmet.ProtuStrankaListNazivFormatedOIB_1">
      <item>DUBROVNIK ENTERPRISES j.d.o.o. za turizam, usluge i turistička agencija, OIB 45132506580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ENTERPRISES j.d.o.o. za turizam, usluge i turistička agencija</izvorni_sadrzaj>
    <derivirana_varijabla naziv="DomainObject.Predmet.ProtustrankaIDrugi_1">DUBROVNIK ENTERPRISES j.d.o.o. za turizam,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ENTERPRISES j.d.o.o. za turizam, usluge i turistička agencija, OIB 45132506580, Andrije Hebranga 7, 20000 Dubrovnik</izvorni_sadrzaj>
    <derivirana_varijabla naziv="DomainObject.Predmet.ProtustrankaIDrugiAdressOIB_1">DUBROVNIK ENTERPRISES j.d.o.o. za turizam, usluge i turistička agencija, OIB 45132506580, Andrije Hebranga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ENTERPRISES j.d.o.o. za turizam, usluge i turistička agencija</item>
    </izvorni_sadrzaj>
    <derivirana_varijabla naziv="DomainObject.Predmet.SudioniciListNaziv_1">
      <item>FINA, RC Split, Podružnica Dubrovnik</item>
      <item>DUBROVNIK ENTERPRISES j.d.o.o. za turizam, usluge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ENTERPRISES j.d.o.o. za turizam, usluge i turistička agencija, OIB 45132506580, Andrije Hebranga 7,20000 Dubrovnik</item>
    </izvorni_sadrzaj>
    <derivirana_varijabla naziv="DomainObject.Predmet.SudioniciListAdressOIB_1">
      <item>FINA, RC Split, Podružnica Dubrovnik, OIB 85821130368, Vukovarska 2,20000 Dubrovnik</item>
      <item>DUBROVNIK ENTERPRISES j.d.o.o. za turizam, usluge i turistička agencija, OIB 45132506580, Andrije Hebranga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45132506580</item>
    </izvorni_sadrzaj>
    <derivirana_varijabla naziv="DomainObject.Predmet.SudioniciListNazivOIB_1">
      <item>, OIB 85821130368</item>
      <item>, OIB 45132506580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2203</properties:Characters>
  <properties:Lines>68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2017-07-06T11:40:00Z</dcterms:created>
  <dc:creator>Srđan Gavranić</dc:creator>
  <cp:lastModifiedBy>Srđan Gavranić</cp:lastModifiedBy>
  <cp:lastPrinted>2017-01-03T11:46:00Z</cp:lastPrinted>
  <dcterms:modified xmlns:xsi="http://www.w3.org/2001/XMLSchema-instance" xsi:type="dcterms:W3CDTF">2018-01-03T08:32:00Z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