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4A40C7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4A40C7">
              <w:rPr>
                <w:noProof/>
                <w:sz w:val="24"/>
              </w:rPr>
              <w:t>1567</w:t>
            </w:r>
            <w:r w:rsidR="008911A2">
              <w:rPr>
                <w:noProof/>
                <w:sz w:val="24"/>
              </w:rPr>
              <w:t>/2016</w:t>
            </w:r>
          </w:p>
        </w:tc>
      </w:tr>
    </w:tbl>
    <w:p w14:textId="3bdc79f" w14:paraId="3bdc79f" w:rsidRDefault="007657AB" w:rsidP="007657AB" w:rsidR="007657AB" w:rsidRPr="00DE2B55">
      <w:pPr>
        <w:spacing w:after="160" w:before="26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2C7C73" w:rsidR="00172878">
      <w:pPr>
        <w:pStyle w:val="Tijeloteksta"/>
        <w:spacing w:before="240"/>
        <w:ind w:firstLine="709"/>
        <w:rPr>
          <w:lang w:val="hr-HR"/>
        </w:rPr>
      </w:pPr>
      <w:r>
        <w:rPr>
          <w:lang w:val="hr-HR"/>
        </w:rPr>
        <w:t>Trgovački sud u Splitu, po sutkinji Ani Golub Gruić, povodom prijedloga za otvaranje stečajnog postupka nad dužnikom</w:t>
      </w:r>
      <w:r>
        <w:t xml:space="preserve"> </w:t>
      </w:r>
      <w:r w:rsidR="004A40C7" w:rsidRPr="004A40C7">
        <w:rPr>
          <w:szCs w:val="24"/>
          <w:lang w:val="hr-HR"/>
        </w:rPr>
        <w:t>SITY-COMMERCE d.o.o., OIB: 87274360145, Podstrana, Ulica Gospe u Siti 42</w:t>
      </w:r>
      <w:r w:rsidR="007A4A2E" w:rsidRPr="007A4A2E">
        <w:rPr>
          <w:szCs w:val="24"/>
        </w:rPr>
        <w:t xml:space="preserve">, </w:t>
      </w:r>
      <w:r w:rsidR="004A40C7">
        <w:rPr>
          <w:szCs w:val="24"/>
        </w:rPr>
        <w:t>26</w:t>
      </w:r>
      <w:r w:rsidR="0071416B">
        <w:rPr>
          <w:szCs w:val="24"/>
        </w:rPr>
        <w:t>. siječnja 2018.</w:t>
      </w:r>
    </w:p>
    <w:p w:rsidRDefault="007657AB" w:rsidP="0071416B" w:rsidR="007657AB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dužnikom </w:t>
      </w:r>
      <w:r w:rsidR="004A40C7" w:rsidRPr="004A40C7">
        <w:t>SITY-COMMERCE d.o.o., OIB: 87274360145, Podstrana, Ulica Gospe u Siti 42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71416B">
        <w:t>17</w:t>
      </w:r>
      <w:r w:rsidRPr="001F33C5">
        <w:t>.000,00</w:t>
      </w:r>
      <w:r>
        <w:t xml:space="preserve"> kuna za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4A40C7">
        <w:t>156</w:t>
      </w:r>
      <w:r w:rsidR="0071416B">
        <w:t>7</w:t>
      </w:r>
      <w:r w:rsidR="008911A2">
        <w:t>/2016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4A40C7">
        <w:t>156</w:t>
      </w:r>
      <w:r w:rsidR="0071416B">
        <w:t>7</w:t>
      </w:r>
      <w:r w:rsidR="008911A2">
        <w:t>-2016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2619A0" w:rsidR="007657AB" w:rsidRPr="00FD17E3">
      <w:pPr>
        <w:pStyle w:val="Naslov2"/>
        <w:numPr>
          <w:ilvl w:val="12"/>
          <w:numId w:val="0"/>
        </w:numPr>
        <w:spacing w:after="14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71416B" w:rsidP="004A40C7" w:rsidR="0071416B" w:rsidRPr="00A05F49">
      <w:pPr>
        <w:spacing w:before="10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A05F49">
        <w:rPr>
          <w:rFonts w:cstheme="minorBidi" w:eastAsiaTheme="minorHAnsi"/>
          <w:lang w:eastAsia="en-US"/>
        </w:rPr>
        <w:t>Financijska agencija, Regionalni centa</w:t>
      </w:r>
      <w:r>
        <w:rPr>
          <w:rFonts w:cstheme="minorBidi" w:eastAsiaTheme="minorHAnsi"/>
          <w:lang w:eastAsia="en-US"/>
        </w:rPr>
        <w:t xml:space="preserve">r Split podnijela je ovom </w:t>
      </w:r>
      <w:r w:rsidR="004A40C7">
        <w:rPr>
          <w:rFonts w:cstheme="minorBidi" w:eastAsiaTheme="minorHAnsi"/>
          <w:lang w:eastAsia="en-US"/>
        </w:rPr>
        <w:t>sudu 30. lipnja</w:t>
      </w:r>
      <w:r w:rsidRPr="00A05F49">
        <w:rPr>
          <w:rFonts w:cstheme="minorBidi" w:eastAsiaTheme="minorHAnsi"/>
          <w:lang w:eastAsia="en-US"/>
        </w:rPr>
        <w:t xml:space="preserve"> 2016. prijedlog za otvaranje stečajnog postupka nad dužnikom </w:t>
      </w:r>
      <w:r w:rsidR="004A40C7" w:rsidRPr="004A40C7">
        <w:t>SITY-COMMERCE d.o.o., OIB: 87274360145, Podstrana, Ulica Gospe u Siti 42</w:t>
      </w:r>
      <w:r w:rsidRPr="00A05F49">
        <w:rPr>
          <w:rFonts w:eastAsiaTheme="minorHAnsi"/>
          <w:lang w:eastAsia="en-US"/>
        </w:rPr>
        <w:t>,</w:t>
      </w:r>
      <w:r w:rsidRPr="00A05F49">
        <w:rPr>
          <w:rFonts w:cstheme="minorBidi" w:eastAsiaTheme="minorHAnsi"/>
          <w:szCs w:val="22"/>
          <w:lang w:eastAsia="en-US"/>
        </w:rPr>
        <w:t xml:space="preserve"> sukladno odredbi čl. 444. st. 2. </w:t>
      </w:r>
      <w:r w:rsidRPr="0071416B">
        <w:rPr>
          <w:rFonts w:eastAsiaTheme="minorHAnsi"/>
          <w:lang w:eastAsia="en-US"/>
        </w:rPr>
        <w:t>Stečajnog zakona („Narodne novine“ 71/15 i 104/17; dalje SZ)</w:t>
      </w:r>
      <w:r>
        <w:rPr>
          <w:rFonts w:eastAsiaTheme="minorHAnsi"/>
          <w:lang w:eastAsia="en-US"/>
        </w:rPr>
        <w:t>.</w:t>
      </w:r>
      <w:r w:rsidRPr="00A05F49">
        <w:rPr>
          <w:rFonts w:cstheme="minorBidi" w:eastAsiaTheme="minorHAnsi"/>
          <w:szCs w:val="22"/>
          <w:lang w:eastAsia="en-US"/>
        </w:rPr>
        <w:t xml:space="preserve"> </w:t>
      </w:r>
      <w:r w:rsidR="004A40C7">
        <w:rPr>
          <w:rFonts w:cstheme="minorBidi" w:eastAsiaTheme="minorHAnsi"/>
          <w:szCs w:val="22"/>
          <w:lang w:eastAsia="en-US"/>
        </w:rPr>
        <w:t>U</w:t>
      </w:r>
      <w:r w:rsidRPr="00A05F49">
        <w:rPr>
          <w:rFonts w:cstheme="minorBidi" w:eastAsiaTheme="minorHAnsi"/>
          <w:szCs w:val="22"/>
          <w:lang w:eastAsia="en-US"/>
        </w:rPr>
        <w:t xml:space="preserve"> prijedlogu se navodi da dužnik na dan 1. rujna 2015. u Očevidniku redoslijeda osnova za plaćanje ima evidentirane neizvršene osnove za plaćanje u neprekinutom razdoblju od 6</w:t>
      </w:r>
      <w:r w:rsidR="004A40C7">
        <w:rPr>
          <w:rFonts w:cstheme="minorBidi" w:eastAsiaTheme="minorHAnsi"/>
          <w:szCs w:val="22"/>
          <w:lang w:eastAsia="en-US"/>
        </w:rPr>
        <w:t>88</w:t>
      </w:r>
      <w:r w:rsidRPr="00A05F49">
        <w:rPr>
          <w:rFonts w:cstheme="minorBidi" w:eastAsiaTheme="minorHAnsi"/>
          <w:szCs w:val="22"/>
          <w:lang w:eastAsia="en-US"/>
        </w:rPr>
        <w:t xml:space="preserve"> dana, u ukupnom iznosu od </w:t>
      </w:r>
      <w:r w:rsidR="004A40C7">
        <w:rPr>
          <w:rFonts w:cstheme="minorBidi" w:eastAsiaTheme="minorHAnsi"/>
          <w:szCs w:val="22"/>
          <w:lang w:eastAsia="en-US"/>
        </w:rPr>
        <w:t>128.159,92</w:t>
      </w:r>
      <w:r w:rsidRPr="00A05F49">
        <w:rPr>
          <w:rFonts w:cstheme="minorBidi" w:eastAsiaTheme="minorHAnsi"/>
          <w:szCs w:val="22"/>
          <w:lang w:eastAsia="en-US"/>
        </w:rPr>
        <w:t xml:space="preserve"> kn, kao i da prema podacima koji su dostavljeni od Hrvatskog zavoda za mir</w:t>
      </w:r>
      <w:r w:rsidR="004A40C7">
        <w:rPr>
          <w:rFonts w:cstheme="minorBidi" w:eastAsiaTheme="minorHAnsi"/>
          <w:szCs w:val="22"/>
          <w:lang w:eastAsia="en-US"/>
        </w:rPr>
        <w:t>ovinsko osiguranje, dužnik ima 2</w:t>
      </w:r>
      <w:r w:rsidRPr="00A05F49">
        <w:rPr>
          <w:rFonts w:cstheme="minorBidi" w:eastAsiaTheme="minorHAnsi"/>
          <w:szCs w:val="22"/>
          <w:lang w:eastAsia="en-US"/>
        </w:rPr>
        <w:t xml:space="preserve"> zaposlen</w:t>
      </w:r>
      <w:r w:rsidR="004A40C7">
        <w:rPr>
          <w:rFonts w:cstheme="minorBidi" w:eastAsiaTheme="minorHAnsi"/>
          <w:szCs w:val="22"/>
          <w:lang w:eastAsia="en-US"/>
        </w:rPr>
        <w:t>a</w:t>
      </w:r>
      <w:r w:rsidRPr="00A05F49">
        <w:rPr>
          <w:rFonts w:cstheme="minorBidi" w:eastAsiaTheme="minorHAnsi"/>
          <w:szCs w:val="22"/>
          <w:lang w:eastAsia="en-US"/>
        </w:rPr>
        <w:t xml:space="preserve">. </w:t>
      </w:r>
    </w:p>
    <w:p w:rsidRDefault="0071416B" w:rsidP="00963671" w:rsidR="0071416B">
      <w:pPr>
        <w:spacing w:before="200"/>
        <w:ind w:firstLine="709"/>
        <w:jc w:val="both"/>
        <w:rPr>
          <w:color w:val="000000"/>
        </w:rPr>
      </w:pPr>
      <w:r>
        <w:rPr>
          <w:color w:val="000000"/>
        </w:rPr>
        <w:t>Rješenjem</w:t>
      </w:r>
      <w:r w:rsidR="004A40C7">
        <w:rPr>
          <w:color w:val="000000"/>
        </w:rPr>
        <w:t xml:space="preserve"> ovog suda poslovni broj 11.St-156</w:t>
      </w:r>
      <w:r>
        <w:rPr>
          <w:color w:val="000000"/>
        </w:rPr>
        <w:t xml:space="preserve">7/2016 od </w:t>
      </w:r>
      <w:r w:rsidR="004A40C7">
        <w:rPr>
          <w:color w:val="000000"/>
        </w:rPr>
        <w:t>7. travnja 2017.</w:t>
      </w:r>
      <w:r>
        <w:rPr>
          <w:color w:val="000000"/>
        </w:rPr>
        <w:t xml:space="preserve"> pokrenut je postupak radi utvrđenja uvjeta za otvaranje stečajnog postupka (prethodni postupak).</w:t>
      </w:r>
    </w:p>
    <w:p w:rsidRDefault="0071416B" w:rsidP="00963671" w:rsidR="0071416B">
      <w:pPr>
        <w:spacing w:before="20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D214A5">
        <w:rPr>
          <w:rFonts w:cstheme="minorBidi" w:eastAsiaTheme="minorHAnsi"/>
          <w:szCs w:val="22"/>
          <w:lang w:eastAsia="en-US"/>
        </w:rPr>
        <w:t xml:space="preserve">Na </w:t>
      </w:r>
      <w:r>
        <w:rPr>
          <w:rFonts w:cstheme="minorBidi" w:eastAsiaTheme="minorHAnsi"/>
          <w:szCs w:val="22"/>
          <w:lang w:eastAsia="en-US"/>
        </w:rPr>
        <w:t>ročište radi očitovanja o prijedlogu za otvaranje stečajnog postupka</w:t>
      </w:r>
      <w:r w:rsidRPr="00D214A5">
        <w:rPr>
          <w:rFonts w:cstheme="minorBidi" w:eastAsiaTheme="minorHAnsi"/>
          <w:szCs w:val="22"/>
          <w:lang w:eastAsia="en-US"/>
        </w:rPr>
        <w:t xml:space="preserve">, </w:t>
      </w:r>
      <w:r>
        <w:rPr>
          <w:rFonts w:cstheme="minorBidi" w:eastAsiaTheme="minorHAnsi"/>
          <w:szCs w:val="22"/>
          <w:lang w:eastAsia="en-US"/>
        </w:rPr>
        <w:t xml:space="preserve">održano </w:t>
      </w:r>
      <w:r w:rsidR="004A40C7">
        <w:rPr>
          <w:rFonts w:cstheme="minorBidi" w:eastAsiaTheme="minorHAnsi"/>
          <w:szCs w:val="22"/>
          <w:lang w:eastAsia="en-US"/>
        </w:rPr>
        <w:t>21. studenog 2017</w:t>
      </w:r>
      <w:r>
        <w:rPr>
          <w:rFonts w:cstheme="minorBidi" w:eastAsiaTheme="minorHAnsi"/>
          <w:szCs w:val="22"/>
          <w:lang w:eastAsia="en-US"/>
        </w:rPr>
        <w:t xml:space="preserve">., </w:t>
      </w:r>
      <w:r w:rsidRPr="00D214A5">
        <w:rPr>
          <w:rFonts w:cstheme="minorBidi" w:eastAsiaTheme="minorHAnsi"/>
          <w:szCs w:val="22"/>
          <w:lang w:eastAsia="en-US"/>
        </w:rPr>
        <w:t>nije pristupio zastupnik po zak</w:t>
      </w:r>
      <w:r w:rsidR="004A40C7">
        <w:rPr>
          <w:rFonts w:cstheme="minorBidi" w:eastAsiaTheme="minorHAnsi"/>
          <w:szCs w:val="22"/>
          <w:lang w:eastAsia="en-US"/>
        </w:rPr>
        <w:t xml:space="preserve">onu dužnika, iako uredno pozvan pa je sud rješenjem 11.St-1567/2017 od 4. prosinca 2017. dužniku postavi privremenog stečajnog upravitelja Zdravka Tešića kojem je naloženo utvrditi </w:t>
      </w:r>
      <w:r w:rsidR="004A40C7" w:rsidRPr="004A40C7">
        <w:rPr>
          <w:rFonts w:cstheme="minorBidi" w:eastAsiaTheme="minorHAnsi"/>
          <w:szCs w:val="22"/>
          <w:lang w:eastAsia="en-US"/>
        </w:rPr>
        <w:t xml:space="preserve">imovinu stečajnog dužnika i njezinu vrijednost, stanje obveza stečajnog dužnika, je li imovina stečajnog dužnika dovoljna za namirenje troškova stečajnog postupka te koliki je iznos predvidivih troškova prethodnog i </w:t>
      </w:r>
      <w:r w:rsidR="004A40C7" w:rsidRPr="004A40C7">
        <w:rPr>
          <w:rFonts w:cstheme="minorBidi" w:eastAsiaTheme="minorHAnsi"/>
          <w:szCs w:val="22"/>
          <w:lang w:eastAsia="en-US"/>
        </w:rPr>
        <w:lastRenderedPageBreak/>
        <w:t>stečajnog postupka, sve kako bi na podlozi takvog izvješća sud donio odluku o daljnjem tijeku postupka.</w:t>
      </w:r>
    </w:p>
    <w:p w:rsidRDefault="004A40C7" w:rsidP="00963671" w:rsidR="004A40C7">
      <w:pPr>
        <w:spacing w:before="200"/>
        <w:ind w:firstLine="720"/>
        <w:jc w:val="both"/>
      </w:pPr>
      <w:r>
        <w:t>Dana 3. siječnja 2018. kod ovog suda zaprimljeno je izvješće privremenog stečajnog upravitelja Zdravka Tešića (list 38-46 spisa) iz kojeg u bitnom proizlazi:</w:t>
      </w:r>
    </w:p>
    <w:p w:rsidRDefault="00011AA6" w:rsidP="00011AA6" w:rsidR="00011AA6">
      <w:pPr>
        <w:spacing w:before="60"/>
        <w:ind w:firstLine="720"/>
        <w:jc w:val="both"/>
      </w:pPr>
      <w:r w:rsidRPr="00011AA6">
        <w:t>- da društvo ne obavlja nikakvu djelatnost preko tri godine</w:t>
      </w:r>
    </w:p>
    <w:p w:rsidRDefault="00011AA6" w:rsidP="00011AA6" w:rsidR="00011AA6">
      <w:pPr>
        <w:spacing w:before="60"/>
        <w:ind w:firstLine="720"/>
        <w:jc w:val="both"/>
      </w:pPr>
      <w:r>
        <w:t>- da se pretežita djelatnost društva sastojala od izvođenja unutarnjih građevinskih radova i trgovine</w:t>
      </w:r>
    </w:p>
    <w:p w:rsidRDefault="00011AA6" w:rsidP="00011AA6" w:rsidR="00011AA6">
      <w:pPr>
        <w:spacing w:before="60"/>
        <w:ind w:firstLine="720"/>
        <w:jc w:val="both"/>
      </w:pPr>
      <w:r>
        <w:t>- da su posljednji godišnji financijski izvještaji koji su predani sudu sastavljeni zaključno sa 2014. te da je prema tom izvještaju knjigovodstvena aktiva iznosila 136.244,00 kn</w:t>
      </w:r>
    </w:p>
    <w:p w:rsidRDefault="00011AA6" w:rsidP="00011AA6" w:rsidR="00011AA6">
      <w:pPr>
        <w:spacing w:before="60"/>
        <w:ind w:firstLine="720"/>
        <w:jc w:val="both"/>
      </w:pPr>
      <w:r>
        <w:t>- da se knjigovodstvena vrijednost dugotrajne imovine od 29.039,00 kn odnosi na transportna vozila i opremu</w:t>
      </w:r>
    </w:p>
    <w:p w:rsidRDefault="00011AA6" w:rsidP="00011AA6" w:rsidR="00011AA6">
      <w:pPr>
        <w:spacing w:before="60"/>
        <w:ind w:firstLine="720"/>
        <w:jc w:val="both"/>
      </w:pPr>
      <w:r>
        <w:t>- da dužnik u vlasništvu ima teretno vozilo Mercedes Benz Sprinter 208 CDI iz 2000., koje prema mišljenju stalnog sudskog vještaka za strojarstvo Sejada Hamzića ima tržišnu vrijednost od oko 17.500,00 kn</w:t>
      </w:r>
    </w:p>
    <w:p w:rsidRDefault="00011AA6" w:rsidP="00011AA6" w:rsidR="00011AA6">
      <w:pPr>
        <w:spacing w:before="60"/>
        <w:ind w:firstLine="720"/>
        <w:jc w:val="both"/>
      </w:pPr>
      <w:r>
        <w:t>- da se kratkotrajna imovina vodi u ukupnoj knjigovodstvenoj vrijednosti od 69.185,00 kn, a odnosi se uglavnom na kratkoročna potraživanja temeljem izdanih računa, a da dužnik zbog dugotrajne blokade i nedostatka likvidnih sredstava nije pokretao postupke radi njihove prisilne naplate pa su ta potraživanja nenaplativa zbog zastare</w:t>
      </w:r>
    </w:p>
    <w:p w:rsidRDefault="00011AA6" w:rsidP="00963671" w:rsidR="00011AA6">
      <w:pPr>
        <w:spacing w:before="60"/>
        <w:ind w:firstLine="720"/>
        <w:jc w:val="both"/>
      </w:pPr>
      <w:r>
        <w:t xml:space="preserve">- da za bilančnu poziciju ˝plaćeni troškovi budućeg razdoblja i obračunati prihodi˝ u iznosu od 38.000,00 kn nema realnog opravdanja u knjigovodstvenoj dokumentaciji dužnika te da je ta pozicija poslužila kako bi se u obračunskom razdoblju </w:t>
      </w:r>
      <w:r w:rsidR="00963671">
        <w:t>izbjeglo prikazivanje poslovnih gubitaka iznad visine kapitala</w:t>
      </w:r>
    </w:p>
    <w:p w:rsidRDefault="00963671" w:rsidP="00963671" w:rsidR="00963671">
      <w:pPr>
        <w:spacing w:before="60"/>
        <w:ind w:firstLine="720"/>
        <w:jc w:val="both"/>
      </w:pPr>
      <w:r>
        <w:t>- da su u bilanci za 2014. iskazane kratkoročne obveze prema dobavljačima u iznosu od 118.659,00 kn.</w:t>
      </w:r>
    </w:p>
    <w:p w:rsidRDefault="004A40C7" w:rsidP="00963671" w:rsidR="004A40C7">
      <w:pPr>
        <w:spacing w:before="60"/>
        <w:ind w:firstLine="720"/>
        <w:jc w:val="both"/>
      </w:pPr>
      <w:r>
        <w:t xml:space="preserve">Iz navedenih utvrđenja privremeni stečajni upravitelj zaključuje da su u konkretnom slučaju ispunjeni zakonom predviđeni uvjeti za otvaranje stečajnog postupka nad dužnikom, ali obzirom da dužnik </w:t>
      </w:r>
      <w:r w:rsidR="00963671">
        <w:t>nema dostatne imovine niti za podmirenje troškova stečajnog postupka</w:t>
      </w:r>
      <w:r>
        <w:t>, predlaže istovremeno otvaranje i zaključenje stečajnog postupka u smislu odredbe čl. 132. SZ-a uz prethodni poziv vjerovnicima, odnosno zainteresiranim osobama za uplatu predujma za otvaranje i redovno vođenje stečajnog postupka u iznosu od 20.000,00 kn.</w:t>
      </w:r>
    </w:p>
    <w:p w:rsidRDefault="00963671" w:rsidP="00963671" w:rsidR="00963671">
      <w:pPr>
        <w:spacing w:before="200"/>
        <w:ind w:firstLine="720"/>
        <w:jc w:val="both"/>
      </w:pPr>
      <w:r>
        <w:t>Uz podnesak od 5. siječnja 2018. (list 48 spisa) privremeni stečajni upravitelj dostavio je uvjerenje MUP-a od 19. prosinca 2017. (list 50 spisa) iz kojeg proizlazi da je stečajni dužnik vlasnik vozila:</w:t>
      </w:r>
    </w:p>
    <w:p w:rsidRDefault="00963671" w:rsidP="00963671" w:rsidR="00963671">
      <w:pPr>
        <w:spacing w:before="60"/>
        <w:ind w:firstLine="720"/>
        <w:jc w:val="both"/>
      </w:pPr>
      <w:r>
        <w:t>-</w:t>
      </w:r>
      <w:r w:rsidRPr="00963671">
        <w:t xml:space="preserve"> Mercedes </w:t>
      </w:r>
      <w:r>
        <w:t>Sprinter 208 CDI, god. pro</w:t>
      </w:r>
      <w:r w:rsidRPr="00963671">
        <w:t>iz</w:t>
      </w:r>
      <w:r>
        <w:t>vodnje:</w:t>
      </w:r>
      <w:r w:rsidRPr="00963671">
        <w:t xml:space="preserve"> 2000., </w:t>
      </w:r>
    </w:p>
    <w:p w:rsidRDefault="00963671" w:rsidP="00963671" w:rsidR="00963671">
      <w:pPr>
        <w:spacing w:before="60"/>
        <w:ind w:firstLine="720"/>
        <w:jc w:val="both"/>
      </w:pPr>
      <w:r>
        <w:t>- osobni automobil marke Peugeot 106 1.1 XN, god. proizvodnje: 1997., koje vozilo je odjavljeno 30. rujna 2010.</w:t>
      </w:r>
    </w:p>
    <w:p w:rsidRDefault="00963671" w:rsidP="00C16234" w:rsidR="00963671">
      <w:pPr>
        <w:spacing w:before="60"/>
        <w:ind w:firstLine="720"/>
        <w:jc w:val="both"/>
      </w:pPr>
      <w:r>
        <w:t>Ističe da se zastupnik po zakonu dužnika očitovao da je vozilo marke Peugeo</w:t>
      </w:r>
      <w:r w:rsidR="00C16234">
        <w:t>t karambolirano i odjavljeno te prevezeno na deponij.</w:t>
      </w:r>
    </w:p>
    <w:p w:rsidRDefault="0071416B" w:rsidP="00963671" w:rsidR="0071416B">
      <w:pPr>
        <w:spacing w:before="200"/>
        <w:ind w:firstLine="709"/>
        <w:jc w:val="both"/>
      </w:pPr>
      <w:r w:rsidRPr="00D214A5">
        <w:t xml:space="preserve">Iz potvrde Općinskog suda u Splitu - Zemljišnoknjižnog odjela Split od </w:t>
      </w:r>
      <w:r>
        <w:t>2</w:t>
      </w:r>
      <w:r w:rsidR="004A40C7">
        <w:t>6</w:t>
      </w:r>
      <w:r>
        <w:t>. srpnja</w:t>
      </w:r>
      <w:r w:rsidRPr="00D214A5">
        <w:t xml:space="preserve"> 2016. (list </w:t>
      </w:r>
      <w:r w:rsidR="004A40C7">
        <w:t>5</w:t>
      </w:r>
      <w:r w:rsidRPr="00D214A5">
        <w:t xml:space="preserve"> spisa) proizlazi da dužnik nije upisan kao vlasnik nekret</w:t>
      </w:r>
      <w:r>
        <w:t xml:space="preserve">nina na području nadležnosti tog zemljišnoknjižnog </w:t>
      </w:r>
      <w:r w:rsidRPr="00D214A5">
        <w:t xml:space="preserve">odjela. 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4A40C7">
        <w:t>20. studenog</w:t>
      </w:r>
      <w:r w:rsidRPr="00D214A5">
        <w:t xml:space="preserve"> 201</w:t>
      </w:r>
      <w:r w:rsidR="004A40C7">
        <w:t>7</w:t>
      </w:r>
      <w:r w:rsidRPr="00D214A5">
        <w:t xml:space="preserve">. (list </w:t>
      </w:r>
      <w:r w:rsidR="004A40C7">
        <w:t>24</w:t>
      </w:r>
      <w:r w:rsidRPr="00D214A5">
        <w:t xml:space="preserve"> 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>ju od 1498</w:t>
      </w:r>
      <w:r w:rsidRPr="0071416B">
        <w:t xml:space="preserve"> dana, slijedom čega ovaj sud utvrđuje da je na strani dužnika ostvaren stečajni razlog nesposobnosti za plaćanje u smislu odredbi čl. 6. SZ-a.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71416B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D214A5"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prethodnog i otvorenog stečajnog postupka (baziranog na pretpostavljenom trajanju stečajnog postupka od šest mjeseci):</w:t>
      </w:r>
    </w:p>
    <w:p w:rsidRDefault="004A40C7" w:rsidP="004A40C7" w:rsidR="004A40C7" w:rsidRPr="00C1623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6.000,00 kn</w:t>
      </w:r>
    </w:p>
    <w:p w:rsidRDefault="004A40C7" w:rsidP="004A40C7" w:rsidR="004A40C7" w:rsidRPr="00C1623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- troškovi knjigovodstvenih usluga u iznosu od 1.000,00 kn mjesečno (6x1.000,00 kn)</w:t>
      </w:r>
    </w:p>
    <w:p w:rsidRDefault="004A40C7" w:rsidP="004A40C7" w:rsidR="004A40C7" w:rsidRPr="00C1623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4A40C7" w:rsidR="004A40C7" w:rsidRPr="00C1623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4A40C7" w:rsidR="004A40C7" w:rsidRPr="00C1623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- trošak arhiviranja građe dužnika u iznosu od 4.700,00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navedenog, a temeljem odredbe čl.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71416B" w:rsidR="007657AB">
      <w:pPr>
        <w:spacing w:before="160"/>
        <w:jc w:val="center"/>
      </w:pPr>
      <w:r>
        <w:t>U Splitu</w:t>
      </w:r>
      <w:r w:rsidR="00E07964">
        <w:t xml:space="preserve"> </w:t>
      </w:r>
      <w:r w:rsidR="004A40C7">
        <w:t>26</w:t>
      </w:r>
      <w:r w:rsidR="0071416B">
        <w:t>. siječnja 2018.</w:t>
      </w:r>
    </w:p>
    <w:p w:rsidRDefault="002619A0" w:rsidP="0071416B" w:rsidR="007657AB">
      <w:pPr>
        <w:spacing w:before="160"/>
        <w:ind w:left="6480"/>
        <w:jc w:val="center"/>
      </w:pPr>
      <w:r>
        <w:t>Sutkinja</w:t>
      </w:r>
    </w:p>
    <w:p w:rsidRDefault="002619A0" w:rsidP="0071416B" w:rsidR="007657AB">
      <w:pPr>
        <w:ind w:left="6481"/>
        <w:jc w:val="center"/>
      </w:pPr>
      <w:r>
        <w:t>Ana Golub Gruić</w:t>
      </w: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57AB" w:rsidP="00C16234" w:rsidR="007657AB" w:rsidRPr="00722C23">
      <w:pPr>
        <w:numPr>
          <w:ilvl w:val="12"/>
          <w:numId w:val="0"/>
        </w:numPr>
        <w:spacing w:before="240"/>
        <w:jc w:val="both"/>
      </w:pPr>
      <w:r w:rsidRPr="00722C23">
        <w:t>D</w:t>
      </w:r>
      <w:r w:rsidR="002619A0">
        <w:t>na</w:t>
      </w:r>
      <w:r w:rsidRPr="00722C23">
        <w:t>:</w:t>
      </w:r>
    </w:p>
    <w:p w:rsidRDefault="007657AB" w:rsidP="007657AB" w:rsidR="007657AB" w:rsidRPr="00722C23">
      <w:pPr>
        <w:numPr>
          <w:ilvl w:val="12"/>
          <w:numId w:val="0"/>
        </w:numPr>
        <w:ind w:firstLine="284"/>
        <w:jc w:val="both"/>
      </w:pPr>
      <w:r w:rsidRPr="00722C23">
        <w:t xml:space="preserve">-  mrežna stranica e-Oglasna ploča sudova </w:t>
      </w:r>
    </w:p>
    <w:p w:rsidRDefault="007657AB" w:rsidP="0071416B" w:rsidR="00853B3E" w:rsidRPr="00722C23">
      <w:pPr>
        <w:numPr>
          <w:ilvl w:val="12"/>
          <w:numId w:val="0"/>
        </w:numPr>
        <w:ind w:firstLine="284"/>
        <w:jc w:val="both"/>
      </w:pPr>
      <w:r w:rsidRPr="00722C23">
        <w:t>-  u spis</w:t>
      </w:r>
    </w:p>
    <w:sectPr w:rsidSect="003A3347" w:rsidR="00853B3E" w:rsidRPr="00722C23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067266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11.St-</w:t>
    </w:r>
    <w:r w:rsidR="004A40C7">
      <w:t>1567</w:t>
    </w:r>
    <w:r w:rsidR="008911A2">
      <w:t>/2016</w:t>
    </w:r>
  </w:p>
  <w:p w:rsidRDefault="00067266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66650"/>
    <w:rsid w:val="00067266"/>
    <w:rsid w:val="00085E7C"/>
    <w:rsid w:val="0009753A"/>
    <w:rsid w:val="000B4D96"/>
    <w:rsid w:val="000D5416"/>
    <w:rsid w:val="000E6D83"/>
    <w:rsid w:val="001644FE"/>
    <w:rsid w:val="00172878"/>
    <w:rsid w:val="002067FE"/>
    <w:rsid w:val="0024604A"/>
    <w:rsid w:val="002619A0"/>
    <w:rsid w:val="002A1EF8"/>
    <w:rsid w:val="002B6567"/>
    <w:rsid w:val="002C3F7C"/>
    <w:rsid w:val="002C7C73"/>
    <w:rsid w:val="00350824"/>
    <w:rsid w:val="003C2F22"/>
    <w:rsid w:val="004055DE"/>
    <w:rsid w:val="00417EA6"/>
    <w:rsid w:val="004513DE"/>
    <w:rsid w:val="004A40C7"/>
    <w:rsid w:val="004A6B73"/>
    <w:rsid w:val="004E1445"/>
    <w:rsid w:val="004E7DCA"/>
    <w:rsid w:val="004F56AD"/>
    <w:rsid w:val="00522CA3"/>
    <w:rsid w:val="005918F5"/>
    <w:rsid w:val="006B678B"/>
    <w:rsid w:val="006F29CD"/>
    <w:rsid w:val="0071416B"/>
    <w:rsid w:val="0071519E"/>
    <w:rsid w:val="00722C23"/>
    <w:rsid w:val="0074045D"/>
    <w:rsid w:val="007657AB"/>
    <w:rsid w:val="007A19F3"/>
    <w:rsid w:val="007A4A2E"/>
    <w:rsid w:val="007B45E0"/>
    <w:rsid w:val="007B6D0B"/>
    <w:rsid w:val="007C7CAF"/>
    <w:rsid w:val="007F7A84"/>
    <w:rsid w:val="00814EDB"/>
    <w:rsid w:val="00815142"/>
    <w:rsid w:val="00853B3E"/>
    <w:rsid w:val="008911A2"/>
    <w:rsid w:val="008941EC"/>
    <w:rsid w:val="008C2FF0"/>
    <w:rsid w:val="008D15CB"/>
    <w:rsid w:val="008D797E"/>
    <w:rsid w:val="008E59B7"/>
    <w:rsid w:val="00963671"/>
    <w:rsid w:val="00975B6A"/>
    <w:rsid w:val="00981D37"/>
    <w:rsid w:val="009F6C54"/>
    <w:rsid w:val="00A51DE9"/>
    <w:rsid w:val="00A777FB"/>
    <w:rsid w:val="00A8440F"/>
    <w:rsid w:val="00B7506F"/>
    <w:rsid w:val="00BF398A"/>
    <w:rsid w:val="00C16234"/>
    <w:rsid w:val="00C45466"/>
    <w:rsid w:val="00CE21FB"/>
    <w:rsid w:val="00CF5484"/>
    <w:rsid w:val="00D328F0"/>
    <w:rsid w:val="00D8632A"/>
    <w:rsid w:val="00DB171F"/>
    <w:rsid w:val="00DD0D50"/>
    <w:rsid w:val="00E07964"/>
    <w:rsid w:val="00E5394F"/>
    <w:rsid w:val="00E879E4"/>
    <w:rsid w:val="00E937E6"/>
    <w:rsid w:val="00E97277"/>
    <w:rsid w:val="00EB6A52"/>
    <w:rsid w:val="00EC694A"/>
    <w:rsid w:val="00EF28A2"/>
    <w:rsid w:val="00F20906"/>
    <w:rsid w:val="00F2599E"/>
    <w:rsid w:val="00F5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67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2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266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266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266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67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2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266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266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266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1567</izvorni_sadrzaj>
    <derivirana_varijabla naziv="DomainObject.Predmet.Broj_1">1567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St-1567/2016</izvorni_sadrzaj>
    <derivirana_varijabla naziv="DomainObject.Predmet.OznakaBroj_1">St-1567/2016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SITY-COMMERCE društvo s ograničenom odgovornošću za trgovinu i građevinarstvo</izvorni_sadrzaj>
    <derivirana_varijabla naziv="DomainObject.Predmet.ProtustrankaFormated_1">  SITY-COMMERCE društvo s ograničenom odgovornošću za trgovinu i građevinarstvo</derivirana_varijabla>
  </DomainObject.Predmet.ProtustrankaFormated>
  <DomainObject.Predmet.ProtustrankaFormatedOIB>
    <izvorni_sadrzaj>  SITY-COMMERCE društvo s ograničenom odgovornošću za trgovinu i građevinarstvo, OIB 87274360145</izvorni_sadrzaj>
    <derivirana_varijabla naziv="DomainObject.Predmet.ProtustrankaFormatedOIB_1">  SITY-COMMERCE društvo s ograničenom odgovornošću za trgovinu i građevinarstvo, OIB 87274360145</derivirana_varijabla>
  </DomainObject.Predmet.ProtustrankaFormatedOIB>
  <DomainObject.Predmet.ProtustrankaFormatedWithAdress>
    <izvorni_sadrzaj> SITY-COMMERCE društvo s ograničenom odgovornošću za trgovinu i građevinarstvo, Ulica Gospe u Siti 42, 21311 Podstrana</izvorni_sadrzaj>
    <derivirana_varijabla naziv="DomainObject.Predmet.ProtustrankaFormatedWithAdress_1"> SITY-COMMERCE društvo s ograničenom odgovornošću za trgovinu i građevinarstvo, Ulica Gospe u Siti 42, 21311 Podstrana</derivirana_varijabla>
  </DomainObject.Predmet.ProtustrankaFormatedWithAdress>
  <DomainObject.Predmet.ProtustrankaFormatedWithAdressOIB>
    <izvorni_sadrzaj> SITY-COMMERCE društvo s ograničenom odgovornošću za trgovinu i građevinarstvo, OIB 87274360145, Ulica Gospe u Siti 42, 21311 Podstrana</izvorni_sadrzaj>
    <derivirana_varijabla naziv="DomainObject.Predmet.ProtustrankaFormatedWithAdressOIB_1"> SITY-COMMERCE društvo s ograničenom odgovornošću za trgovinu i građevinarstvo, OIB 87274360145, Ulica Gospe u Siti 42, 21311 Podstrana</derivirana_varijabla>
  </DomainObject.Predmet.ProtustrankaFormatedWithAdressOIB>
  <DomainObject.Predmet.ProtustrankaWithAdress>
    <izvorni_sadrzaj>SITY-COMMERCE društvo s ograničenom odgovornošću za trgovinu i građevinarstvo Ulica Gospe u Siti 42, 21311 Podstrana</izvorni_sadrzaj>
    <derivirana_varijabla naziv="DomainObject.Predmet.ProtustrankaWithAdress_1">SITY-COMMERCE društvo s ograničenom odgovornošću za trgovinu i građevinarstvo Ulica Gospe u Siti 42, 21311 Podstrana</derivirana_varijabla>
  </DomainObject.Predmet.ProtustrankaWithAdress>
  <DomainObject.Predmet.ProtustrankaWithAdressOIB>
    <izvorni_sadrzaj>SITY-COMMERCE društvo s ograničenom odgovornošću za trgovinu i građevinarstvo, OIB 87274360145, Ulica Gospe u Siti 42, 21311 Podstrana</izvorni_sadrzaj>
    <derivirana_varijabla naziv="DomainObject.Predmet.ProtustrankaWithAdressOIB_1">SITY-COMMERCE društvo s ograničenom odgovornošću za trgovinu i građevinarstvo, OIB 87274360145, Ulica Gospe u Siti 42, 21311 Podstrana</derivirana_varijabla>
  </DomainObject.Predmet.ProtustrankaWithAdressOIB>
  <DomainObject.Predmet.ProtustrankaNazivFormated>
    <izvorni_sadrzaj>SITY-COMMERCE društvo s ograničenom odgovornošću za trgovinu i građevinarstvo</izvorni_sadrzaj>
    <derivirana_varijabla naziv="DomainObject.Predmet.ProtustrankaNazivFormated_1">SITY-COMMERCE društvo s ograničenom odgovornošću za trgovinu i građevinarstvo</derivirana_varijabla>
  </DomainObject.Predmet.ProtustrankaNazivFormated>
  <DomainObject.Predmet.ProtustrankaNazivFormatedOIB>
    <izvorni_sadrzaj>SITY-COMMERCE društvo s ograničenom odgovornošću za trgovinu i građevinarstvo, OIB 87274360145</izvorni_sadrzaj>
    <derivirana_varijabla naziv="DomainObject.Predmet.ProtustrankaNazivFormatedOIB_1">SITY-COMMERCE društvo s ograničenom odgovornošću za trgovinu i građevinarstvo, OIB 87274360145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  Mažuranićevo šetalište 24 b</izvorni_sadrzaj>
    <derivirana_varijabla naziv="DomainObject.Predmet.StrankaFormated_1">  FINANCIJSKA AGENCIJA, RC SPLIT  Mažuranićevo šetalište 24 b</derivirana_varijabla>
  </DomainObject.Predmet.StrankaFormated>
  <DomainObject.Predmet.StrankaFormatedOIB>
    <izvorni_sadrzaj>  FINANCIJSKA AGENCIJA, RC SPLIT  Mažuranićevo šetalište 24 b, OIB 85821130368</izvorni_sadrzaj>
    <derivirana_varijabla naziv="DomainObject.Predmet.StrankaFormatedOIB_1">  FINANCIJSKA AGENCIJA, RC SPLIT  Mažuranićevo šetalište 24 b, OIB 85821130368</derivirana_varijabla>
  </DomainObject.Predmet.StrankaFormatedOIB>
  <DomainObject.Predmet.StrankaFormatedWithAdress>
    <izvorni_sadrzaj> FINANCIJSKA AGENCIJA, RC SPLIT  Mažuranićevo šetalište 24 b, Mažuranićevo šetalište 24 b, 21000 Split</izvorni_sadrzaj>
    <derivirana_varijabla naziv="DomainObject.Predmet.StrankaFormatedWithAdress_1"> FINANCIJSKA AGENCIJA, RC SPLIT  Mažuranićevo šetalište 24 b, Mažuranićevo šetalište 24 b, 21000 Split</derivirana_varijabla>
  </DomainObject.Predmet.StrankaFormatedWithAdress>
  <DomainObject.Predmet.StrankaFormatedWithAdressOIB>
    <izvorni_sadrzaj> FINANCIJSKA AGENCIJA, RC SPLIT  Mažuranićevo šetalište 24 b, OIB 85821130368, Mažuranićevo šetalište 24 b, 21000 Split</izvorni_sadrzaj>
    <derivirana_varijabla naziv="DomainObject.Predmet.StrankaFormatedWithAdressOIB_1"> FINANCIJSKA AGENCIJA, RC SPLIT  Mažuranićevo šetalište 24 b, OIB 85821130368, Mažuranićevo šetalište 24 b, 21000 Split</derivirana_varijabla>
  </DomainObject.Predmet.StrankaFormatedWithAdressOIB>
  <DomainObject.Predmet.StrankaWithAdress>
    <izvorni_sadrzaj>FINANCIJSKA AGENCIJA, RC SPLIT  Mažuranićevo šetalište 24 b Mažuranićevo šetalište 24 b,21000 Split</izvorni_sadrzaj>
    <derivirana_varijabla naziv="DomainObject.Predmet.StrankaWithAdress_1">FINANCIJSKA AGENCIJA, RC SPLIT  Mažuranićevo šetalište 24 b Mažuranićevo šetalište 24 b,21000 Split</derivirana_varijabla>
  </DomainObject.Predmet.StrankaWithAdress>
  <DomainObject.Predmet.StrankaWithAdressOIB>
    <izvorni_sadrzaj>FINANCIJSKA AGENCIJA, RC SPLIT  Mažuranićevo šetalište 24 b, OIB 85821130368, Mažuranićevo šetalište 24 b,21000 Split</izvorni_sadrzaj>
    <derivirana_varijabla naziv="DomainObject.Predmet.StrankaWithAdressOIB_1">FINANCIJSKA AGENCIJA, RC SPLIT  Mažuranićevo šetalište 24 b, OIB 85821130368, Mažuranićevo šetalište 24 b,21000 Split</derivirana_varijabla>
  </DomainObject.Predmet.StrankaWithAdressOIB>
  <DomainObject.Predmet.StrankaNazivFormated>
    <izvorni_sadrzaj>FINANCIJSKA AGENCIJA, RC SPLIT  Mažuranićevo šetalište 24 b</izvorni_sadrzaj>
    <derivirana_varijabla naziv="DomainObject.Predmet.StrankaNazivFormated_1">FINANCIJSKA AGENCIJA, RC SPLIT  Mažuranićevo šetalište 24 b</derivirana_varijabla>
  </DomainObject.Predmet.StrankaNazivFormated>
  <DomainObject.Predmet.StrankaNazivFormatedOIB>
    <izvorni_sadrzaj>FINANCIJSKA AGENCIJA, RC SPLIT  Mažuranićevo šetalište 24 b, OIB 85821130368</izvorni_sadrzaj>
    <derivirana_varijabla naziv="DomainObject.Predmet.StrankaNazivFormatedOIB_1">FINANCIJSKA AGENCIJA, RC SPLIT  Mažuranićevo šetalište 24 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128159.92</izvorni_sadrzaj>
    <derivirana_varijabla naziv="DomainObject.Predmet.TrenutnaVrijednost_1">128159.92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  Mažuranićevo šetalište 24 b</item>
    </izvorni_sadrzaj>
    <derivirana_varijabla naziv="DomainObject.Predmet.StrankaListFormated_1">
      <item>FINANCIJSKA AGENCIJA, RC SPLIT  Mažuranićevo šetalište 24 b</item>
    </derivirana_varijabla>
  </DomainObject.Predmet.StrankaListFormated>
  <DomainObject.Predmet.StrankaListFormatedOIB>
    <izvorni_sadrzaj>
      <item>FINANCIJSKA AGENCIJA, RC SPLIT  Mažuranićevo šetalište 24 b, OIB 85821130368</item>
    </izvorni_sadrzaj>
    <derivirana_varijabla naziv="DomainObject.Predmet.StrankaListFormatedOIB_1">
      <item>FINANCIJSKA AGENCIJA, RC SPLIT  Mažuranićevo šetalište 24 b, OIB 85821130368</item>
    </derivirana_varijabla>
  </DomainObject.Predmet.StrankaListFormatedOIB>
  <DomainObject.Predmet.StrankaListFormatedWithAdress>
    <izvorni_sadrzaj>
      <item>FINANCIJSKA AGENCIJA, RC SPLIT  Mažuranićevo šetalište 24 b, Mažuranićevo šetalište 24 b, 21000 Split</item>
    </izvorni_sadrzaj>
    <derivirana_varijabla naziv="DomainObject.Predmet.StrankaListFormatedWithAdress_1">
      <item>FINANCIJSKA AGENCIJA, RC SPLIT  Mažuranićevo šetalište 24 b, Mažuranićevo šetalište 24 b, 21000 Split</item>
    </derivirana_varijabla>
  </DomainObject.Predmet.StrankaListFormatedWithAdress>
  <DomainObject.Predmet.StrankaListFormatedWithAdressOIB>
    <izvorni_sadrzaj>
      <item>FINANCIJSKA AGENCIJA, RC SPLIT  Mažuranićevo šetalište 24 b, OIB 85821130368, Mažuranićevo šetalište 24 b, 21000 Split</item>
    </izvorni_sadrzaj>
    <derivirana_varijabla naziv="DomainObject.Predmet.StrankaListFormatedWithAdressOIB_1">
      <item>FINANCIJSKA AGENCIJA, RC SPLIT  Mažuranićevo šetalište 24 b, OIB 85821130368, Mažuranićevo šetalište 24 b, 21000 Split</item>
    </derivirana_varijabla>
  </DomainObject.Predmet.StrankaListFormatedWithAdressOIB>
  <DomainObject.Predmet.StrankaListNazivFormated>
    <izvorni_sadrzaj>
      <item>FINANCIJSKA AGENCIJA, RC SPLIT  Mažuranićevo šetalište 24 b</item>
    </izvorni_sadrzaj>
    <derivirana_varijabla naziv="DomainObject.Predmet.StrankaListNazivFormated_1">
      <item>FINANCIJSKA AGENCIJA, RC SPLIT  Mažuranićevo šetalište 24 b</item>
    </derivirana_varijabla>
  </DomainObject.Predmet.StrankaListNazivFormated>
  <DomainObject.Predmet.StrankaListNazivFormatedOIB>
    <izvorni_sadrzaj>
      <item>FINANCIJSKA AGENCIJA, RC SPLIT  Mažuranićevo šetalište 24 b, OIB 85821130368</item>
    </izvorni_sadrzaj>
    <derivirana_varijabla naziv="DomainObject.Predmet.StrankaListNazivFormatedOIB_1">
      <item>FINANCIJSKA AGENCIJA, RC SPLIT  Mažuranićevo šetalište 24 b, OIB 85821130368</item>
    </derivirana_varijabla>
  </DomainObject.Predmet.StrankaListNazivFormatedOIB>
  <DomainObject.Predmet.ProtuStrankaListFormated>
    <izvorni_sadrzaj>
      <item>SITY-COMMERCE društvo s ograničenom odgovornošću za trgovinu i građevinarstvo</item>
    </izvorni_sadrzaj>
    <derivirana_varijabla naziv="DomainObject.Predmet.ProtuStrankaListFormated_1">
      <item>SITY-COMMERCE društvo s ograničenom odgovornošću za trgovinu i građevinarstvo</item>
    </derivirana_varijabla>
  </DomainObject.Predmet.ProtuStrankaListFormated>
  <DomainObject.Predmet.ProtuStrankaListFormatedOIB>
    <izvorni_sadrzaj>
      <item>SITY-COMMERCE društvo s ograničenom odgovornošću za trgovinu i građevinarstvo, OIB 87274360145</item>
    </izvorni_sadrzaj>
    <derivirana_varijabla naziv="DomainObject.Predmet.ProtuStrankaListFormatedOIB_1">
      <item>SITY-COMMERCE društvo s ograničenom odgovornošću za trgovinu i građevinarstvo, OIB 87274360145</item>
    </derivirana_varijabla>
  </DomainObject.Predmet.ProtuStrankaListFormatedOIB>
  <DomainObject.Predmet.ProtuStrankaListFormatedWithAdress>
    <izvorni_sadrzaj>
      <item>SITY-COMMERCE društvo s ograničenom odgovornošću za trgovinu i građevinarstvo, Ulica Gospe u Siti 42, 21311 Podstrana</item>
    </izvorni_sadrzaj>
    <derivirana_varijabla naziv="DomainObject.Predmet.ProtuStrankaListFormatedWithAdress_1">
      <item>SITY-COMMERCE društvo s ograničenom odgovornošću za trgovinu i građevinarstvo, Ulica Gospe u Siti 42, 21311 Podstrana</item>
    </derivirana_varijabla>
  </DomainObject.Predmet.ProtuStrankaListFormatedWithAdress>
  <DomainObject.Predmet.ProtuStrankaListFormatedWithAdressOIB>
    <izvorni_sadrzaj>
      <item>SITY-COMMERCE društvo s ograničenom odgovornošću za trgovinu i građevinarstvo, OIB 87274360145, Ulica Gospe u Siti 42, 21311 Podstrana</item>
    </izvorni_sadrzaj>
    <derivirana_varijabla naziv="DomainObject.Predmet.ProtuStrankaListFormatedWithAdressOIB_1">
      <item>SITY-COMMERCE društvo s ograničenom odgovornošću za trgovinu i građevinarstvo, OIB 87274360145, Ulica Gospe u Siti 42, 21311 Podstrana</item>
    </derivirana_varijabla>
  </DomainObject.Predmet.ProtuStrankaListFormatedWithAdressOIB>
  <DomainObject.Predmet.ProtuStrankaListNazivFormated>
    <izvorni_sadrzaj>
      <item>SITY-COMMERCE društvo s ograničenom odgovornošću za trgovinu i građevinarstvo</item>
    </izvorni_sadrzaj>
    <derivirana_varijabla naziv="DomainObject.Predmet.ProtuStrankaListNazivFormated_1">
      <item>SITY-COMMERCE društvo s ograničenom odgovornošću za trgovinu i građevinarstvo</item>
    </derivirana_varijabla>
  </DomainObject.Predmet.ProtuStrankaListNazivFormated>
  <DomainObject.Predmet.ProtuStrankaListNazivFormatedOIB>
    <izvorni_sadrzaj>
      <item>SITY-COMMERCE društvo s ograničenom odgovornošću za trgovinu i građevinarstvo, OIB 87274360145</item>
    </izvorni_sadrzaj>
    <derivirana_varijabla naziv="DomainObject.Predmet.ProtuStrankaListNazivFormatedOIB_1">
      <item>SITY-COMMERCE društvo s ograničenom odgovornošću za trgovinu i građevinarstvo, OIB 87274360145</item>
    </derivirana_varijabla>
  </DomainObject.Predmet.ProtuStrankaListNazivFormatedOIB>
  <DomainObject.Predmet.OstaliListFormated>
    <izvorni_sadrzaj>
      <item>Ivan Ljubičić</item>
    </izvorni_sadrzaj>
    <derivirana_varijabla naziv="DomainObject.Predmet.OstaliListFormated_1">
      <item>Ivan Ljubičić</item>
    </derivirana_varijabla>
  </DomainObject.Predmet.OstaliListFormated>
  <DomainObject.Predmet.OstaliListFormatedOIB>
    <izvorni_sadrzaj>
      <item>Ivan Ljubičić, OIB 20424919567</item>
    </izvorni_sadrzaj>
    <derivirana_varijabla naziv="DomainObject.Predmet.OstaliListFormatedOIB_1">
      <item>Ivan Ljubičić, OIB 20424919567</item>
    </derivirana_varijabla>
  </DomainObject.Predmet.OstaliListFormatedOIB>
  <DomainObject.Predmet.OstaliListFormatedWithAdress>
    <izvorni_sadrzaj>
      <item>Ivan Ljubičić, Gospe U Siti 42, 21311 Podstrana</item>
    </izvorni_sadrzaj>
    <derivirana_varijabla naziv="DomainObject.Predmet.OstaliListFormatedWithAdress_1">
      <item>Ivan Ljubičić, Gospe U Siti 42, 21311 Podstrana</item>
    </derivirana_varijabla>
  </DomainObject.Predmet.OstaliListFormatedWithAdress>
  <DomainObject.Predmet.OstaliListFormatedWithAdressOIB>
    <izvorni_sadrzaj>
      <item>Ivan Ljubičić, OIB 20424919567, Gospe U Siti 42, 21311 Podstrana</item>
    </izvorni_sadrzaj>
    <derivirana_varijabla naziv="DomainObject.Predmet.OstaliListFormatedWithAdressOIB_1">
      <item>Ivan Ljubičić, OIB 20424919567, Gospe U Siti 42, 21311 Podstrana</item>
    </derivirana_varijabla>
  </DomainObject.Predmet.OstaliListFormatedWithAdressOIB>
  <DomainObject.Predmet.OstaliListNazivFormated>
    <izvorni_sadrzaj>
      <item>Ivan Ljubičić</item>
    </izvorni_sadrzaj>
    <derivirana_varijabla naziv="DomainObject.Predmet.OstaliListNazivFormated_1">
      <item>Ivan Ljubičić</item>
    </derivirana_varijabla>
  </DomainObject.Predmet.OstaliListNazivFormated>
  <DomainObject.Predmet.OstaliListNazivFormatedOIB>
    <izvorni_sadrzaj>
      <item>Ivan Ljubičić, OIB 20424919567</item>
    </izvorni_sadrzaj>
    <derivirana_varijabla naziv="DomainObject.Predmet.OstaliListNazivFormatedOIB_1">
      <item>Ivan Ljubičić, OIB 20424919567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 Mažuranićevo šetalište 24 b</izvorni_sadrzaj>
    <derivirana_varijabla naziv="DomainObject.Predmet.StrankaIDrugi_1">FINANCIJSKA AGENCIJA, RC SPLIT  Mažuranićevo šetalište 24 b</derivirana_varijabla>
  </DomainObject.Predmet.StrankaIDrugi>
  <DomainObject.Predmet.ProtustrankaIDrugi>
    <izvorni_sadrzaj>SITY-COMMERCE društvo s ograničenom odgovornošću za trgovinu i građevinarstvo</izvorni_sadrzaj>
    <derivirana_varijabla naziv="DomainObject.Predmet.ProtustrankaIDrugi_1">SITY-COMMERCE društvo s ograničenom odgovornošću za trgovinu i građevinarstvo</derivirana_varijabla>
  </DomainObject.Predmet.ProtustrankaIDrugi>
  <DomainObject.Predmet.StrankaIDrugiAdressOIB>
    <izvorni_sadrzaj>FINANCIJSKA AGENCIJA, RC SPLIT  Mažuranićevo šetalište 24 b, OIB 85821130368, Mažuranićevo šetalište 24 b, 21000 Split</izvorni_sadrzaj>
    <derivirana_varijabla naziv="DomainObject.Predmet.StrankaIDrugiAdressOIB_1">FINANCIJSKA AGENCIJA, RC SPLIT  Mažuranićevo šetalište 24 b, OIB 85821130368, Mažuranićevo šetalište 24 b, 21000 Split</derivirana_varijabla>
  </DomainObject.Predmet.StrankaIDrugiAdressOIB>
  <DomainObject.Predmet.ProtustrankaIDrugiAdressOIB>
    <izvorni_sadrzaj>SITY-COMMERCE društvo s ograničenom odgovornošću za trgovinu i građevinarstvo, OIB 87274360145, Ulica Gospe u Siti 42, 21311 Podstrana</izvorni_sadrzaj>
    <derivirana_varijabla naziv="DomainObject.Predmet.ProtustrankaIDrugiAdressOIB_1">SITY-COMMERCE društvo s ograničenom odgovornošću za trgovinu i građevinarstvo, OIB 87274360145, Ulica Gospe u Siti 42,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SITY-COMMERCE društvo s ograničenom odgovornošću za trgovinu i građevinarstvo</item>
      <item>FINANCIJSKA AGENCIJA, RC SPLIT  Mažuranićevo šetalište 24 b</item>
      <item>Ivan Ljubičić</item>
    </izvorni_sadrzaj>
    <derivirana_varijabla naziv="DomainObject.Predmet.SudioniciListNaziv_1">
      <item>SITY-COMMERCE društvo s ograničenom odgovornošću za trgovinu i građevinarstvo</item>
      <item>FINANCIJSKA AGENCIJA, RC SPLIT  Mažuranićevo šetalište 24 b</item>
      <item>Ivan Ljubičić</item>
    </derivirana_varijabla>
  </DomainObject.Predmet.SudioniciListNaziv>
  <DomainObject.Predmet.SudioniciListAdressOIB>
    <izvorni_sadrzaj>
      <item>SITY-COMMERCE društvo s ograničenom odgovornošću za trgovinu i građevinarstvo, OIB 87274360145, Ulica Gospe u Siti 42,21311 Podstrana</item>
      <item>FINANCIJSKA AGENCIJA, RC SPLIT  Mažuranićevo šetalište 24 b, OIB 85821130368, Mažuranićevo šetalište 24 b,21000 Split</item>
      <item>Ivan Ljubičić, OIB 20424919567, Gospe U Siti 42,21311 Podstrana</item>
    </izvorni_sadrzaj>
    <derivirana_varijabla naziv="DomainObject.Predmet.SudioniciListAdressOIB_1">
      <item>SITY-COMMERCE društvo s ograničenom odgovornošću za trgovinu i građevinarstvo, OIB 87274360145, Ulica Gospe u Siti 42,21311 Podstrana</item>
      <item>FINANCIJSKA AGENCIJA, RC SPLIT  Mažuranićevo šetalište 24 b, OIB 85821130368, Mažuranićevo šetalište 24 b,21000 Split</item>
      <item>Ivan Ljubičić, OIB 20424919567, Gospe U Siti 42,21311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87274360145</item>
      <item>, OIB 85821130368</item>
      <item>, OIB 20424919567</item>
    </izvorni_sadrzaj>
    <derivirana_varijabla naziv="DomainObject.Predmet.SudioniciListNazivOIB_1">
      <item>, OIB 87274360145</item>
      <item>, OIB 85821130368</item>
      <item>, OIB 20424919567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1208</properties:Words>
  <properties:Characters>6963</properties:Characters>
  <properties:Lines>130</properties:Lines>
  <properties:Paragraphs>47</properties:Paragraphs>
  <properties:TotalTime>177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2018-01-26T12:18:00Z</cp:lastPrinted>
  <dcterms:modified xmlns:xsi="http://www.w3.org/2001/XMLSchema-instance" xsi:type="dcterms:W3CDTF">2018-01-26T13:13:00Z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