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c610" w14:paraId="47ac610" w:rsidRDefault="000D5DDB" w:rsidP="000D5DDB" w:rsidR="00FB4F43">
      <w:pPr>
        <w:tabs>
          <w:tab w:pos="1440" w:val="left"/>
          <w:tab w:pos="9072" w:val="right"/>
        </w:tabs>
        <w:spacing w:after="0"/>
        <w15:collapsed w:val="fals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FB4F43">
        <w:rPr>
          <w:rFonts w:cs="Times New Roman" w:eastAsia="Times New Roman"/>
          <w:lang w:eastAsia="hr-HR"/>
        </w:rPr>
        <w:tab/>
      </w:r>
      <w:r w:rsidR="00FB4F43">
        <w:rPr>
          <w:rFonts w:cs="Times New Roman" w:eastAsia="Times New Roman"/>
          <w:lang w:eastAsia="hr-HR"/>
        </w:rPr>
        <w:tab/>
      </w:r>
      <w:r w:rsidR="00FB4F43">
        <w:rPr>
          <w:rFonts w:cs="Times New Roman" w:eastAsia="Times New Roman"/>
          <w:lang w:eastAsia="hr-HR"/>
        </w:rPr>
        <w:tab/>
      </w:r>
      <w:r w:rsidR="00FB4F43">
        <w:rPr>
          <w:rFonts w:cs="Times New Roman" w:eastAsia="Times New Roman"/>
          <w:lang w:eastAsia="hr-HR"/>
        </w:rPr>
        <w:tab/>
      </w:r>
      <w:r w:rsidR="00FB4F43">
        <w:rPr>
          <w:rFonts w:cs="Times New Roman" w:eastAsia="Times New Roman"/>
          <w:lang w:eastAsia="hr-HR"/>
        </w:rPr>
        <w:tab/>
      </w:r>
      <w:r w:rsidR="00FB4F43">
        <w:rPr>
          <w:rFonts w:cs="Times New Roman" w:eastAsia="Times New Roman"/>
          <w:lang w:eastAsia="hr-HR"/>
        </w:rPr>
        <w:tab/>
      </w:r>
    </w:p>
    <w:p w:rsidRDefault="00FB4F43" w:rsidP="00434C67" w:rsidR="00FB4F43" w:rsidRPr="00434C67">
      <w:pPr>
        <w:spacing w:lineRule="auto" w:line="276" w:after="0"/>
        <w:rPr>
          <w:rFonts w:hAnsiTheme="minorHAnsi" w:asciiTheme="minorHAnsi"/>
          <w:sz w:val="22"/>
          <w:szCs w:val="22"/>
        </w:rPr>
      </w:pPr>
      <w:r w:rsidRPr="00434C67">
        <w:rPr>
          <w:rFonts w:hAnsiTheme="minorHAnsi" w:asciiTheme="minorHAnsi"/>
          <w:sz w:val="22"/>
          <w:szCs w:val="22"/>
        </w:rPr>
        <w:t xml:space="preserve">             </w:t>
      </w:r>
      <w:r w:rsidR="00434C67">
        <w:rPr>
          <w:rFonts w:hAnsiTheme="minorHAnsi" w:asciiTheme="minorHAnsi"/>
          <w:noProof/>
          <w:sz w:val="22"/>
          <w:szCs w:val="22"/>
          <w:lang w:eastAsia="hr-HR"/>
        </w:rPr>
        <w:t xml:space="preserve"> </w:t>
      </w:r>
      <w:r w:rsidRPr="00434C67">
        <w:rPr>
          <w:rFonts w:hAnsiTheme="minorHAnsi" w:asciiTheme="minorHAnsi"/>
          <w:noProof/>
          <w:sz w:val="22"/>
          <w:szCs w:val="22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B4F43" w:rsidP="00434C67" w:rsidR="00FB4F43" w:rsidRPr="00434C67">
      <w:pPr>
        <w:spacing w:after="0"/>
        <w:rPr>
          <w:rFonts w:cs="Times New Roman" w:eastAsia="Times New Roman"/>
          <w:lang w:eastAsia="hr-HR"/>
        </w:rPr>
      </w:pPr>
      <w:r w:rsidRPr="00434C67">
        <w:rPr>
          <w:rFonts w:cs="Times New Roman" w:eastAsia="Times New Roman"/>
          <w:lang w:eastAsia="hr-HR"/>
        </w:rPr>
        <w:t xml:space="preserve">        Republika Hrvatska</w:t>
      </w:r>
    </w:p>
    <w:p w:rsidRDefault="00FB4F43" w:rsidP="00434C67" w:rsidR="00FB4F43" w:rsidRPr="00434C67">
      <w:pPr>
        <w:spacing w:after="0"/>
        <w:rPr>
          <w:rFonts w:cs="Times New Roman" w:eastAsia="Times New Roman"/>
          <w:lang w:eastAsia="hr-HR"/>
        </w:rPr>
      </w:pPr>
      <w:r w:rsidRPr="00434C67">
        <w:rPr>
          <w:rFonts w:cs="Times New Roman" w:eastAsia="Times New Roman"/>
          <w:lang w:eastAsia="hr-HR"/>
        </w:rPr>
        <w:t xml:space="preserve">      Trgovački sud u Zadru</w:t>
      </w:r>
    </w:p>
    <w:p w:rsidRDefault="00FB4F43" w:rsidP="00434C67" w:rsidR="00FB4F43" w:rsidRPr="00434C67">
      <w:pPr>
        <w:spacing w:after="0"/>
        <w:rPr>
          <w:rFonts w:cs="Times New Roman" w:eastAsia="Times New Roman"/>
          <w:lang w:eastAsia="hr-HR"/>
        </w:rPr>
      </w:pPr>
      <w:r w:rsidRPr="00434C67">
        <w:rPr>
          <w:rFonts w:cs="Times New Roman" w:eastAsia="Times New Roman"/>
          <w:lang w:eastAsia="hr-HR"/>
        </w:rPr>
        <w:t>Zadar, Dr. Franje Tuđmana 35</w:t>
      </w:r>
    </w:p>
    <w:p w:rsidRDefault="00FB4F43" w:rsidP="00FB4F43" w:rsidR="00FB4F43">
      <w:pPr>
        <w:spacing w:after="0"/>
        <w:rPr>
          <w:rFonts w:cs="Times New Roman" w:eastAsia="Times New Roman"/>
          <w:lang w:eastAsia="hr-HR"/>
        </w:rPr>
      </w:pPr>
    </w:p>
    <w:p w:rsidRDefault="00434C67" w:rsidP="00FB4F43" w:rsidR="00FB4F4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 I M E  R E P U B L I K E  </w:t>
      </w:r>
      <w:r w:rsidR="00FB4F43">
        <w:rPr>
          <w:rFonts w:cs="Times New Roman" w:eastAsia="Times New Roman"/>
          <w:lang w:eastAsia="hr-HR"/>
        </w:rPr>
        <w:t>H R V A T S K E</w:t>
      </w:r>
    </w:p>
    <w:p w:rsidRDefault="00FB4F43" w:rsidP="00FB4F43" w:rsidR="00FB4F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4F43" w:rsidP="00FB4F43" w:rsidR="00FB4F4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NJ E</w:t>
      </w:r>
    </w:p>
    <w:p w:rsidRDefault="00FB4F43" w:rsidP="00FB4F43" w:rsidR="00FB4F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4F43" w:rsidP="00FB4F43" w:rsidR="00FB4F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po sutkinji Tini Grgas, u prethodnom postupku radi utvrđivanja pretpostavki za otvaranje stečajnoga postupka nad dužni</w:t>
      </w:r>
      <w:r w:rsidR="00434C67">
        <w:rPr>
          <w:rFonts w:cs="Times New Roman" w:eastAsia="Times New Roman"/>
          <w:lang w:eastAsia="hr-HR"/>
        </w:rPr>
        <w:t xml:space="preserve">kom AERODROM STANKOVCI d.o.o., </w:t>
      </w:r>
      <w:proofErr w:type="spellStart"/>
      <w:r w:rsidR="00434C67">
        <w:rPr>
          <w:rFonts w:cs="Times New Roman" w:eastAsia="Times New Roman"/>
          <w:lang w:eastAsia="hr-HR"/>
        </w:rPr>
        <w:t>Stankovci</w:t>
      </w:r>
      <w:proofErr w:type="spellEnd"/>
      <w:r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Stankovci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bb</w:t>
      </w:r>
      <w:proofErr w:type="spellEnd"/>
      <w:r>
        <w:rPr>
          <w:rFonts w:cs="Times New Roman" w:eastAsia="Times New Roman"/>
          <w:lang w:eastAsia="hr-HR"/>
        </w:rPr>
        <w:t xml:space="preserve">, OIB: 98723335876, </w:t>
      </w:r>
      <w:r w:rsidR="00434C67">
        <w:rPr>
          <w:rFonts w:cs="Times New Roman" w:eastAsia="Times New Roman"/>
          <w:lang w:eastAsia="hr-HR"/>
        </w:rPr>
        <w:t xml:space="preserve">kojeg zastupa direktor  Josip Crnčević </w:t>
      </w:r>
      <w:r>
        <w:rPr>
          <w:rFonts w:cs="Times New Roman" w:eastAsia="Times New Roman"/>
          <w:lang w:eastAsia="hr-HR"/>
        </w:rPr>
        <w:t xml:space="preserve">iz Jezera, </w:t>
      </w:r>
      <w:r w:rsidR="00434C67">
        <w:rPr>
          <w:rFonts w:cs="Times New Roman" w:eastAsia="Times New Roman"/>
          <w:lang w:eastAsia="hr-HR"/>
        </w:rPr>
        <w:t xml:space="preserve">12. lipnja 2018. </w:t>
      </w:r>
    </w:p>
    <w:p w:rsidRDefault="00FB4F43" w:rsidP="00FB4F43" w:rsidR="00FB4F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4F43" w:rsidP="00FB4F43" w:rsidR="00FB4F4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j e</w:t>
      </w:r>
    </w:p>
    <w:p w:rsidRDefault="00FB4F43" w:rsidP="00FB4F43" w:rsidR="00FB4F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4F43" w:rsidP="00FB4F43" w:rsidR="00FB4F43">
      <w:pPr>
        <w:spacing w:after="0"/>
        <w:ind w:firstLine="6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I. Obustavlja se prethodni postupak nad dužnikom AERODROM STANKOVCI d.o.o.,  </w:t>
      </w:r>
      <w:proofErr w:type="spellStart"/>
      <w:r w:rsidR="00434C67">
        <w:rPr>
          <w:rFonts w:cs="Times New Roman" w:eastAsia="Times New Roman"/>
          <w:lang w:eastAsia="hr-HR"/>
        </w:rPr>
        <w:t>Stankovci</w:t>
      </w:r>
      <w:proofErr w:type="spellEnd"/>
      <w:r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Stankovci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bb</w:t>
      </w:r>
      <w:proofErr w:type="spellEnd"/>
      <w:r>
        <w:rPr>
          <w:rFonts w:cs="Times New Roman" w:eastAsia="Times New Roman"/>
          <w:lang w:eastAsia="hr-HR"/>
        </w:rPr>
        <w:t xml:space="preserve">, OIB: 98723335876. </w:t>
      </w:r>
    </w:p>
    <w:p w:rsidRDefault="00FB4F43" w:rsidP="00FB4F43" w:rsidR="00FB4F43">
      <w:pPr>
        <w:spacing w:after="0"/>
        <w:ind w:firstLine="66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II. Nakon pravomoćnosti ovog rješenja, isto će se dostaviti sudskom registru ovog suda radi brisanja upisa činjenice postavljanja privremenog stečajnog upravitelja dužniku u osobi Željka Vrkića iz Zadra. </w:t>
      </w:r>
    </w:p>
    <w:p w:rsidRDefault="00FB4F43" w:rsidP="00FB4F43" w:rsidR="00FB4F4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</w:t>
      </w:r>
    </w:p>
    <w:p w:rsidRDefault="00FB4F43" w:rsidP="00FB4F43" w:rsidR="00FB4F43">
      <w:pPr>
        <w:spacing w:after="0"/>
        <w:ind w:firstLine="66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Obrazloženje</w:t>
      </w:r>
    </w:p>
    <w:p w:rsidRDefault="00FB4F43" w:rsidP="00FB4F43" w:rsidR="00FB4F43">
      <w:pPr>
        <w:spacing w:after="0"/>
        <w:rPr>
          <w:rFonts w:cs="Times New Roman" w:eastAsia="Times New Roman"/>
          <w:lang w:eastAsia="hr-HR"/>
        </w:rPr>
      </w:pPr>
    </w:p>
    <w:p w:rsidRDefault="00FB4F43" w:rsidP="00FB4F43" w:rsidR="00FB4F4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Financijska agencija je 10. kolovoza 2017. podnijela ovom sudu prijedlog  za otvaranje stečajnog postupka nad uvodno označenim dužnikom temeljem odredbe čl. 110. st. 1. Stečajnog zakona (Narodne novine broj 71/15, u nastavku teksta: SZ) u kojem između ostalog navodi da</w:t>
      </w:r>
      <w:r w:rsidR="00434C67">
        <w:rPr>
          <w:rFonts w:cs="Times New Roman" w:eastAsia="Times New Roman"/>
          <w:lang w:eastAsia="hr-HR"/>
        </w:rPr>
        <w:t xml:space="preserve"> dužnik</w:t>
      </w:r>
      <w:r>
        <w:rPr>
          <w:rFonts w:cs="Times New Roman" w:eastAsia="Times New Roman"/>
          <w:lang w:eastAsia="hr-HR"/>
        </w:rPr>
        <w:t xml:space="preserve"> na dan 8. kolovoza 20157 u Očevidniku redoslijeda osnova za plaćanje ima evidentirane neizvršene osnove za plaćanje u iznosu od 106.748,37 kn.</w:t>
      </w:r>
    </w:p>
    <w:p w:rsidRDefault="00FB4F43" w:rsidP="00FB4F43" w:rsidR="00FB4F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Rješenjem ovog suda posl. broj gornji od  7. rujna 2017.  pokrenut je prethodni postupak te je zakazano ročište radi očitovanja o prijedlogu za otvaranje stečajnoga postupka i ročište radi rasprave o pretpostavkama za otvaranje stečajnoga postupka. Na navedenom ročišt</w:t>
      </w:r>
      <w:r w:rsidR="00434C67">
        <w:rPr>
          <w:rFonts w:cs="Times New Roman" w:eastAsia="Times New Roman"/>
          <w:lang w:eastAsia="hr-HR"/>
        </w:rPr>
        <w:t xml:space="preserve">u direktor dužnika je zatražio </w:t>
      </w:r>
      <w:r>
        <w:rPr>
          <w:rFonts w:cs="Times New Roman" w:eastAsia="Times New Roman"/>
          <w:lang w:eastAsia="hr-HR"/>
        </w:rPr>
        <w:t xml:space="preserve">da mu se dodijeli kraći rok kako bi </w:t>
      </w:r>
      <w:r w:rsidR="00434C67">
        <w:rPr>
          <w:rFonts w:cs="Times New Roman" w:eastAsia="Times New Roman"/>
          <w:lang w:eastAsia="hr-HR"/>
        </w:rPr>
        <w:t xml:space="preserve">dužnik </w:t>
      </w:r>
      <w:r>
        <w:rPr>
          <w:rFonts w:cs="Times New Roman" w:eastAsia="Times New Roman"/>
          <w:lang w:eastAsia="hr-HR"/>
        </w:rPr>
        <w:t xml:space="preserve">u cijelosti podmirio dugovanje povodom kojeg je </w:t>
      </w:r>
      <w:r w:rsidR="00434C67">
        <w:rPr>
          <w:rFonts w:cs="Times New Roman" w:eastAsia="Times New Roman"/>
          <w:lang w:eastAsia="hr-HR"/>
        </w:rPr>
        <w:t>podnesen</w:t>
      </w:r>
      <w:r>
        <w:rPr>
          <w:rFonts w:cs="Times New Roman" w:eastAsia="Times New Roman"/>
          <w:lang w:eastAsia="hr-HR"/>
        </w:rPr>
        <w:t xml:space="preserve"> prijedlog za otvaranje stečajnoga postupka. </w:t>
      </w:r>
    </w:p>
    <w:p w:rsidRDefault="00FB4F43" w:rsidP="00FB4F43" w:rsidR="00FB4F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obzirom da dužnik nije postupio s navedenim rješenje sud je daljnjim rješenjem od 28. ožujka 2018. imenovao privremenog stečajnog upravitelja dužniku u osobi Željka Vrkića iz Zadra radi utvrđivanja pretpostavki za otvaranje stečajnoga postupka nad istim.</w:t>
      </w:r>
    </w:p>
    <w:p w:rsidRDefault="00FB4F43" w:rsidP="00434C67" w:rsidR="00434C6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Izvješćem od 25. svibnja 2018. privremeni stečajni upravitelj </w:t>
      </w:r>
      <w:r w:rsidR="00434C67">
        <w:rPr>
          <w:rFonts w:cs="Times New Roman" w:eastAsia="Times New Roman"/>
          <w:lang w:eastAsia="hr-HR"/>
        </w:rPr>
        <w:t xml:space="preserve">je obavijestio ovaj </w:t>
      </w:r>
      <w:r>
        <w:rPr>
          <w:rFonts w:cs="Times New Roman" w:eastAsia="Times New Roman"/>
          <w:lang w:eastAsia="hr-HR"/>
        </w:rPr>
        <w:t>sud da je dužnik podmirio predmetno</w:t>
      </w:r>
      <w:r w:rsidR="00434C67">
        <w:rPr>
          <w:rFonts w:cs="Times New Roman" w:eastAsia="Times New Roman"/>
          <w:lang w:eastAsia="hr-HR"/>
        </w:rPr>
        <w:t xml:space="preserve"> dugovanje u cijelosti te da je do završetka prethodnoga postupka </w:t>
      </w:r>
      <w:r>
        <w:rPr>
          <w:rFonts w:cs="Times New Roman" w:eastAsia="Times New Roman"/>
          <w:lang w:eastAsia="hr-HR"/>
        </w:rPr>
        <w:t>postao sposoban za plaćanje</w:t>
      </w:r>
      <w:r w:rsidR="00434C67">
        <w:rPr>
          <w:rFonts w:cs="Times New Roman" w:eastAsia="Times New Roman"/>
          <w:lang w:eastAsia="hr-HR"/>
        </w:rPr>
        <w:t xml:space="preserve"> svojih dospjelih obveza prema vjerovnicima. Kako je na ovu okolnost</w:t>
      </w:r>
      <w:r w:rsidR="00434C67" w:rsidRPr="00434C67">
        <w:rPr>
          <w:rFonts w:cs="Times New Roman" w:eastAsia="Times New Roman"/>
          <w:lang w:eastAsia="hr-HR"/>
        </w:rPr>
        <w:t xml:space="preserve"> </w:t>
      </w:r>
      <w:r w:rsidR="00434C67">
        <w:rPr>
          <w:rFonts w:cs="Times New Roman" w:eastAsia="Times New Roman"/>
          <w:lang w:eastAsia="hr-HR"/>
        </w:rPr>
        <w:t xml:space="preserve">ishodio potvrdu Financijske agencije od 22. svibnja 2018., tako je predloži sudu donošenje rješenja o obustavi </w:t>
      </w:r>
      <w:r>
        <w:rPr>
          <w:rFonts w:cs="Times New Roman" w:eastAsia="Times New Roman"/>
          <w:lang w:eastAsia="hr-HR"/>
        </w:rPr>
        <w:t xml:space="preserve">prethodnoga postupka </w:t>
      </w:r>
      <w:r w:rsidR="00434C67">
        <w:rPr>
          <w:rFonts w:cs="Times New Roman" w:eastAsia="Times New Roman"/>
          <w:lang w:eastAsia="hr-HR"/>
        </w:rPr>
        <w:t xml:space="preserve">na dužnikom. </w:t>
      </w:r>
    </w:p>
    <w:p w:rsidRDefault="00FB4F43" w:rsidP="00FB4F43" w:rsidR="00FB4F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Odredbom čl. 128. st. 9. SZ-a propisano je da će sud obustaviti postupak ako dužnik do završetka prethodnoga postupka postane sposoban za plaćanje.</w:t>
      </w:r>
    </w:p>
    <w:p w:rsidRDefault="00FB4F43" w:rsidP="00FB4F43" w:rsidR="00FB4F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Uvidom u isprave priložene </w:t>
      </w:r>
      <w:r w:rsidR="00C33CA7">
        <w:rPr>
          <w:rFonts w:cs="Times New Roman" w:eastAsia="Times New Roman"/>
          <w:lang w:eastAsia="hr-HR"/>
        </w:rPr>
        <w:t>izvješću pri</w:t>
      </w:r>
      <w:r w:rsidR="00434C67">
        <w:rPr>
          <w:rFonts w:cs="Times New Roman" w:eastAsia="Times New Roman"/>
          <w:lang w:eastAsia="hr-HR"/>
        </w:rPr>
        <w:t>vremenog stečajnog upravitelja-</w:t>
      </w:r>
      <w:r w:rsidR="00C33CA7">
        <w:rPr>
          <w:rFonts w:cs="Times New Roman" w:eastAsia="Times New Roman"/>
          <w:lang w:eastAsia="hr-HR"/>
        </w:rPr>
        <w:t xml:space="preserve"> potvrdu </w:t>
      </w:r>
      <w:r>
        <w:rPr>
          <w:rFonts w:cs="Times New Roman" w:eastAsia="Times New Roman"/>
          <w:lang w:eastAsia="hr-HR"/>
        </w:rPr>
        <w:t xml:space="preserve">Financijske agencije o blokadi računa i novčanih sredstava dužnika od </w:t>
      </w:r>
      <w:r w:rsidR="00C33CA7">
        <w:rPr>
          <w:rFonts w:cs="Times New Roman" w:eastAsia="Times New Roman"/>
          <w:lang w:eastAsia="hr-HR"/>
        </w:rPr>
        <w:t>22</w:t>
      </w:r>
      <w:r>
        <w:rPr>
          <w:rFonts w:cs="Times New Roman" w:eastAsia="Times New Roman"/>
          <w:lang w:eastAsia="hr-HR"/>
        </w:rPr>
        <w:t xml:space="preserve">. </w:t>
      </w:r>
      <w:r w:rsidR="00C33CA7">
        <w:rPr>
          <w:rFonts w:cs="Times New Roman" w:eastAsia="Times New Roman"/>
          <w:lang w:eastAsia="hr-HR"/>
        </w:rPr>
        <w:t xml:space="preserve">svibnja </w:t>
      </w:r>
      <w:r>
        <w:rPr>
          <w:rFonts w:cs="Times New Roman" w:eastAsia="Times New Roman"/>
          <w:lang w:eastAsia="hr-HR"/>
        </w:rPr>
        <w:t>201</w:t>
      </w:r>
      <w:r w:rsidR="00C33CA7">
        <w:rPr>
          <w:rFonts w:cs="Times New Roman" w:eastAsia="Times New Roman"/>
          <w:lang w:eastAsia="hr-HR"/>
        </w:rPr>
        <w:t>8</w:t>
      </w:r>
      <w:r w:rsidR="00434C67">
        <w:rPr>
          <w:rFonts w:cs="Times New Roman" w:eastAsia="Times New Roman"/>
          <w:lang w:eastAsia="hr-HR"/>
        </w:rPr>
        <w:t xml:space="preserve">., </w:t>
      </w:r>
      <w:r>
        <w:rPr>
          <w:rFonts w:cs="Times New Roman" w:eastAsia="Times New Roman"/>
          <w:lang w:eastAsia="hr-HR"/>
        </w:rPr>
        <w:t xml:space="preserve">utvrđeno da je dužnik podmirio cjelokupno dugovanje povodom kojeg je pokrenut predmetni postupak te da u Očevidniku redoslijeda osnova za plaćanje više nema nepodmirenih dospjelih obveza čime su prestali stečajni razlozi nesposobnosti </w:t>
      </w:r>
      <w:r w:rsidR="00434C67">
        <w:rPr>
          <w:rFonts w:cs="Times New Roman" w:eastAsia="Times New Roman"/>
          <w:lang w:eastAsia="hr-HR"/>
        </w:rPr>
        <w:t xml:space="preserve">dužnika </w:t>
      </w:r>
      <w:r>
        <w:rPr>
          <w:rFonts w:cs="Times New Roman" w:eastAsia="Times New Roman"/>
          <w:lang w:eastAsia="hr-HR"/>
        </w:rPr>
        <w:t xml:space="preserve">za plaćanje i </w:t>
      </w:r>
      <w:r w:rsidR="00434C67">
        <w:rPr>
          <w:rFonts w:cs="Times New Roman" w:eastAsia="Times New Roman"/>
          <w:lang w:eastAsia="hr-HR"/>
        </w:rPr>
        <w:t xml:space="preserve">njegove </w:t>
      </w:r>
      <w:r>
        <w:rPr>
          <w:rFonts w:cs="Times New Roman" w:eastAsia="Times New Roman"/>
          <w:lang w:eastAsia="hr-HR"/>
        </w:rPr>
        <w:t>prezaduženosti u smislu odredbi čl. 5., 6. i 7. SZ-a.</w:t>
      </w:r>
    </w:p>
    <w:p w:rsidRDefault="00FB4F43" w:rsidP="00FB4F43" w:rsidR="00FB4F4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S obzirom da u konkretnom slučaju ne postoje stečajni razlozi za otvaranje stečajnoga postupka nad dužnikom budući je isti do završetka prethodnoga postupka postao sposoban za plaćanje, to je </w:t>
      </w:r>
      <w:r w:rsidR="00434C67">
        <w:rPr>
          <w:rFonts w:cs="Times New Roman" w:eastAsia="Times New Roman"/>
          <w:lang w:eastAsia="hr-HR"/>
        </w:rPr>
        <w:t>primjenom odredbe</w:t>
      </w:r>
      <w:r>
        <w:rPr>
          <w:rFonts w:cs="Times New Roman" w:eastAsia="Times New Roman"/>
          <w:lang w:eastAsia="hr-HR"/>
        </w:rPr>
        <w:t xml:space="preserve"> čl. 128. st. 9. SZ-a donesena odluka kao u izreci rješenja. </w:t>
      </w:r>
    </w:p>
    <w:p w:rsidRDefault="00C33CA7" w:rsidP="00FB4F43" w:rsidR="00C33C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2FED" w:rsidP="00FB4F43" w:rsidR="00202F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4F43" w:rsidP="00FB4F43" w:rsidR="00FB4F4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</w:t>
      </w:r>
      <w:r w:rsidR="00434C67">
        <w:rPr>
          <w:rFonts w:cs="Times New Roman" w:eastAsia="Times New Roman"/>
          <w:lang w:eastAsia="hr-HR"/>
        </w:rPr>
        <w:t xml:space="preserve">12. lipnja 2018. </w:t>
      </w:r>
      <w:r>
        <w:rPr>
          <w:rFonts w:cs="Times New Roman" w:eastAsia="Times New Roman"/>
          <w:lang w:eastAsia="hr-HR"/>
        </w:rPr>
        <w:t xml:space="preserve"> </w:t>
      </w:r>
    </w:p>
    <w:p w:rsidRDefault="00FB4F43" w:rsidP="00FB4F43" w:rsidR="00FB4F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4F43" w:rsidP="00FB4F43" w:rsidR="00FB4F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4F43" w:rsidP="00FB4F43" w:rsidR="00FB4F43">
      <w:pPr>
        <w:spacing w:after="0"/>
        <w:ind w:firstLine="708"/>
        <w:rPr>
          <w:rFonts w:cs="Times New Roman" w:eastAsia="Times New Roman"/>
          <w:lang w:eastAsia="hr-HR"/>
        </w:rPr>
      </w:pPr>
      <w:bookmarkStart w:name="_GoBack" w:id="0"/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-ovlaštena službenica: </w:t>
      </w:r>
      <w:bookmarkEnd w:id="0"/>
      <w:r>
        <w:rPr>
          <w:rFonts w:cs="Times New Roman" w:eastAsia="Times New Roman"/>
          <w:lang w:eastAsia="hr-HR"/>
        </w:rPr>
        <w:t xml:space="preserve">                                              Sutkinja:</w:t>
      </w:r>
    </w:p>
    <w:p w:rsidRDefault="00FB4F43" w:rsidP="00FB4F43" w:rsidR="00FB4F43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Nena </w:t>
      </w:r>
      <w:proofErr w:type="spellStart"/>
      <w:r>
        <w:rPr>
          <w:rFonts w:cs="Times New Roman" w:eastAsia="Times New Roman"/>
          <w:lang w:eastAsia="hr-HR"/>
        </w:rPr>
        <w:t>Mužanović</w:t>
      </w:r>
      <w:proofErr w:type="spellEnd"/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Tina Grgas, v.r.</w:t>
      </w:r>
    </w:p>
    <w:p w:rsidRDefault="00FB4F43" w:rsidP="00FB4F43" w:rsidR="00FB4F43">
      <w:pPr>
        <w:spacing w:after="0"/>
        <w:rPr>
          <w:rFonts w:cs="Times New Roman" w:eastAsia="Times New Roman"/>
          <w:lang w:eastAsia="hr-HR"/>
        </w:rPr>
      </w:pPr>
    </w:p>
    <w:p w:rsidRDefault="00FB4F43" w:rsidP="00FB4F43" w:rsidR="00FB4F43">
      <w:pPr>
        <w:spacing w:after="0"/>
        <w:rPr>
          <w:rFonts w:cs="Times New Roman" w:eastAsia="Times New Roman"/>
          <w:lang w:eastAsia="hr-HR"/>
        </w:rPr>
      </w:pPr>
    </w:p>
    <w:p w:rsidRDefault="00FB4F43" w:rsidP="00FB4F43" w:rsidR="00FB4F43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UPUTA O PRAVNOM LIJEKU: </w:t>
      </w:r>
    </w:p>
    <w:p w:rsidRDefault="00FB4F43" w:rsidP="00C70C80" w:rsidR="00FB4F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rješenja dopuštena je žalba u roku od 8 dana od isteka osmog dana od objave rješenja na e-oglasnoj ploči suda. Žalba se podnosi u tri istovjetna primjerka putem ovog suda za Visoki trgovački sud Republike Hrvatske u Zagrebu.</w:t>
      </w:r>
    </w:p>
    <w:p w:rsidRDefault="00FB4F43" w:rsidP="00C70C80" w:rsidR="00FB4F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2FED" w:rsidP="00C70C80" w:rsidR="00202F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4F43" w:rsidP="00C70C80" w:rsidR="00FB4F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Dostaviti: </w:t>
      </w:r>
    </w:p>
    <w:p w:rsidRDefault="00FB4F43" w:rsidP="00C70C80" w:rsidR="00FB4F43" w:rsidRPr="00C33CA7">
      <w:pPr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predlagatelju </w:t>
      </w:r>
      <w:r w:rsidR="00C33CA7">
        <w:rPr>
          <w:rFonts w:cs="Times New Roman" w:eastAsia="Times New Roman"/>
          <w:lang w:eastAsia="hr-HR"/>
        </w:rPr>
        <w:t>Financijskoj agenciji</w:t>
      </w:r>
    </w:p>
    <w:p w:rsidRDefault="00FB4F43" w:rsidP="00C70C80" w:rsidR="00FB4F43">
      <w:pPr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dužniku </w:t>
      </w:r>
    </w:p>
    <w:p w:rsidRDefault="00FB4F43" w:rsidP="00C70C80" w:rsidR="00FB4F43">
      <w:pPr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privremenom </w:t>
      </w:r>
      <w:r w:rsidR="00C33CA7">
        <w:rPr>
          <w:rFonts w:cs="Times New Roman" w:eastAsia="Times New Roman"/>
          <w:lang w:eastAsia="hr-HR"/>
        </w:rPr>
        <w:t>stečajnom upravitelju</w:t>
      </w:r>
    </w:p>
    <w:p w:rsidRDefault="00FB4F43" w:rsidP="00C70C80" w:rsidR="00FB4F43">
      <w:pPr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svima putem e-Oglasne ploče suda</w:t>
      </w:r>
    </w:p>
    <w:p w:rsidRDefault="00202FED" w:rsidP="00C70C80" w:rsidR="00FB4F43">
      <w:pPr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nakon pravomoćnosti, </w:t>
      </w:r>
      <w:r w:rsidR="00FB4F43">
        <w:rPr>
          <w:rFonts w:cs="Times New Roman" w:eastAsia="Times New Roman"/>
          <w:lang w:eastAsia="hr-HR"/>
        </w:rPr>
        <w:t xml:space="preserve">registru ovog suda radi brisanja činjenice postavljanja privremenog stečajnog upravitelja dužniku u osobi Željka Vrkića iz Zadra  </w:t>
      </w:r>
    </w:p>
    <w:p w:rsidRDefault="00FB4F43" w:rsidP="00C70C80" w:rsidR="00FB4F43">
      <w:pPr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spis</w:t>
      </w:r>
    </w:p>
    <w:p w:rsidRDefault="00FB4F43" w:rsidP="00C70C80" w:rsidR="00FB4F43">
      <w:pPr>
        <w:pStyle w:val="SudSjedite"/>
      </w:pPr>
      <w:r>
        <w:tab/>
      </w:r>
    </w:p>
    <w:p w:rsidRDefault="00FB4F43" w:rsidP="00FB4F43" w:rsidR="00FB4F43">
      <w:pPr>
        <w:pStyle w:val="Naslovdokumenta"/>
      </w:pPr>
    </w:p>
    <w:p w:rsidRDefault="00FB4F43" w:rsidP="00FB4F43" w:rsidR="00FB4F43">
      <w:pPr>
        <w:pStyle w:val="Poetniodjeljak"/>
      </w:pPr>
    </w:p>
    <w:p w:rsidRDefault="00FB4F43" w:rsidP="00FB4F43" w:rsidR="00FB4F43">
      <w:pPr>
        <w:pStyle w:val="NormaleSPIS"/>
        <w:rPr>
          <w:noProof/>
        </w:rPr>
      </w:pPr>
    </w:p>
    <w:p w:rsidRDefault="00FB4F43" w:rsidP="00FB4F43" w:rsidR="00FB4F43">
      <w:pPr>
        <w:pStyle w:val="ZapisniarPotpis"/>
      </w:pPr>
    </w:p>
    <w:p w:rsidRDefault="00B8172B" w:rsidR="00B8172B"/>
    <w:sectPr w:rsidR="00B8172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F43" w:rsidP="00FB4F43" w:rsidR="00FB4F43">
      <w:pPr>
        <w:spacing w:after="0"/>
      </w:pPr>
      <w:r>
        <w:separator/>
      </w:r>
    </w:p>
  </w:endnote>
  <w:endnote w:id="0" w:type="continuationSeparator">
    <w:p w:rsidRDefault="00FB4F43" w:rsidP="00FB4F43" w:rsidR="00FB4F4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F43" w:rsidP="00FB4F43" w:rsidR="00FB4F43">
      <w:pPr>
        <w:spacing w:after="0"/>
      </w:pPr>
      <w:r>
        <w:separator/>
      </w:r>
    </w:p>
  </w:footnote>
  <w:footnote w:id="0" w:type="continuationSeparator">
    <w:p w:rsidRDefault="00FB4F43" w:rsidP="00FB4F43" w:rsidR="00FB4F4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4F43" w:rsidP="00FB4F43" w:rsidR="00FB4F43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 xml:space="preserve">  Poslovni broj 3. St-364/2017-14</w:t>
    </w:r>
  </w:p>
  <w:p w:rsidRDefault="00FB4F43" w:rsidR="00FB4F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4F43"/>
    <w:rsid w:val="000D5DDB"/>
    <w:rsid w:val="00202FED"/>
    <w:rsid w:val="00434C67"/>
    <w:rsid w:val="00B8172B"/>
    <w:rsid w:val="00C33CA7"/>
    <w:rsid w:val="00C70C80"/>
    <w:rsid w:val="00F75AB3"/>
    <w:rsid w:val="00FB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4F43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FB4F4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FB4F4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FB4F43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B4F4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FB4F43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FB4F4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B4F43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FB4F4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B4F43"/>
    <w:pPr>
      <w:spacing w:lineRule="auto" w:line="24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4F4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4F4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B4F4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B4F4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B4F4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B4F4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5A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5AB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5AB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5AB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5AB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4F43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FB4F4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FB4F4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FB4F43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B4F4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FB4F43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FB4F4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B4F43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FB4F4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B4F43"/>
    <w:pPr>
      <w:spacing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4F4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4F4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B4F4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B4F4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B4F4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B4F4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5A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5AB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5AB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5AB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5AB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14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St-364/2017</izvorni_sadrzaj>
    <derivirana_varijabla naziv="DomainObject.Predmet.OznakaBroj_1">St-364/2017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AERODROM STANKOVCI d.o.o. za zračni promet</izvorni_sadrzaj>
    <derivirana_varijabla naziv="DomainObject.Predmet.ProtustrankaFormated_1">  AERODROM STANKOVCI d.o.o. za zračni promet</derivirana_varijabla>
  </DomainObject.Predmet.ProtustrankaFormated>
  <DomainObject.Predmet.ProtustrankaFormatedOIB>
    <izvorni_sadrzaj>  AERODROM STANKOVCI d.o.o. za zračni promet, OIB 98723335876</izvorni_sadrzaj>
    <derivirana_varijabla naziv="DomainObject.Predmet.ProtustrankaFormatedOIB_1">  AERODROM STANKOVCI d.o.o. za zračni promet, OIB 98723335876</derivirana_varijabla>
  </DomainObject.Predmet.ProtustrankaFormatedOIB>
  <DomainObject.Predmet.ProtustrankaFormatedWithAdress>
    <izvorni_sadrzaj> AERODROM STANKOVCI d.o.o. za zračni promet, Stankovci bb, 23422 Stankovci</izvorni_sadrzaj>
    <derivirana_varijabla naziv="DomainObject.Predmet.ProtustrankaFormatedWithAdress_1"> AERODROM STANKOVCI d.o.o. za zračni promet, Stankovci bb, 23422 Stankovci</derivirana_varijabla>
  </DomainObject.Predmet.ProtustrankaFormatedWithAdress>
  <DomainObject.Predmet.ProtustrankaFormatedWithAdressOIB>
    <izvorni_sadrzaj> AERODROM STANKOVCI d.o.o. za zračni promet, OIB 98723335876, Stankovci bb, 23422 Stankovci</izvorni_sadrzaj>
    <derivirana_varijabla naziv="DomainObject.Predmet.ProtustrankaFormatedWithAdressOIB_1"> AERODROM STANKOVCI d.o.o. za zračni promet, OIB 98723335876, Stankovci bb, 23422 Stankovci</derivirana_varijabla>
  </DomainObject.Predmet.ProtustrankaFormatedWithAdressOIB>
  <DomainObject.Predmet.ProtustrankaWithAdress>
    <izvorni_sadrzaj>AERODROM STANKOVCI d.o.o. za zračni promet Stankovci bb, 23422 Stankovci</izvorni_sadrzaj>
    <derivirana_varijabla naziv="DomainObject.Predmet.ProtustrankaWithAdress_1">AERODROM STANKOVCI d.o.o. za zračni promet Stankovci bb, 23422 Stankovci</derivirana_varijabla>
  </DomainObject.Predmet.ProtustrankaWithAdress>
  <DomainObject.Predmet.ProtustrankaWithAdressOIB>
    <izvorni_sadrzaj>AERODROM STANKOVCI d.o.o. za zračni promet, OIB 98723335876, Stankovci bb, 23422 Stankovci</izvorni_sadrzaj>
    <derivirana_varijabla naziv="DomainObject.Predmet.ProtustrankaWithAdressOIB_1">AERODROM STANKOVCI d.o.o. za zračni promet, OIB 98723335876, Stankovci bb, 23422 Stankovci</derivirana_varijabla>
  </DomainObject.Predmet.ProtustrankaWithAdressOIB>
  <DomainObject.Predmet.ProtustrankaNazivFormated>
    <izvorni_sadrzaj>AERODROM STANKOVCI d.o.o. za zračni promet</izvorni_sadrzaj>
    <derivirana_varijabla naziv="DomainObject.Predmet.ProtustrankaNazivFormated_1">AERODROM STANKOVCI d.o.o. za zračni promet</derivirana_varijabla>
  </DomainObject.Predmet.ProtustrankaNazivFormated>
  <DomainObject.Predmet.ProtustrankaNazivFormatedOIB>
    <izvorni_sadrzaj>AERODROM STANKOVCI d.o.o. za zračni promet, OIB 98723335876</izvorni_sadrzaj>
    <derivirana_varijabla naziv="DomainObject.Predmet.ProtustrankaNazivFormatedOIB_1">AERODROM STANKOVCI d.o.o. za zračni promet, OIB 98723335876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Josip Crnčević</izvorni_sadrzaj>
    <derivirana_varijabla naziv="DomainObject.Predmet.StrankaFormated_1">  FINA; Josip Crnčević</derivirana_varijabla>
  </DomainObject.Predmet.StrankaFormated>
  <DomainObject.Predmet.StrankaFormatedOIB>
    <izvorni_sadrzaj>  FINA, OIB 85821130368; Josip Crnčević, OIB 88130911235</izvorni_sadrzaj>
    <derivirana_varijabla naziv="DomainObject.Predmet.StrankaFormatedOIB_1">  FINA, OIB 85821130368; Josip Crnčević, OIB 88130911235</derivirana_varijabla>
  </DomainObject.Predmet.StrankaFormatedOIB>
  <DomainObject.Predmet.StrankaFormatedWithAdress>
    <izvorni_sadrzaj> FINA; Josip Crnčević, Lasina 4, 22240 Jezera</izvorni_sadrzaj>
    <derivirana_varijabla naziv="DomainObject.Predmet.StrankaFormatedWithAdress_1"> FINA; Josip Crnčević, Lasina 4, 22240 Jezera</derivirana_varijabla>
  </DomainObject.Predmet.StrankaFormatedWithAdress>
  <DomainObject.Predmet.StrankaFormatedWithAdressOIB>
    <izvorni_sadrzaj> FINA, OIB 85821130368; Josip Crnčević, OIB 88130911235, Lasina 4, 22240 Jezera</izvorni_sadrzaj>
    <derivirana_varijabla naziv="DomainObject.Predmet.StrankaFormatedWithAdressOIB_1"> FINA, OIB 85821130368; Josip Crnčević, OIB 88130911235, Lasina 4, 22240 Jezera</derivirana_varijabla>
  </DomainObject.Predmet.StrankaFormatedWithAdressOIB>
  <DomainObject.Predmet.StrankaWithAdress>
    <izvorni_sadrzaj>FINA ,Josip Crnčević Lasina 4,22240 Jezera</izvorni_sadrzaj>
    <derivirana_varijabla naziv="DomainObject.Predmet.StrankaWithAdress_1">FINA ,Josip Crnčević Lasina 4,22240 Jezera</derivirana_varijabla>
  </DomainObject.Predmet.StrankaWithAdress>
  <DomainObject.Predmet.StrankaWithAdressOIB>
    <izvorni_sadrzaj>FINA, OIB 85821130368,Josip Crnčević, OIB 88130911235, Lasina 4,22240 Jezera</izvorni_sadrzaj>
    <derivirana_varijabla naziv="DomainObject.Predmet.StrankaWithAdressOIB_1">FINA, OIB 85821130368,Josip Crnčević, OIB 88130911235, Lasina 4,22240 Jezera</derivirana_varijabla>
  </DomainObject.Predmet.StrankaWithAdressOIB>
  <DomainObject.Predmet.StrankaNazivFormated>
    <izvorni_sadrzaj>FINA,Josip Crnčević</izvorni_sadrzaj>
    <derivirana_varijabla naziv="DomainObject.Predmet.StrankaNazivFormated_1">FINA,Josip Crnčević</derivirana_varijabla>
  </DomainObject.Predmet.StrankaNazivFormated>
  <DomainObject.Predmet.StrankaNazivFormatedOIB>
    <izvorni_sadrzaj>FINA, OIB 85821130368,Josip Crnčević, OIB 88130911235</izvorni_sadrzaj>
    <derivirana_varijabla naziv="DomainObject.Predmet.StrankaNazivFormatedOIB_1">FINA, OIB 85821130368,Josip Crnčević, OIB 88130911235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106748.37</izvorni_sadrzaj>
    <derivirana_varijabla naziv="DomainObject.Predmet.TrenutnaVrijednost_1">106748.37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Josip Crnčević</item>
    </izvorni_sadrzaj>
    <derivirana_varijabla naziv="DomainObject.Predmet.StrankaListFormated_1">
      <item>FINA</item>
      <item>Josip Crnčević</item>
    </derivirana_varijabla>
  </DomainObject.Predmet.StrankaListFormated>
  <DomainObject.Predmet.StrankaListFormatedOIB>
    <izvorni_sadrzaj>
      <item>FINA, OIB 85821130368</item>
      <item>Josip Crnčević, OIB 88130911235</item>
    </izvorni_sadrzaj>
    <derivirana_varijabla naziv="DomainObject.Predmet.StrankaListFormatedOIB_1">
      <item>FINA, OIB 85821130368</item>
      <item>Josip Crnčević, OIB 88130911235</item>
    </derivirana_varijabla>
  </DomainObject.Predmet.StrankaListFormatedOIB>
  <DomainObject.Predmet.StrankaListFormatedWithAdress>
    <izvorni_sadrzaj>
      <item>FINA</item>
      <item>Josip Crnčević, Lasina 4, 22240 Jezera</item>
    </izvorni_sadrzaj>
    <derivirana_varijabla naziv="DomainObject.Predmet.StrankaListFormatedWithAdress_1">
      <item>FINA</item>
      <item>Josip Crnčević, Lasina 4, 22240 Jezera</item>
    </derivirana_varijabla>
  </DomainObject.Predmet.StrankaListFormatedWithAdress>
  <DomainObject.Predmet.StrankaListFormatedWithAdressOIB>
    <izvorni_sadrzaj>
      <item>FINA, OIB 85821130368</item>
      <item>Josip Crnčević, OIB 88130911235, Lasina 4, 22240 Jezera</item>
    </izvorni_sadrzaj>
    <derivirana_varijabla naziv="DomainObject.Predmet.StrankaListFormatedWithAdressOIB_1">
      <item>FINA, OIB 85821130368</item>
      <item>Josip Crnčević, OIB 88130911235, Lasina 4, 22240 Jezera</item>
    </derivirana_varijabla>
  </DomainObject.Predmet.StrankaListFormatedWithAdressOIB>
  <DomainObject.Predmet.StrankaListNazivFormated>
    <izvorni_sadrzaj>
      <item>FINA</item>
      <item>Josip Crnčević</item>
    </izvorni_sadrzaj>
    <derivirana_varijabla naziv="DomainObject.Predmet.StrankaListNazivFormated_1">
      <item>FINA</item>
      <item>Josip Crnčević</item>
    </derivirana_varijabla>
  </DomainObject.Predmet.StrankaListNazivFormated>
  <DomainObject.Predmet.StrankaListNazivFormatedOIB>
    <izvorni_sadrzaj>
      <item>FINA, OIB 85821130368</item>
      <item>Josip Crnčević, OIB 88130911235</item>
    </izvorni_sadrzaj>
    <derivirana_varijabla naziv="DomainObject.Predmet.StrankaListNazivFormatedOIB_1">
      <item>FINA, OIB 85821130368</item>
      <item>Josip Crnčević, OIB 88130911235</item>
    </derivirana_varijabla>
  </DomainObject.Predmet.StrankaListNazivFormatedOIB>
  <DomainObject.Predmet.ProtuStrankaListFormated>
    <izvorni_sadrzaj>
      <item>AERODROM STANKOVCI d.o.o. za zračni promet</item>
    </izvorni_sadrzaj>
    <derivirana_varijabla naziv="DomainObject.Predmet.ProtuStrankaListFormated_1">
      <item>AERODROM STANKOVCI d.o.o. za zračni promet</item>
    </derivirana_varijabla>
  </DomainObject.Predmet.ProtuStrankaListFormated>
  <DomainObject.Predmet.ProtuStrankaListFormatedOIB>
    <izvorni_sadrzaj>
      <item>AERODROM STANKOVCI d.o.o. za zračni promet, OIB 98723335876</item>
    </izvorni_sadrzaj>
    <derivirana_varijabla naziv="DomainObject.Predmet.ProtuStrankaListFormatedOIB_1">
      <item>AERODROM STANKOVCI d.o.o. za zračni promet, OIB 98723335876</item>
    </derivirana_varijabla>
  </DomainObject.Predmet.ProtuStrankaListFormatedOIB>
  <DomainObject.Predmet.ProtuStrankaListFormatedWithAdress>
    <izvorni_sadrzaj>
      <item>AERODROM STANKOVCI d.o.o. za zračni promet, Stankovci bb, 23422 Stankovci</item>
    </izvorni_sadrzaj>
    <derivirana_varijabla naziv="DomainObject.Predmet.ProtuStrankaListFormatedWithAdress_1">
      <item>AERODROM STANKOVCI d.o.o. za zračni promet, Stankovci bb, 23422 Stankovci</item>
    </derivirana_varijabla>
  </DomainObject.Predmet.ProtuStrankaListFormatedWithAdress>
  <DomainObject.Predmet.ProtuStrankaListFormatedWithAdressOIB>
    <izvorni_sadrzaj>
      <item>AERODROM STANKOVCI d.o.o. za zračni promet, OIB 98723335876, Stankovci bb, 23422 Stankovci</item>
    </izvorni_sadrzaj>
    <derivirana_varijabla naziv="DomainObject.Predmet.ProtuStrankaListFormatedWithAdressOIB_1">
      <item>AERODROM STANKOVCI d.o.o. za zračni promet, OIB 98723335876, Stankovci bb, 23422 Stankovci</item>
    </derivirana_varijabla>
  </DomainObject.Predmet.ProtuStrankaListFormatedWithAdressOIB>
  <DomainObject.Predmet.ProtuStrankaListNazivFormated>
    <izvorni_sadrzaj>
      <item>AERODROM STANKOVCI d.o.o. za zračni promet</item>
    </izvorni_sadrzaj>
    <derivirana_varijabla naziv="DomainObject.Predmet.ProtuStrankaListNazivFormated_1">
      <item>AERODROM STANKOVCI d.o.o. za zračni promet</item>
    </derivirana_varijabla>
  </DomainObject.Predmet.ProtuStrankaListNazivFormated>
  <DomainObject.Predmet.ProtuStrankaListNazivFormatedOIB>
    <izvorni_sadrzaj>
      <item>AERODROM STANKOVCI d.o.o. za zračni promet, OIB 98723335876</item>
    </izvorni_sadrzaj>
    <derivirana_varijabla naziv="DomainObject.Predmet.ProtuStrankaListNazivFormatedOIB_1">
      <item>AERODROM STANKOVCI d.o.o. za zračni promet, OIB 98723335876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AERODROM STANKOVCI d.o.o. za zračni promet</izvorni_sadrzaj>
    <derivirana_varijabla naziv="DomainObject.Predmet.ProtustrankaIDrugi_1">AERODROM STANKOVCI d.o.o. za zračni promet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AERODROM STANKOVCI d.o.o. za zračni promet, OIB 98723335876, Stankovci bb, 23422 Stankovci</izvorni_sadrzaj>
    <derivirana_varijabla naziv="DomainObject.Predmet.ProtustrankaIDrugiAdressOIB_1">AERODROM STANKOVCI d.o.o. za zračni promet, OIB 98723335876, Stankovci bb,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AERODROM STANKOVCI d.o.o. za zračni promet</item>
      <item>Josip Crnčević</item>
    </izvorni_sadrzaj>
    <derivirana_varijabla naziv="DomainObject.Predmet.SudioniciListNaziv_1">
      <item>FINA</item>
      <item>AERODROM STANKOVCI d.o.o. za zračni promet</item>
      <item>Josip Crnčević</item>
    </derivirana_varijabla>
  </DomainObject.Predmet.SudioniciListNaziv>
  <DomainObject.Predmet.SudioniciListAdressOIB>
    <izvorni_sadrzaj>
      <item>FINA, OIB 85821130368</item>
      <item>AERODROM STANKOVCI d.o.o. za zračni promet, OIB 98723335876, Stankovci bb,23422 Stankovci</item>
      <item>Josip Crnčević, OIB 88130911235, Lasina 4,22240 Jezera</item>
    </izvorni_sadrzaj>
    <derivirana_varijabla naziv="DomainObject.Predmet.SudioniciListAdressOIB_1">
      <item>FINA, OIB 85821130368</item>
      <item>AERODROM STANKOVCI d.o.o. za zračni promet, OIB 98723335876, Stankovci bb,23422 Stankovci</item>
      <item>Josip Crnčević, OIB 88130911235, Lasina 4,22240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98723335876</item>
      <item>, OIB 88130911235</item>
    </izvorni_sadrzaj>
    <derivirana_varijabla naziv="DomainObject.Predmet.SudioniciListNazivOIB_1">
      <item>, OIB 85821130368</item>
      <item>, OIB 98723335876</item>
      <item>, OIB 88130911235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3280</properties:Characters>
  <properties:Lines>82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2018-05-28T11:51:00Z</dcterms:created>
  <dc:creator>Nena Mužanović</dc:creator>
  <cp:lastModifiedBy>Nena Mužanović</cp:lastModifiedBy>
  <cp:lastPrinted>2018-06-14T05:57:00Z</cp:lastPrinted>
  <dcterms:modified xmlns:xsi="http://www.w3.org/2001/XMLSchema-instance" xsi:type="dcterms:W3CDTF">2018-06-14T05:58:00Z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(St-364-17AREODROM STANKOVCI - prestao stečajni razlog.docx)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