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d609" w14:paraId="bc5d609"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A915A0">
        <w:rPr>
          <w:rFonts w:hAnsi="Times New Roman" w:ascii="Times New Roman"/>
          <w:b/>
          <w:szCs w:val="24"/>
          <w:lang w:val="hr-HR"/>
        </w:rPr>
        <w:t>750</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A915A0" w:rsidRPr="00A915A0">
        <w:rPr>
          <w:rFonts w:hAnsi="Times New Roman" w:ascii="Times New Roman"/>
          <w:szCs w:val="24"/>
          <w:lang w:val="hr-HR"/>
        </w:rPr>
        <w:t>KIWI d.o.o. Korčula, Hrvatske bratske zajednice 36, OIB: 22856465482</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A915A0">
        <w:rPr>
          <w:rFonts w:hAnsi="Times New Roman" w:ascii="Times New Roman"/>
          <w:szCs w:val="24"/>
          <w:lang w:val="hr-HR"/>
        </w:rPr>
        <w:t>2</w:t>
      </w:r>
      <w:r w:rsidR="00C26540" w:rsidRPr="001B61E1">
        <w:rPr>
          <w:rFonts w:hAnsi="Times New Roman" w:ascii="Times New Roman"/>
          <w:szCs w:val="24"/>
          <w:lang w:val="hr-HR"/>
        </w:rPr>
        <w:t>2</w:t>
      </w:r>
      <w:r w:rsidR="00FF7514" w:rsidRPr="001B61E1">
        <w:rPr>
          <w:rFonts w:hAnsi="Times New Roman" w:ascii="Times New Roman"/>
          <w:szCs w:val="24"/>
          <w:lang w:val="hr-HR"/>
        </w:rPr>
        <w:t xml:space="preserve">. </w:t>
      </w:r>
      <w:r w:rsidR="00A915A0">
        <w:rPr>
          <w:rFonts w:hAnsi="Times New Roman" w:ascii="Times New Roman"/>
          <w:szCs w:val="24"/>
          <w:lang w:val="hr-HR"/>
        </w:rPr>
        <w:t>kolovoz</w:t>
      </w:r>
      <w:r w:rsidR="0071646D" w:rsidRPr="001B61E1">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A915A0"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A915A0" w:rsidRPr="00A915A0">
        <w:rPr>
          <w:rFonts w:hAnsi="Times New Roman" w:ascii="Times New Roman"/>
          <w:szCs w:val="24"/>
          <w:lang w:val="hr-HR"/>
        </w:rPr>
        <w:t>KIWI d.o.o. Korčula, Hrvatske bratske zajednice 36, OIB: 22856465482</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720098" w:rsidP="00720098" w:rsidR="00720098" w:rsidRPr="00720098">
      <w:pPr>
        <w:pStyle w:val="Odlomakpopisa"/>
        <w:rPr>
          <w:rFonts w:hAnsi="Times New Roman" w:ascii="Times New Roman"/>
          <w:szCs w:val="24"/>
          <w:lang w:val="hr-HR"/>
        </w:rPr>
      </w:pPr>
    </w:p>
    <w:p w:rsidRDefault="00720098" w:rsidP="00682092" w:rsidR="00720098" w:rsidRPr="001B61E1">
      <w:pPr>
        <w:pStyle w:val="Odlomakpopisa"/>
        <w:numPr>
          <w:ilvl w:val="0"/>
          <w:numId w:val="3"/>
        </w:numPr>
        <w:rPr>
          <w:rFonts w:hAnsi="Times New Roman" w:ascii="Times New Roman"/>
          <w:szCs w:val="24"/>
          <w:lang w:val="hr-HR"/>
        </w:rPr>
      </w:pPr>
      <w:r>
        <w:rPr>
          <w:rFonts w:hAnsi="Times New Roman" w:ascii="Times New Roman"/>
          <w:szCs w:val="24"/>
          <w:lang w:val="hr-HR"/>
        </w:rPr>
        <w:t>Ročište određeno za dan 29. kolovoza 2016. godine se neće održati.</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DE3CC6">
      <w:pPr>
        <w:rPr>
          <w:rFonts w:hAnsi="Times New Roman" w:ascii="Times New Roman"/>
          <w:szCs w:val="24"/>
          <w:lang w:val="hr-HR"/>
        </w:rPr>
      </w:pPr>
      <w:r w:rsidRPr="001B61E1">
        <w:rPr>
          <w:rFonts w:hAnsi="Times New Roman" w:ascii="Times New Roman"/>
          <w:szCs w:val="24"/>
          <w:lang w:val="hr-HR"/>
        </w:rPr>
        <w:tab/>
      </w:r>
      <w:r w:rsidR="00A915A0" w:rsidRPr="00A915A0">
        <w:rPr>
          <w:rFonts w:hAnsi="Times New Roman" w:ascii="Times New Roman"/>
          <w:szCs w:val="24"/>
          <w:lang w:val="hr-HR"/>
        </w:rPr>
        <w:t>Predlagatelj Financijska agencija, RC Split, Podružnica Dubrovnik je prijedlogom zaprimljenim na Trgovačkom sudu u Splitu, Stalnoj službi u Dubrovniku, dana 17. ožujka 2016. godine predložio otvaranje stečajnog postupka nad dužnikom KIWI d.o.o. Korčula, Hrvatske bratske zajednice 36, OIB: 22856465482. U prijedlogu se u bitnome navodi da temeljem čl. 110. st. 1. SZ-a podnosi prijedlog, te da na dan 09.03.2016.g. dužnik ima u očevidniku redoslijeda osnova za plaćanje evidentirane osnove za plaćanje u neprekinutom razdoblju od 120 dana u ukupnom iznosu od 51.506,98 kuna u koji iznos je uračunata kamata i naknada predlagatelja za provedbu ovrhe na novčanim sredstvima. Navodi se da dužnik ima četiri zaposlena, te otvoren račun kod OTP banka Hrvatska d.d., Sberbank d.d. i Erste &amp; Steiermarkische bank d.d.</w:t>
      </w:r>
    </w:p>
    <w:p w:rsidRDefault="00A915A0" w:rsidP="00315149" w:rsidR="00A915A0"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915A0" w:rsidP="00315149" w:rsidR="00A915A0">
      <w:pPr>
        <w:ind w:firstLine="720"/>
        <w:rPr>
          <w:rFonts w:hAnsi="Times New Roman" w:ascii="Times New Roman"/>
          <w:szCs w:val="24"/>
          <w:lang w:val="hr-HR"/>
        </w:rPr>
      </w:pPr>
    </w:p>
    <w:p w:rsidRDefault="00A915A0" w:rsidP="00A915A0" w:rsidR="00A915A0" w:rsidRPr="00A915A0">
      <w:pPr>
        <w:ind w:firstLine="720"/>
        <w:rPr>
          <w:rFonts w:hAnsi="Times New Roman" w:ascii="Times New Roman"/>
          <w:szCs w:val="24"/>
          <w:lang w:val="hr-HR"/>
        </w:rPr>
      </w:pPr>
      <w:r w:rsidRPr="00A915A0">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w:t>
      </w:r>
      <w:r>
        <w:rPr>
          <w:rFonts w:hAnsi="Times New Roman" w:ascii="Times New Roman"/>
          <w:szCs w:val="24"/>
          <w:lang w:val="hr-HR"/>
        </w:rPr>
        <w:t xml:space="preserve"> </w:t>
      </w:r>
      <w:r w:rsidRPr="00A915A0">
        <w:rPr>
          <w:rFonts w:hAnsi="Times New Roman" w:ascii="Times New Roman"/>
          <w:szCs w:val="24"/>
          <w:lang w:val="hr-HR"/>
        </w:rPr>
        <w:t>Stoga je sud donio rješenje o pokretanju prethodnog postupka radi utvrđenja pretpostavki za otvaranje stečajnog postupka (prethodni postupak) pod gornjim poslovnim brojem i pozvao predlagatelja i zastupnika po zakonu pristupiti na ročište.</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A915A0">
        <w:rPr>
          <w:rFonts w:hAnsi="Times New Roman" w:ascii="Times New Roman"/>
          <w:szCs w:val="24"/>
          <w:lang w:val="hr-HR"/>
        </w:rPr>
        <w:t>19.08</w:t>
      </w:r>
      <w:r w:rsidR="00B05C76">
        <w:rPr>
          <w:rFonts w:hAnsi="Times New Roman" w:ascii="Times New Roman"/>
          <w:szCs w:val="24"/>
          <w:lang w:val="hr-HR"/>
        </w:rPr>
        <w:t xml:space="preserve">.2016.g. (list spisa </w:t>
      </w:r>
      <w:r w:rsidR="00A915A0">
        <w:rPr>
          <w:rFonts w:hAnsi="Times New Roman" w:ascii="Times New Roman"/>
          <w:szCs w:val="24"/>
          <w:lang w:val="hr-HR"/>
        </w:rPr>
        <w:t>17</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A915A0">
        <w:rPr>
          <w:rFonts w:hAnsi="Times New Roman" w:ascii="Times New Roman"/>
          <w:szCs w:val="24"/>
          <w:lang w:val="hr-HR"/>
        </w:rPr>
        <w:t>19</w:t>
      </w:r>
      <w:r w:rsidR="00C26540" w:rsidRPr="001B61E1">
        <w:rPr>
          <w:rFonts w:hAnsi="Times New Roman" w:ascii="Times New Roman"/>
          <w:szCs w:val="24"/>
          <w:lang w:val="hr-HR"/>
        </w:rPr>
        <w:t>.0</w:t>
      </w:r>
      <w:r w:rsidR="00A915A0">
        <w:rPr>
          <w:rFonts w:hAnsi="Times New Roman" w:ascii="Times New Roman"/>
          <w:szCs w:val="24"/>
          <w:lang w:val="hr-HR"/>
        </w:rPr>
        <w:t>8</w:t>
      </w:r>
      <w:r w:rsidRPr="001B61E1">
        <w:rPr>
          <w:rFonts w:hAnsi="Times New Roman" w:ascii="Times New Roman"/>
          <w:szCs w:val="24"/>
          <w:lang w:val="hr-HR"/>
        </w:rPr>
        <w:t xml:space="preserve">.2016.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pPr>
        <w:ind w:firstLine="720"/>
        <w:rPr>
          <w:rFonts w:hAnsi="Times New Roman" w:ascii="Times New Roman"/>
          <w:szCs w:val="24"/>
          <w:lang w:val="hr-HR"/>
        </w:rPr>
      </w:pPr>
    </w:p>
    <w:p w:rsidRDefault="00720098" w:rsidP="00781B1F" w:rsidR="00720098">
      <w:pPr>
        <w:ind w:firstLine="720"/>
        <w:rPr>
          <w:rFonts w:hAnsi="Times New Roman" w:ascii="Times New Roman"/>
          <w:szCs w:val="24"/>
          <w:lang w:val="hr-HR"/>
        </w:rPr>
      </w:pPr>
      <w:r>
        <w:rPr>
          <w:rFonts w:hAnsi="Times New Roman" w:ascii="Times New Roman"/>
          <w:szCs w:val="24"/>
          <w:lang w:val="hr-HR"/>
        </w:rPr>
        <w:t>Obzirom da je obustavljen postupak, ročište u prethodnom postupku određeno za dan 29. kolovoza 2016. godine se neće održati.</w:t>
      </w:r>
    </w:p>
    <w:p w:rsidRDefault="00720098" w:rsidP="00781B1F" w:rsidR="00720098"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A915A0">
        <w:rPr>
          <w:rFonts w:hAnsi="Times New Roman" w:ascii="Times New Roman"/>
          <w:b/>
          <w:szCs w:val="24"/>
          <w:lang w:val="hr-HR"/>
        </w:rPr>
        <w:t>22</w:t>
      </w:r>
      <w:r w:rsidR="00474201" w:rsidRPr="001B61E1">
        <w:rPr>
          <w:rFonts w:hAnsi="Times New Roman" w:ascii="Times New Roman"/>
          <w:b/>
          <w:szCs w:val="24"/>
          <w:lang w:val="hr-HR"/>
        </w:rPr>
        <w:t xml:space="preserve">. </w:t>
      </w:r>
      <w:r w:rsidR="00A915A0">
        <w:rPr>
          <w:rFonts w:hAnsi="Times New Roman" w:ascii="Times New Roman"/>
          <w:b/>
          <w:szCs w:val="24"/>
          <w:lang w:val="hr-HR"/>
        </w:rPr>
        <w:t>kolovoz</w:t>
      </w:r>
      <w:r w:rsidR="00292935" w:rsidRPr="001B61E1">
        <w:rPr>
          <w:rFonts w:hAnsi="Times New Roman" w:ascii="Times New Roman"/>
          <w:b/>
          <w:szCs w:val="24"/>
          <w:lang w:val="hr-HR"/>
        </w:rPr>
        <w:t>a</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3A0978">
        <w:rPr>
          <w:rFonts w:hAnsi="Times New Roman" w:ascii="Times New Roman"/>
          <w:b/>
          <w:szCs w:val="24"/>
          <w:lang w:val="hr-HR"/>
        </w:rPr>
        <w:t>, v.r.</w:t>
      </w:r>
      <w:r w:rsidR="00B64771" w:rsidRPr="001B61E1">
        <w:rPr>
          <w:rFonts w:hAnsi="Times New Roman" w:ascii="Times New Roman"/>
          <w:b/>
          <w:szCs w:val="24"/>
          <w:lang w:val="hr-HR"/>
        </w:rPr>
        <w:t xml:space="preserve"> </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A31EA">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915A0">
      <w:rPr>
        <w:rFonts w:hAnsi="Book Antiqua" w:ascii="Book Antiqua"/>
        <w:b/>
        <w:sz w:val="22"/>
        <w:szCs w:val="22"/>
        <w:lang w:val="hr-HR"/>
      </w:rPr>
      <w:t>750</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1EA"/>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A0978"/>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20098"/>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A31EA"/>
    <w:rPr>
      <w:color w:val="808080"/>
      <w:bdr w:space="0" w:sz="0" w:color="auto" w:val="none"/>
      <w:shd w:fill="auto" w:color="auto" w:val="clear"/>
    </w:rPr>
  </w:style>
  <w:style w:customStyle="true" w:styleId="eSPISCCParagraphDefaultFont" w:type="character">
    <w:name w:val="eSPIS_CC_Paragraph Default Font"/>
    <w:basedOn w:val="Zadanifontodlomka"/>
    <w:rsid w:val="000A31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31E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A31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31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A31EA"/>
    <w:rPr>
      <w:color w:val="808080"/>
      <w:bdr w:color="auto" w:space="0" w:sz="0" w:val="none"/>
      <w:shd w:color="auto" w:fill="auto" w:val="clear"/>
    </w:rPr>
  </w:style>
  <w:style w:customStyle="1" w:styleId="eSPISCCParagraphDefaultFont" w:type="character">
    <w:name w:val="eSPIS_CC_Paragraph Default Font"/>
    <w:basedOn w:val="Zadanifontodlomka"/>
    <w:rsid w:val="000A31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31E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A31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31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St-750/2016-12</izvorni_sadrzaj>
    <derivirana_varijabla naziv="DomainObject.Oznaka_1">St-750/2016-12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2016.</izvorni_sadrzaj>
    <derivirana_varijabla naziv="DomainObject.Predmet.DatumRjesavanja_1">22.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 1. SZ</izvorni_sadrzaj>
    <derivirana_varijabla naziv="DomainObject.Predmet.Opis_1">čl.110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KIWI d.o.o. za ugostiteljstvo i usluge</izvorni_sadrzaj>
    <derivirana_varijabla naziv="DomainObject.Predmet.ProtustrankaFormated_1">  KIWI d.o.o. za ugostiteljstvo i usluge</derivirana_varijabla>
  </DomainObject.Predmet.ProtustrankaFormated>
  <DomainObject.Predmet.ProtustrankaFormatedOIB>
    <izvorni_sadrzaj>  KIWI d.o.o. za ugostiteljstvo i usluge, OIB 22856465482</izvorni_sadrzaj>
    <derivirana_varijabla naziv="DomainObject.Predmet.ProtustrankaFormatedOIB_1">  KIWI d.o.o. za ugostiteljstvo i usluge, OIB 22856465482</derivirana_varijabla>
  </DomainObject.Predmet.ProtustrankaFormatedOIB>
  <DomainObject.Predmet.ProtustrankaFormatedWithAdress>
    <izvorni_sadrzaj> KIWI d.o.o. za ugostiteljstvo i usluge, Hrvatske bratske zajednice 36, 20260 Korčula</izvorni_sadrzaj>
    <derivirana_varijabla naziv="DomainObject.Predmet.ProtustrankaFormatedWithAdress_1"> KIWI d.o.o. za ugostiteljstvo i usluge, Hrvatske bratske zajednice 36, 20260 Korčula</derivirana_varijabla>
  </DomainObject.Predmet.ProtustrankaFormatedWithAdress>
  <DomainObject.Predmet.ProtustrankaFormatedWithAdressOIB>
    <izvorni_sadrzaj> KIWI d.o.o. za ugostiteljstvo i usluge, OIB 22856465482, Hrvatske bratske zajednice 36, 20260 Korčula</izvorni_sadrzaj>
    <derivirana_varijabla naziv="DomainObject.Predmet.ProtustrankaFormatedWithAdressOIB_1"> KIWI d.o.o. za ugostiteljstvo i usluge, OIB 22856465482, Hrvatske bratske zajednice 36, 20260 Korčula</derivirana_varijabla>
  </DomainObject.Predmet.ProtustrankaFormatedWithAdressOIB>
  <DomainObject.Predmet.ProtustrankaWithAdress>
    <izvorni_sadrzaj>KIWI d.o.o. za ugostiteljstvo i usluge Hrvatske bratske zajednice 36, 20260 Korčula</izvorni_sadrzaj>
    <derivirana_varijabla naziv="DomainObject.Predmet.ProtustrankaWithAdress_1">KIWI d.o.o. za ugostiteljstvo i usluge Hrvatske bratske zajednice 36, 20260 Korčula</derivirana_varijabla>
  </DomainObject.Predmet.ProtustrankaWithAdress>
  <DomainObject.Predmet.ProtustrankaWithAdressOIB>
    <izvorni_sadrzaj>KIWI d.o.o. za ugostiteljstvo i usluge, OIB 22856465482, Hrvatske bratske zajednice 36, 20260 Korčula</izvorni_sadrzaj>
    <derivirana_varijabla naziv="DomainObject.Predmet.ProtustrankaWithAdressOIB_1">KIWI d.o.o. za ugostiteljstvo i usluge, OIB 22856465482, Hrvatske bratske zajednice 36, 20260 Korčula</derivirana_varijabla>
  </DomainObject.Predmet.ProtustrankaWithAdressOIB>
  <DomainObject.Predmet.ProtustrankaNazivFormated>
    <izvorni_sadrzaj>KIWI d.o.o. za ugostiteljstvo i usluge</izvorni_sadrzaj>
    <derivirana_varijabla naziv="DomainObject.Predmet.ProtustrankaNazivFormated_1">KIWI d.o.o. za ugostiteljstvo i usluge</derivirana_varijabla>
  </DomainObject.Predmet.ProtustrankaNazivFormated>
  <DomainObject.Predmet.ProtustrankaNazivFormatedOIB>
    <izvorni_sadrzaj>KIWI d.o.o. za ugostiteljstvo i usluge, OIB 22856465482</izvorni_sadrzaj>
    <derivirana_varijabla naziv="DomainObject.Predmet.ProtustrankaNazivFormatedOIB_1">KIWI d.o.o. za ugostiteljstvo i usluge, OIB 22856465482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5150698.00</izvorni_sadrzaj>
    <derivirana_varijabla naziv="DomainObject.Predmet.TrenutnaVrijednost_1">5150698.00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KIWI d.o.o. za ugostiteljstvo i usluge</item>
    </izvorni_sadrzaj>
    <derivirana_varijabla naziv="DomainObject.Predmet.ProtuStrankaListFormated_1">
      <item>KIWI d.o.o. za ugostiteljstvo i usluge</item>
    </derivirana_varijabla>
  </DomainObject.Predmet.ProtuStrankaListFormated>
  <DomainObject.Predmet.ProtuStrankaListFormatedOIB>
    <izvorni_sadrzaj>
      <item>KIWI d.o.o. za ugostiteljstvo i usluge, OIB 22856465482</item>
    </izvorni_sadrzaj>
    <derivirana_varijabla naziv="DomainObject.Predmet.ProtuStrankaListFormatedOIB_1">
      <item>KIWI d.o.o. za ugostiteljstvo i usluge, OIB 22856465482</item>
    </derivirana_varijabla>
  </DomainObject.Predmet.ProtuStrankaListFormatedOIB>
  <DomainObject.Predmet.ProtuStrankaListFormatedWithAdress>
    <izvorni_sadrzaj>
      <item>KIWI d.o.o. za ugostiteljstvo i usluge, Hrvatske bratske zajednice 36, 20260 Korčula</item>
    </izvorni_sadrzaj>
    <derivirana_varijabla naziv="DomainObject.Predmet.ProtuStrankaListFormatedWithAdress_1">
      <item>KIWI d.o.o. za ugostiteljstvo i usluge, Hrvatske bratske zajednice 36, 20260 Korčula</item>
    </derivirana_varijabla>
  </DomainObject.Predmet.ProtuStrankaListFormatedWithAdress>
  <DomainObject.Predmet.ProtuStrankaListFormatedWithAdressOIB>
    <izvorni_sadrzaj>
      <item>KIWI d.o.o. za ugostiteljstvo i usluge, OIB 22856465482, Hrvatske bratske zajednice 36, 20260 Korčula</item>
    </izvorni_sadrzaj>
    <derivirana_varijabla naziv="DomainObject.Predmet.ProtuStrankaListFormatedWithAdressOIB_1">
      <item>KIWI d.o.o. za ugostiteljstvo i usluge, OIB 22856465482, Hrvatske bratske zajednice 36, 20260 Korčula</item>
    </derivirana_varijabla>
  </DomainObject.Predmet.ProtuStrankaListFormatedWithAdressOIB>
  <DomainObject.Predmet.ProtuStrankaListNazivFormated>
    <izvorni_sadrzaj>
      <item>KIWI d.o.o. za ugostiteljstvo i usluge</item>
    </izvorni_sadrzaj>
    <derivirana_varijabla naziv="DomainObject.Predmet.ProtuStrankaListNazivFormated_1">
      <item>KIWI d.o.o. za ugostiteljstvo i usluge</item>
    </derivirana_varijabla>
  </DomainObject.Predmet.ProtuStrankaListNazivFormated>
  <DomainObject.Predmet.ProtuStrankaListNazivFormatedOIB>
    <izvorni_sadrzaj>
      <item>KIWI d.o.o. za ugostiteljstvo i usluge, OIB 22856465482</item>
    </izvorni_sadrzaj>
    <derivirana_varijabla naziv="DomainObject.Predmet.ProtuStrankaListNazivFormatedOIB_1">
      <item>KIWI d.o.o. za ugostiteljstvo i usluge, OIB 22856465482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St-750/2016-12</izvorni_sadrzaj>
    <derivirana_varijabla naziv="DomainObject.PoslovniBrojDokumenta_1">St-750/2016-12</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KIWI d.o.o. za ugostiteljstvo i usluge</izvorni_sadrzaj>
    <derivirana_varijabla naziv="DomainObject.Predmet.ProtustrankaIDrugi_1">KIWI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KIWI d.o.o. za ugostiteljstvo i usluge, OIB 22856465482, Hrvatske bratske zajednice 36, 20260 Korčula</izvorni_sadrzaj>
    <derivirana_varijabla naziv="DomainObject.Predmet.ProtustrankaIDrugiAdressOIB_1">KIWI d.o.o. za ugostiteljstvo i usluge, OIB 22856465482, Hrvatske bratske zajednice 36,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2016.</izvorni_sadrzaj>
    <derivirana_varijabla naziv="DomainObject.Predmet.OdlukaRjesenje.DatumDonosenjaOdluke_1">22.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St-750/2016-12</izvorni_sadrzaj>
    <derivirana_varijabla naziv="DomainObject.Predmet.OdlukaRjesenje.Oznaka_1">St-750/2016-12</derivirana_varijabla>
  </DomainObject.Predmet.OdlukaRjesenje.Oznaka>
  <DomainObject.Predmet.SudioniciListNaziv>
    <izvorni_sadrzaj>
      <item>FINA, RC Split, Podružnica Dubrovnik</item>
      <item>KIWI d.o.o. za ugostiteljstvo i usluge</item>
    </izvorni_sadrzaj>
    <derivirana_varijabla naziv="DomainObject.Predmet.SudioniciListNaziv_1">
      <item>FINA, RC Split, Podružnica Dubrovnik</item>
      <item>KIWI d.o.o. za ugostiteljstvo i usluge</item>
    </derivirana_varijabla>
  </DomainObject.Predmet.SudioniciListNaziv>
  <DomainObject.Predmet.SudioniciListAdressOIB>
    <izvorni_sadrzaj>
      <item>FINA, RC Split, Podružnica Dubrovnik, OIB 85821130368, Vukovarska 2,20000 Dubrovnik</item>
      <item>KIWI d.o.o. za ugostiteljstvo i usluge, OIB 22856465482, Hrvatske bratske zajednice 36,20260 Korčula</item>
    </izvorni_sadrzaj>
    <derivirana_varijabla naziv="DomainObject.Predmet.SudioniciListAdressOIB_1">
      <item>FINA, RC Split, Podružnica Dubrovnik, OIB 85821130368, Vukovarska 2,20000 Dubrovnik</item>
      <item>KIWI d.o.o. za ugostiteljstvo i usluge, OIB 22856465482, Hrvatske bratske zajednice 36,20260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22856465482</item>
    </izvorni_sadrzaj>
    <derivirana_varijabla naziv="DomainObject.Predmet.SudioniciListNazivOIB_1">
      <item>, OIB 85821130368</item>
      <item>, OIB 22856465482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5B18B8-C650-4474-836F-02BC32BCA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3</properties:Pages>
  <properties:Words>689</properties:Words>
  <properties:Characters>3780</properties:Characters>
  <properties:Lines>101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2016-08-22T09:03:00Z</dcterms:created>
  <dc:creator>OPCINSKI SUD DUBROVNIK</dc:creator>
  <cp:lastModifiedBy>Andrijana Leto</cp:lastModifiedBy>
  <cp:lastPrinted>2016-08-22T09:03:00Z</cp:lastPrinted>
  <dcterms:modified xmlns:xsi="http://www.w3.org/2001/XMLSchema-instance" xsi:type="dcterms:W3CDTF">2016-08-22T09:22:00Z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St-750/2016-12 / Odluka - Rješenje - obustava postupka</vt:lpwstr>
  </prop:property>
  <prop:property name="CC_coloring" pid="4" fmtid="{D5CDD505-2E9C-101B-9397-08002B2CF9AE}">
    <vt:bool>false</vt:bool>
  </prop:property>
  <prop:property name="BrojStranica" pid="5" fmtid="{D5CDD505-2E9C-101B-9397-08002B2CF9AE}">
    <vt:i4>3</vt:i4>
  </prop:property>
</prop:Properties>
</file>